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6A3326" w:rsidRDefault="00A10460" w:rsidP="00D62A67">
      <w:pPr>
        <w:spacing w:before="280"/>
        <w:rPr>
          <w:rFonts w:ascii="Verdana" w:hAnsi="Verdana"/>
          <w:sz w:val="22"/>
          <w:szCs w:val="22"/>
        </w:rPr>
      </w:pPr>
      <w:r w:rsidRPr="006A3326">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72A03C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A3326">
                              <w:rPr>
                                <w:rFonts w:ascii="Verdana" w:hAnsi="Verdana"/>
                                <w:b/>
                                <w:sz w:val="22"/>
                                <w:szCs w:val="22"/>
                              </w:rPr>
                              <w:t>25-J-063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72A03C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A3326">
                        <w:rPr>
                          <w:rFonts w:ascii="Verdana" w:hAnsi="Verdana"/>
                          <w:b/>
                          <w:sz w:val="22"/>
                          <w:szCs w:val="22"/>
                        </w:rPr>
                        <w:t>25-J-063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6A3326" w:rsidRDefault="00DC7FA9" w:rsidP="00D62A67">
      <w:pPr>
        <w:spacing w:before="280"/>
        <w:rPr>
          <w:rFonts w:ascii="Verdana" w:hAnsi="Verdana"/>
          <w:sz w:val="22"/>
          <w:szCs w:val="22"/>
        </w:rPr>
      </w:pPr>
    </w:p>
    <w:p w14:paraId="635CAE49" w14:textId="77777777" w:rsidR="00DC0D5A" w:rsidRPr="006A3326" w:rsidRDefault="00A10460" w:rsidP="00DC0D5A">
      <w:pPr>
        <w:spacing w:before="280"/>
        <w:rPr>
          <w:rFonts w:ascii="Verdana" w:hAnsi="Verdana"/>
          <w:b/>
          <w:sz w:val="22"/>
          <w:szCs w:val="22"/>
        </w:rPr>
      </w:pPr>
      <w:r w:rsidRPr="006A3326">
        <w:rPr>
          <w:rFonts w:ascii="Verdana" w:hAnsi="Verdana"/>
          <w:sz w:val="22"/>
          <w:szCs w:val="22"/>
        </w:rPr>
        <w:br/>
      </w:r>
      <w:r w:rsidRPr="006A3326">
        <w:rPr>
          <w:rFonts w:ascii="Verdana" w:hAnsi="Verdana"/>
          <w:b/>
          <w:sz w:val="22"/>
          <w:szCs w:val="22"/>
        </w:rPr>
        <w:t>You asked:</w:t>
      </w:r>
    </w:p>
    <w:p w14:paraId="129137AE" w14:textId="77777777" w:rsidR="006A3326" w:rsidRPr="006A3326" w:rsidRDefault="006A3326" w:rsidP="006A3326">
      <w:pPr>
        <w:rPr>
          <w:rFonts w:ascii="Verdana" w:hAnsi="Verdana"/>
          <w:b/>
          <w:bCs/>
          <w:noProof/>
          <w:sz w:val="22"/>
          <w:szCs w:val="22"/>
        </w:rPr>
      </w:pPr>
      <w:r w:rsidRPr="006A3326">
        <w:rPr>
          <w:rFonts w:ascii="Verdana" w:hAnsi="Verdana"/>
          <w:b/>
          <w:bCs/>
          <w:noProof/>
          <w:sz w:val="22"/>
          <w:szCs w:val="22"/>
        </w:rPr>
        <w:t>I am conducting analysis on drugs used to treat inflammatory diseases and kindly request your help.</w:t>
      </w:r>
    </w:p>
    <w:p w14:paraId="34DD5CC6" w14:textId="6E247F14" w:rsidR="006A3326" w:rsidRPr="00FA38C4" w:rsidRDefault="006A3326" w:rsidP="00FA38C4">
      <w:pPr>
        <w:pStyle w:val="ListParagraph"/>
        <w:numPr>
          <w:ilvl w:val="0"/>
          <w:numId w:val="19"/>
        </w:numPr>
        <w:rPr>
          <w:rFonts w:ascii="Verdana" w:hAnsi="Verdana"/>
          <w:b/>
          <w:bCs/>
          <w:noProof/>
          <w:sz w:val="22"/>
          <w:szCs w:val="22"/>
        </w:rPr>
      </w:pPr>
      <w:bookmarkStart w:id="0" w:name="_Hlk168055126"/>
      <w:r w:rsidRPr="00FA38C4">
        <w:rPr>
          <w:rFonts w:ascii="Verdana" w:hAnsi="Verdana"/>
          <w:b/>
          <w:bCs/>
          <w:noProof/>
          <w:sz w:val="22"/>
          <w:szCs w:val="22"/>
        </w:rPr>
        <w:t xml:space="preserve">How many patients were treated with the following drugs from the following departments (for any disease)  </w:t>
      </w:r>
      <w:bookmarkEnd w:id="0"/>
      <w:r w:rsidRPr="00FA38C4">
        <w:rPr>
          <w:rFonts w:ascii="Verdana" w:hAnsi="Verdana"/>
          <w:b/>
          <w:bCs/>
          <w:noProof/>
          <w:sz w:val="22"/>
          <w:szCs w:val="22"/>
        </w:rPr>
        <w:t>from the start of July 2025 to the end of September 2025?</w:t>
      </w:r>
    </w:p>
    <w:p w14:paraId="7828E8CD" w14:textId="77777777" w:rsidR="006A3326" w:rsidRPr="006A3326" w:rsidRDefault="006A3326" w:rsidP="006A3326">
      <w:pPr>
        <w:rPr>
          <w:rFonts w:ascii="Verdana" w:hAnsi="Verdana"/>
          <w:b/>
          <w:bCs/>
          <w:noProof/>
          <w:sz w:val="22"/>
          <w:szCs w:val="22"/>
        </w:rPr>
      </w:pPr>
    </w:p>
    <w:tbl>
      <w:tblPr>
        <w:tblW w:w="9510" w:type="dxa"/>
        <w:tblInd w:w="557" w:type="dxa"/>
        <w:shd w:val="clear" w:color="auto" w:fill="FFFFFF"/>
        <w:tblLayout w:type="fixed"/>
        <w:tblLook w:val="04A0" w:firstRow="1" w:lastRow="0" w:firstColumn="1" w:lastColumn="0" w:noHBand="0" w:noVBand="1"/>
      </w:tblPr>
      <w:tblGrid>
        <w:gridCol w:w="3333"/>
        <w:gridCol w:w="1809"/>
        <w:gridCol w:w="2366"/>
        <w:gridCol w:w="2002"/>
      </w:tblGrid>
      <w:tr w:rsidR="006A3326" w:rsidRPr="006A3326" w14:paraId="1494A510" w14:textId="77777777" w:rsidTr="006A3326">
        <w:trPr>
          <w:trHeight w:val="300"/>
        </w:trPr>
        <w:tc>
          <w:tcPr>
            <w:tcW w:w="3333" w:type="dxa"/>
            <w:tcBorders>
              <w:top w:val="single" w:sz="8" w:space="0" w:color="auto"/>
              <w:left w:val="single" w:sz="8" w:space="0" w:color="auto"/>
              <w:bottom w:val="single" w:sz="8" w:space="0" w:color="auto"/>
              <w:right w:val="single" w:sz="8" w:space="0" w:color="auto"/>
            </w:tcBorders>
            <w:shd w:val="clear" w:color="auto" w:fill="E7E6E6"/>
            <w:tcMar>
              <w:top w:w="15" w:type="dxa"/>
              <w:left w:w="108" w:type="dxa"/>
              <w:bottom w:w="15" w:type="dxa"/>
              <w:right w:w="108" w:type="dxa"/>
            </w:tcMar>
            <w:vAlign w:val="center"/>
            <w:hideMark/>
          </w:tcPr>
          <w:p w14:paraId="5B99D177" w14:textId="77777777" w:rsidR="006A3326" w:rsidRPr="006A3326" w:rsidRDefault="006A3326" w:rsidP="006A3326">
            <w:pPr>
              <w:spacing w:before="0" w:after="0"/>
              <w:ind w:left="0" w:right="0"/>
              <w:rPr>
                <w:rFonts w:ascii="Verdana" w:hAnsi="Verdana"/>
                <w:b/>
                <w:bCs/>
                <w:noProof/>
                <w:sz w:val="22"/>
                <w:szCs w:val="22"/>
              </w:rPr>
            </w:pPr>
            <w:bookmarkStart w:id="1" w:name="x_x_x_RANGE!Q4"/>
            <w:r w:rsidRPr="006A3326">
              <w:rPr>
                <w:rFonts w:ascii="Verdana" w:hAnsi="Verdana"/>
                <w:b/>
                <w:bCs/>
                <w:noProof/>
                <w:sz w:val="22"/>
                <w:szCs w:val="22"/>
              </w:rPr>
              <w:t>Drug Name</w:t>
            </w:r>
            <w:bookmarkEnd w:id="1"/>
          </w:p>
        </w:tc>
        <w:tc>
          <w:tcPr>
            <w:tcW w:w="1809" w:type="dxa"/>
            <w:tcBorders>
              <w:top w:val="single" w:sz="8" w:space="0" w:color="auto"/>
              <w:left w:val="nil"/>
              <w:bottom w:val="single" w:sz="8" w:space="0" w:color="auto"/>
              <w:right w:val="single" w:sz="8" w:space="0" w:color="auto"/>
            </w:tcBorders>
            <w:shd w:val="clear" w:color="auto" w:fill="E7E6E6"/>
            <w:tcMar>
              <w:top w:w="15" w:type="dxa"/>
              <w:left w:w="108" w:type="dxa"/>
              <w:bottom w:w="15" w:type="dxa"/>
              <w:right w:w="108" w:type="dxa"/>
            </w:tcMar>
            <w:vAlign w:val="center"/>
            <w:hideMark/>
          </w:tcPr>
          <w:p w14:paraId="37059AF2" w14:textId="77777777" w:rsidR="006A3326" w:rsidRPr="006A3326" w:rsidRDefault="006A3326" w:rsidP="006A3326">
            <w:pPr>
              <w:spacing w:before="0" w:after="0"/>
              <w:ind w:left="0" w:right="0"/>
              <w:jc w:val="center"/>
              <w:rPr>
                <w:rFonts w:ascii="Verdana" w:hAnsi="Verdana"/>
                <w:b/>
                <w:bCs/>
                <w:noProof/>
                <w:sz w:val="22"/>
                <w:szCs w:val="22"/>
              </w:rPr>
            </w:pPr>
            <w:bookmarkStart w:id="2" w:name="x_x_x__Hlk168055142"/>
            <w:r w:rsidRPr="006A3326">
              <w:rPr>
                <w:rFonts w:ascii="Verdana" w:hAnsi="Verdana"/>
                <w:b/>
                <w:bCs/>
                <w:noProof/>
                <w:sz w:val="22"/>
                <w:szCs w:val="22"/>
              </w:rPr>
              <w:t>Dermatology</w:t>
            </w:r>
            <w:bookmarkEnd w:id="2"/>
          </w:p>
        </w:tc>
        <w:tc>
          <w:tcPr>
            <w:tcW w:w="2366" w:type="dxa"/>
            <w:tcBorders>
              <w:top w:val="single" w:sz="8" w:space="0" w:color="auto"/>
              <w:left w:val="nil"/>
              <w:bottom w:val="single" w:sz="8" w:space="0" w:color="auto"/>
              <w:right w:val="single" w:sz="8" w:space="0" w:color="auto"/>
            </w:tcBorders>
            <w:shd w:val="clear" w:color="auto" w:fill="E7E6E6"/>
            <w:tcMar>
              <w:top w:w="15" w:type="dxa"/>
              <w:left w:w="108" w:type="dxa"/>
              <w:bottom w:w="15" w:type="dxa"/>
              <w:right w:w="108" w:type="dxa"/>
            </w:tcMar>
            <w:vAlign w:val="center"/>
            <w:hideMark/>
          </w:tcPr>
          <w:p w14:paraId="6D161226" w14:textId="77777777" w:rsidR="006A3326" w:rsidRPr="006A3326" w:rsidRDefault="006A3326" w:rsidP="006A3326">
            <w:pPr>
              <w:spacing w:before="0" w:after="0"/>
              <w:ind w:left="0" w:right="0"/>
              <w:jc w:val="center"/>
              <w:rPr>
                <w:rFonts w:ascii="Verdana" w:hAnsi="Verdana"/>
                <w:b/>
                <w:bCs/>
                <w:noProof/>
                <w:sz w:val="22"/>
                <w:szCs w:val="22"/>
              </w:rPr>
            </w:pPr>
            <w:r w:rsidRPr="006A3326">
              <w:rPr>
                <w:rFonts w:ascii="Verdana" w:hAnsi="Verdana"/>
                <w:b/>
                <w:bCs/>
                <w:noProof/>
                <w:sz w:val="22"/>
                <w:szCs w:val="22"/>
              </w:rPr>
              <w:t>Gastroenterology</w:t>
            </w:r>
          </w:p>
        </w:tc>
        <w:tc>
          <w:tcPr>
            <w:tcW w:w="2002" w:type="dxa"/>
            <w:tcBorders>
              <w:top w:val="single" w:sz="8" w:space="0" w:color="auto"/>
              <w:left w:val="nil"/>
              <w:bottom w:val="single" w:sz="8" w:space="0" w:color="auto"/>
              <w:right w:val="single" w:sz="8" w:space="0" w:color="auto"/>
            </w:tcBorders>
            <w:shd w:val="clear" w:color="auto" w:fill="E7E6E6"/>
            <w:tcMar>
              <w:top w:w="15" w:type="dxa"/>
              <w:left w:w="108" w:type="dxa"/>
              <w:bottom w:w="15" w:type="dxa"/>
              <w:right w:w="108" w:type="dxa"/>
            </w:tcMar>
            <w:vAlign w:val="center"/>
            <w:hideMark/>
          </w:tcPr>
          <w:p w14:paraId="02C32CA7" w14:textId="77777777" w:rsidR="006A3326" w:rsidRPr="006A3326" w:rsidRDefault="006A3326" w:rsidP="006A3326">
            <w:pPr>
              <w:spacing w:before="0" w:after="0"/>
              <w:ind w:left="0" w:right="0"/>
              <w:jc w:val="center"/>
              <w:rPr>
                <w:rFonts w:ascii="Verdana" w:hAnsi="Verdana"/>
                <w:b/>
                <w:bCs/>
                <w:noProof/>
                <w:sz w:val="22"/>
                <w:szCs w:val="22"/>
              </w:rPr>
            </w:pPr>
            <w:r w:rsidRPr="006A3326">
              <w:rPr>
                <w:rFonts w:ascii="Verdana" w:hAnsi="Verdana"/>
                <w:b/>
                <w:bCs/>
                <w:noProof/>
                <w:sz w:val="22"/>
                <w:szCs w:val="22"/>
              </w:rPr>
              <w:t>Rheumatology</w:t>
            </w:r>
          </w:p>
        </w:tc>
      </w:tr>
      <w:tr w:rsidR="006A3326" w:rsidRPr="006A3326" w14:paraId="4C6258D7"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258D189B"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Adalimumab</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0F5A8DC" w14:textId="31522930"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93</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B5BBC63"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125</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9571235"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592</w:t>
            </w:r>
          </w:p>
        </w:tc>
      </w:tr>
      <w:tr w:rsidR="006A3326" w:rsidRPr="006A3326" w14:paraId="4B71D770"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73F704EC"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Apremilast</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684C340"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44</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0E434F49"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7455F9D"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32</w:t>
            </w:r>
          </w:p>
        </w:tc>
      </w:tr>
      <w:tr w:rsidR="006A3326" w:rsidRPr="006A3326" w14:paraId="291508FD"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6962AF83"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Bimekizumab</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09F42DE7"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20</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791AD50"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AB2D152"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55</w:t>
            </w:r>
          </w:p>
        </w:tc>
      </w:tr>
      <w:tr w:rsidR="006A3326" w:rsidRPr="006A3326" w14:paraId="33C1ED99"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27068F5A"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Brodalumab</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1B64770"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6</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08DF6211"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CC1D980"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r>
      <w:tr w:rsidR="006A3326" w:rsidRPr="006A3326" w14:paraId="0D327940"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31C4E837"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Certolizumab Pegol</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A0D5374" w14:textId="56BBCE5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&lt;5*</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1C47824D"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E5E92CB"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47</w:t>
            </w:r>
          </w:p>
        </w:tc>
      </w:tr>
      <w:tr w:rsidR="006A3326" w:rsidRPr="006A3326" w14:paraId="7A0FF238"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64623755"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Deucravacitinib</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6F1A2BA" w14:textId="3802DC92"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6</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1EFC9429"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ACCB386"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r>
      <w:tr w:rsidR="006A3326" w:rsidRPr="006A3326" w14:paraId="50DB0DA8"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50CC46AE"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Etanercept</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7C05043" w14:textId="60D4A77A"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7</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7D3E605"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72C12D3"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331</w:t>
            </w:r>
          </w:p>
        </w:tc>
      </w:tr>
      <w:tr w:rsidR="006A3326" w:rsidRPr="006A3326" w14:paraId="3DA7907F"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7EA7BA2C"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Etrasimod</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039E2984"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65AB666C"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7B852349"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r>
      <w:tr w:rsidR="006A3326" w:rsidRPr="006A3326" w14:paraId="6447E9A5"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605F1E0B"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Filgotinib</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C1077E5"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ED4553F"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12D72F8D"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31</w:t>
            </w:r>
          </w:p>
        </w:tc>
      </w:tr>
      <w:tr w:rsidR="006A3326" w:rsidRPr="006A3326" w14:paraId="4B21B549"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35DB4C56"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Golimumab</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90C6093"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AE1BF5F"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1775C6E"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18</w:t>
            </w:r>
          </w:p>
        </w:tc>
      </w:tr>
      <w:tr w:rsidR="006A3326" w:rsidRPr="006A3326" w14:paraId="418F466A"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67349CBD"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Guselkumab</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86DFC17"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8</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E6CDABE"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11108371"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r>
      <w:tr w:rsidR="006A3326" w:rsidRPr="006A3326" w14:paraId="42AA4EF8" w14:textId="77777777" w:rsidTr="006A3326">
        <w:trPr>
          <w:trHeight w:val="372"/>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308D2B79"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Infliximab (Biosimilars)</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2C98811" w14:textId="3CDEB453"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&lt;5*</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875B61C"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25</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6D84A61" w14:textId="182AF6C8"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&lt;5*</w:t>
            </w:r>
          </w:p>
        </w:tc>
      </w:tr>
      <w:tr w:rsidR="006A3326" w:rsidRPr="006A3326" w14:paraId="7C0B182B"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1AA450DE"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Infliximab (Remicade)</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CBF2725"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C4D8FC2" w14:textId="3399363C"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&lt;5*</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0690CCBD"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r>
      <w:tr w:rsidR="006A3326" w:rsidRPr="006A3326" w14:paraId="5DB1D10D"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50AB1B96"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Ixekizumab</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F4E2DF8"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23</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05467331"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ABDC815"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19</w:t>
            </w:r>
          </w:p>
        </w:tc>
      </w:tr>
      <w:tr w:rsidR="006A3326" w:rsidRPr="006A3326" w14:paraId="6057BAC8"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09ADD0A5"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Mirikizumab</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C29F326"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061F543"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23</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90AD9F0"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r>
      <w:tr w:rsidR="006A3326" w:rsidRPr="006A3326" w14:paraId="62D63291"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20A56865"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Ozanimod</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04A2A716"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EF0B9E7"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418B4A0"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r>
      <w:tr w:rsidR="006A3326" w:rsidRPr="006A3326" w14:paraId="12E65769"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4E5ED9B7"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Risankizumab</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7D310AE"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38</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733BCD3"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26</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6DFCDC8" w14:textId="0A766BE6"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&lt;5*</w:t>
            </w:r>
          </w:p>
        </w:tc>
      </w:tr>
      <w:tr w:rsidR="006A3326" w:rsidRPr="006A3326" w14:paraId="02D98B94"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29B4243F"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Secukinumab</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EDF5B33"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36</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9BABD52"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BFDCE20"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87</w:t>
            </w:r>
          </w:p>
        </w:tc>
      </w:tr>
      <w:tr w:rsidR="006A3326" w:rsidRPr="006A3326" w14:paraId="611BEC1E"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6ECC5A3F"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Tildrakizumab</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0AF068C"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20</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59AE361"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211D4C1"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r>
      <w:tr w:rsidR="006A3326" w:rsidRPr="006A3326" w14:paraId="5A64493B"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073E2C58"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Tofacitinib</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737DF97"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589A9D4"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D44FB29"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9</w:t>
            </w:r>
          </w:p>
        </w:tc>
      </w:tr>
      <w:tr w:rsidR="006A3326" w:rsidRPr="006A3326" w14:paraId="4753F574"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545A47A8"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Upadacitinib</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67BCF1A"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8</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6C4CE77"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54</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731AA02"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208</w:t>
            </w:r>
          </w:p>
        </w:tc>
      </w:tr>
      <w:tr w:rsidR="006A3326" w:rsidRPr="006A3326" w14:paraId="70455E4C"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7AFC3E2D"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Ustekinumab</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9EA38C9"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51</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9915B59"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99</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086A477E"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16</w:t>
            </w:r>
          </w:p>
        </w:tc>
      </w:tr>
      <w:tr w:rsidR="006A3326" w:rsidRPr="006A3326" w14:paraId="116244B1" w14:textId="77777777" w:rsidTr="006A3326">
        <w:trPr>
          <w:trHeight w:val="300"/>
        </w:trPr>
        <w:tc>
          <w:tcPr>
            <w:tcW w:w="3333"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vAlign w:val="center"/>
            <w:hideMark/>
          </w:tcPr>
          <w:p w14:paraId="303F8C49" w14:textId="77777777" w:rsidR="006A3326" w:rsidRPr="006A3326" w:rsidRDefault="006A3326" w:rsidP="006A3326">
            <w:pPr>
              <w:spacing w:before="0" w:after="0"/>
              <w:ind w:left="0" w:right="0"/>
              <w:rPr>
                <w:rFonts w:ascii="Verdana" w:hAnsi="Verdana"/>
                <w:b/>
                <w:bCs/>
                <w:noProof/>
                <w:sz w:val="22"/>
                <w:szCs w:val="22"/>
              </w:rPr>
            </w:pPr>
            <w:r w:rsidRPr="006A3326">
              <w:rPr>
                <w:rFonts w:ascii="Verdana" w:hAnsi="Verdana"/>
                <w:b/>
                <w:bCs/>
                <w:noProof/>
                <w:sz w:val="22"/>
                <w:szCs w:val="22"/>
              </w:rPr>
              <w:t>Vedolizumab</w:t>
            </w:r>
          </w:p>
        </w:tc>
        <w:tc>
          <w:tcPr>
            <w:tcW w:w="1809"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10F59DF8"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0</w:t>
            </w:r>
          </w:p>
        </w:tc>
        <w:tc>
          <w:tcPr>
            <w:tcW w:w="2366"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9B9F794"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178</w:t>
            </w:r>
          </w:p>
        </w:tc>
        <w:tc>
          <w:tcPr>
            <w:tcW w:w="2002"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E5BC35B" w14:textId="77777777" w:rsidR="006A3326" w:rsidRPr="00FA38C4" w:rsidRDefault="006A3326" w:rsidP="006A3326">
            <w:pPr>
              <w:spacing w:before="0" w:after="0"/>
              <w:ind w:left="0" w:right="0"/>
              <w:jc w:val="center"/>
              <w:rPr>
                <w:rFonts w:ascii="Verdana" w:hAnsi="Verdana"/>
                <w:noProof/>
                <w:sz w:val="22"/>
                <w:szCs w:val="22"/>
              </w:rPr>
            </w:pPr>
            <w:r w:rsidRPr="00FA38C4">
              <w:rPr>
                <w:rFonts w:ascii="Verdana" w:hAnsi="Verdana"/>
                <w:noProof/>
                <w:sz w:val="22"/>
                <w:szCs w:val="22"/>
              </w:rPr>
              <w:t>10</w:t>
            </w:r>
          </w:p>
        </w:tc>
      </w:tr>
    </w:tbl>
    <w:p w14:paraId="5200EE63" w14:textId="2724C4A4" w:rsidR="006A3326" w:rsidRPr="006A3326" w:rsidRDefault="006A3326" w:rsidP="006A3326">
      <w:pPr>
        <w:rPr>
          <w:rFonts w:ascii="Verdana" w:hAnsi="Verdana"/>
          <w:noProof/>
          <w:sz w:val="22"/>
          <w:szCs w:val="22"/>
        </w:rPr>
      </w:pPr>
      <w:r w:rsidRPr="006A3326">
        <w:rPr>
          <w:rFonts w:ascii="Verdana" w:hAnsi="Verdana"/>
          <w:noProof/>
          <w:sz w:val="22"/>
          <w:szCs w:val="22"/>
        </w:rPr>
        <w:lastRenderedPageBreak/>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6A3326">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6A3326">
        <w:rPr>
          <w:rFonts w:ascii="Verdana" w:hAnsi="Verdana"/>
          <w:noProof/>
          <w:sz w:val="22"/>
          <w:szCs w:val="22"/>
        </w:rPr>
        <w:t>This exemption is absolute and therefore there is no requirement to apply the public interest test.</w:t>
      </w:r>
    </w:p>
    <w:p w14:paraId="75970B72" w14:textId="4BC3614D" w:rsidR="00A10460" w:rsidRPr="006A3326" w:rsidRDefault="00421E7F" w:rsidP="00421E7F">
      <w:pPr>
        <w:rPr>
          <w:rFonts w:ascii="Verdana" w:hAnsi="Verdana"/>
          <w:b/>
          <w:bCs/>
          <w:noProof/>
          <w:sz w:val="22"/>
          <w:szCs w:val="22"/>
        </w:rPr>
      </w:pPr>
      <w:r w:rsidRPr="006A3326">
        <w:rPr>
          <w:rFonts w:ascii="Verdana" w:hAnsi="Verdana"/>
          <w:b/>
          <w:bCs/>
          <w:noProof/>
          <w:sz w:val="22"/>
          <w:szCs w:val="22"/>
        </w:rPr>
        <w:br/>
        <w:t xml:space="preserve">_____________________________________________________________ </w:t>
      </w:r>
    </w:p>
    <w:p w14:paraId="6644CEA6" w14:textId="77777777" w:rsidR="004F001A" w:rsidRPr="006A3326" w:rsidRDefault="004F001A" w:rsidP="004F001A">
      <w:pPr>
        <w:spacing w:before="0" w:after="0" w:line="240" w:lineRule="auto"/>
        <w:ind w:left="0" w:right="0"/>
        <w:rPr>
          <w:rFonts w:ascii="Verdana" w:hAnsi="Verdana"/>
          <w:b/>
          <w:bCs/>
          <w:noProof/>
          <w:sz w:val="22"/>
          <w:szCs w:val="22"/>
        </w:rPr>
      </w:pPr>
    </w:p>
    <w:sectPr w:rsidR="004F001A" w:rsidRPr="006A3326"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pt;height:22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739387F"/>
    <w:multiLevelType w:val="hybridMultilevel"/>
    <w:tmpl w:val="1C1CDD94"/>
    <w:lvl w:ilvl="0" w:tplc="E8BCF8A2">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8"/>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4852464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474A4"/>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A3326"/>
    <w:rsid w:val="006C4048"/>
    <w:rsid w:val="006D5578"/>
    <w:rsid w:val="006F4A69"/>
    <w:rsid w:val="006F5A5D"/>
    <w:rsid w:val="007210A1"/>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A38C4"/>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73</TotalTime>
  <Pages>2</Pages>
  <Words>235</Words>
  <Characters>1346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2025-11-19T10:52:00Z</cp:lastPrinted>
  <dcterms:created xsi:type="dcterms:W3CDTF">2021-09-13T07:38:00Z</dcterms:created>
  <dcterms:modified xsi:type="dcterms:W3CDTF">2025-11-19T10:52:00Z</dcterms:modified>
</cp:coreProperties>
</file>