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40E66B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76A56">
                              <w:rPr>
                                <w:rFonts w:ascii="Verdana" w:hAnsi="Verdana"/>
                                <w:b/>
                                <w:sz w:val="22"/>
                                <w:szCs w:val="22"/>
                              </w:rPr>
                              <w:t xml:space="preserve">25-J-045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40E66B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76A56">
                        <w:rPr>
                          <w:rFonts w:ascii="Verdana" w:hAnsi="Verdana"/>
                          <w:b/>
                          <w:sz w:val="22"/>
                          <w:szCs w:val="22"/>
                        </w:rPr>
                        <w:t xml:space="preserve">25-J-045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E12611E" w:rsidR="00DC0D5A" w:rsidRDefault="00A10460" w:rsidP="00DC0D5A">
      <w:pPr>
        <w:spacing w:before="280"/>
        <w:rPr>
          <w:rFonts w:ascii="Verdana" w:hAnsi="Verdana"/>
          <w:b/>
          <w:sz w:val="22"/>
        </w:rPr>
      </w:pPr>
      <w:r w:rsidRPr="00A10460">
        <w:rPr>
          <w:rFonts w:ascii="Verdana" w:hAnsi="Verdana"/>
          <w:b/>
          <w:sz w:val="22"/>
        </w:rPr>
        <w:t>You asked:</w:t>
      </w:r>
    </w:p>
    <w:p w14:paraId="5233F786" w14:textId="77777777" w:rsidR="008108EC" w:rsidRDefault="00362004" w:rsidP="00362004">
      <w:pPr>
        <w:rPr>
          <w:rFonts w:ascii="Verdana" w:hAnsi="Verdana"/>
          <w:b/>
          <w:bCs/>
          <w:noProof/>
          <w:sz w:val="22"/>
          <w:szCs w:val="22"/>
        </w:rPr>
      </w:pPr>
      <w:r w:rsidRPr="00362004">
        <w:rPr>
          <w:rFonts w:ascii="Verdana" w:hAnsi="Verdana"/>
          <w:b/>
          <w:bCs/>
          <w:noProof/>
          <w:sz w:val="22"/>
          <w:szCs w:val="22"/>
        </w:rPr>
        <w:t>Q1. How many patients have been treated in the past 3 months with the following agents for melanoma (any stage):</w:t>
      </w:r>
      <w:r w:rsidR="008108EC">
        <w:rPr>
          <w:rFonts w:ascii="Verdana" w:hAnsi="Verdana"/>
          <w:b/>
          <w:bCs/>
          <w:noProof/>
          <w:sz w:val="22"/>
          <w:szCs w:val="22"/>
        </w:rPr>
        <w:t xml:space="preserve"> </w:t>
      </w:r>
    </w:p>
    <w:p w14:paraId="79A8553C" w14:textId="5D9E92E2" w:rsidR="00362004" w:rsidRPr="008108EC" w:rsidRDefault="008108EC" w:rsidP="00362004">
      <w:pPr>
        <w:rPr>
          <w:rFonts w:ascii="Verdana" w:hAnsi="Verdana"/>
          <w:noProof/>
          <w:sz w:val="22"/>
          <w:szCs w:val="22"/>
        </w:rPr>
      </w:pPr>
      <w:r>
        <w:rPr>
          <w:rFonts w:ascii="Verdana" w:hAnsi="Verdana"/>
          <w:noProof/>
          <w:sz w:val="22"/>
          <w:szCs w:val="22"/>
        </w:rPr>
        <w:t xml:space="preserve">The data provided for all questions, relate to 3 months, July </w:t>
      </w:r>
      <w:r w:rsidRPr="008108EC">
        <w:rPr>
          <w:rFonts w:ascii="Verdana" w:hAnsi="Verdana"/>
          <w:noProof/>
          <w:sz w:val="22"/>
          <w:szCs w:val="22"/>
        </w:rPr>
        <w:t>to Sept</w:t>
      </w:r>
      <w:r>
        <w:rPr>
          <w:rFonts w:ascii="Verdana" w:hAnsi="Verdana"/>
          <w:noProof/>
          <w:sz w:val="22"/>
          <w:szCs w:val="22"/>
        </w:rPr>
        <w:t>e</w:t>
      </w:r>
      <w:r w:rsidRPr="008108EC">
        <w:rPr>
          <w:rFonts w:ascii="Verdana" w:hAnsi="Verdana"/>
          <w:noProof/>
          <w:sz w:val="22"/>
          <w:szCs w:val="22"/>
        </w:rPr>
        <w:t>mber 2025</w:t>
      </w:r>
    </w:p>
    <w:tbl>
      <w:tblPr>
        <w:tblStyle w:val="TableGrid"/>
        <w:tblW w:w="0" w:type="auto"/>
        <w:tblInd w:w="505" w:type="dxa"/>
        <w:tblLook w:val="04A0" w:firstRow="1" w:lastRow="0" w:firstColumn="1" w:lastColumn="0" w:noHBand="0" w:noVBand="1"/>
      </w:tblPr>
      <w:tblGrid>
        <w:gridCol w:w="6578"/>
        <w:gridCol w:w="3373"/>
      </w:tblGrid>
      <w:tr w:rsidR="000D1FCE" w:rsidRPr="000D1FCE" w14:paraId="6B346B8C" w14:textId="2229C2DE" w:rsidTr="00FF4C34">
        <w:tc>
          <w:tcPr>
            <w:tcW w:w="6578" w:type="dxa"/>
          </w:tcPr>
          <w:p w14:paraId="353C73D4"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Cobimetinib</w:t>
            </w:r>
          </w:p>
        </w:tc>
        <w:tc>
          <w:tcPr>
            <w:tcW w:w="3373" w:type="dxa"/>
          </w:tcPr>
          <w:p w14:paraId="3725915F" w14:textId="0F20CBDA"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0</w:t>
            </w:r>
          </w:p>
        </w:tc>
      </w:tr>
      <w:tr w:rsidR="000D1FCE" w:rsidRPr="000D1FCE" w14:paraId="0FF4E008" w14:textId="3746B15E" w:rsidTr="00FF4C34">
        <w:tc>
          <w:tcPr>
            <w:tcW w:w="6578" w:type="dxa"/>
          </w:tcPr>
          <w:p w14:paraId="3377A4AA"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Dabrafenib</w:t>
            </w:r>
          </w:p>
        </w:tc>
        <w:tc>
          <w:tcPr>
            <w:tcW w:w="3373" w:type="dxa"/>
          </w:tcPr>
          <w:p w14:paraId="2E0F4468" w14:textId="48D2FEE5"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&lt;5*</w:t>
            </w:r>
          </w:p>
        </w:tc>
      </w:tr>
      <w:tr w:rsidR="000D1FCE" w:rsidRPr="000D1FCE" w14:paraId="3CE4A51C" w14:textId="1AC01AC8" w:rsidTr="00FF4C34">
        <w:tc>
          <w:tcPr>
            <w:tcW w:w="6578" w:type="dxa"/>
          </w:tcPr>
          <w:p w14:paraId="7279920B"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Dabrafenib + Trametinib</w:t>
            </w:r>
          </w:p>
        </w:tc>
        <w:tc>
          <w:tcPr>
            <w:tcW w:w="3373" w:type="dxa"/>
          </w:tcPr>
          <w:p w14:paraId="56D02BB1" w14:textId="6F5AC1BE"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10</w:t>
            </w:r>
          </w:p>
        </w:tc>
      </w:tr>
      <w:tr w:rsidR="000D1FCE" w:rsidRPr="000D1FCE" w14:paraId="547D907A" w14:textId="0B29189E" w:rsidTr="00FF4C34">
        <w:tc>
          <w:tcPr>
            <w:tcW w:w="6578" w:type="dxa"/>
          </w:tcPr>
          <w:p w14:paraId="2FD333F8"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Dacarbazine</w:t>
            </w:r>
          </w:p>
        </w:tc>
        <w:tc>
          <w:tcPr>
            <w:tcW w:w="3373" w:type="dxa"/>
          </w:tcPr>
          <w:p w14:paraId="42A22DC8" w14:textId="07C77FD3"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0</w:t>
            </w:r>
          </w:p>
        </w:tc>
      </w:tr>
      <w:tr w:rsidR="000D1FCE" w:rsidRPr="000D1FCE" w14:paraId="3C37D959" w14:textId="62C316F7" w:rsidTr="00FF4C34">
        <w:tc>
          <w:tcPr>
            <w:tcW w:w="6578" w:type="dxa"/>
          </w:tcPr>
          <w:p w14:paraId="0FA4B170"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Denosumab</w:t>
            </w:r>
          </w:p>
        </w:tc>
        <w:tc>
          <w:tcPr>
            <w:tcW w:w="3373" w:type="dxa"/>
          </w:tcPr>
          <w:p w14:paraId="7154DC3E" w14:textId="0B7F876A"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0</w:t>
            </w:r>
          </w:p>
        </w:tc>
      </w:tr>
      <w:tr w:rsidR="000D1FCE" w:rsidRPr="000D1FCE" w14:paraId="266EA538" w14:textId="5F92208C" w:rsidTr="00FF4C34">
        <w:tc>
          <w:tcPr>
            <w:tcW w:w="6578" w:type="dxa"/>
          </w:tcPr>
          <w:p w14:paraId="40E4D93C"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 xml:space="preserve">Encorafenib + Binimetinib </w:t>
            </w:r>
          </w:p>
        </w:tc>
        <w:tc>
          <w:tcPr>
            <w:tcW w:w="3373" w:type="dxa"/>
          </w:tcPr>
          <w:p w14:paraId="03F7759A" w14:textId="367AA51B"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8</w:t>
            </w:r>
          </w:p>
        </w:tc>
      </w:tr>
      <w:tr w:rsidR="000D1FCE" w:rsidRPr="000D1FCE" w14:paraId="350BEEDC" w14:textId="47674726" w:rsidTr="00FF4C34">
        <w:tc>
          <w:tcPr>
            <w:tcW w:w="6578" w:type="dxa"/>
          </w:tcPr>
          <w:p w14:paraId="0F907CAF"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Ipilimumab monotherapy</w:t>
            </w:r>
          </w:p>
        </w:tc>
        <w:tc>
          <w:tcPr>
            <w:tcW w:w="3373" w:type="dxa"/>
          </w:tcPr>
          <w:p w14:paraId="60214B1A" w14:textId="1A1CCE1C"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0</w:t>
            </w:r>
          </w:p>
        </w:tc>
      </w:tr>
      <w:tr w:rsidR="000D1FCE" w:rsidRPr="000D1FCE" w14:paraId="5B27A547" w14:textId="784B1D87" w:rsidTr="00FF4C34">
        <w:tc>
          <w:tcPr>
            <w:tcW w:w="6578" w:type="dxa"/>
          </w:tcPr>
          <w:p w14:paraId="4F646FF3"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Ipilimumab + Nivolumab</w:t>
            </w:r>
          </w:p>
        </w:tc>
        <w:tc>
          <w:tcPr>
            <w:tcW w:w="3373" w:type="dxa"/>
          </w:tcPr>
          <w:p w14:paraId="74B8B242" w14:textId="6B898AAF"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&lt;5*</w:t>
            </w:r>
          </w:p>
        </w:tc>
      </w:tr>
      <w:tr w:rsidR="000D1FCE" w:rsidRPr="000D1FCE" w14:paraId="7113D582" w14:textId="6C9B95AB" w:rsidTr="00FF4C34">
        <w:tc>
          <w:tcPr>
            <w:tcW w:w="6578" w:type="dxa"/>
          </w:tcPr>
          <w:p w14:paraId="61D986C3"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Nivolumab monotherapy</w:t>
            </w:r>
          </w:p>
        </w:tc>
        <w:tc>
          <w:tcPr>
            <w:tcW w:w="3373" w:type="dxa"/>
          </w:tcPr>
          <w:p w14:paraId="27C9BF87" w14:textId="69707BAC" w:rsidR="000D1FCE" w:rsidRPr="000D1FCE" w:rsidRDefault="000D1FCE" w:rsidP="000D1FCE">
            <w:pPr>
              <w:ind w:left="0"/>
              <w:jc w:val="center"/>
              <w:rPr>
                <w:rFonts w:ascii="Verdana" w:hAnsi="Verdana"/>
                <w:noProof/>
                <w:sz w:val="22"/>
                <w:szCs w:val="22"/>
              </w:rPr>
            </w:pPr>
            <w:r>
              <w:rPr>
                <w:rFonts w:ascii="Verdana" w:hAnsi="Verdana"/>
                <w:noProof/>
                <w:sz w:val="22"/>
                <w:szCs w:val="22"/>
              </w:rPr>
              <w:t>8</w:t>
            </w:r>
          </w:p>
        </w:tc>
      </w:tr>
      <w:tr w:rsidR="000D1FCE" w:rsidRPr="000D1FCE" w14:paraId="0661075F" w14:textId="01C56202" w:rsidTr="00FF4C34">
        <w:tc>
          <w:tcPr>
            <w:tcW w:w="6578" w:type="dxa"/>
          </w:tcPr>
          <w:p w14:paraId="1BE04919"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Nivolumab + Relatlimab</w:t>
            </w:r>
          </w:p>
        </w:tc>
        <w:tc>
          <w:tcPr>
            <w:tcW w:w="3373" w:type="dxa"/>
          </w:tcPr>
          <w:p w14:paraId="0C4D908A" w14:textId="70119C80"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&lt;5*</w:t>
            </w:r>
          </w:p>
        </w:tc>
      </w:tr>
      <w:tr w:rsidR="000D1FCE" w:rsidRPr="000D1FCE" w14:paraId="2E3CE42E" w14:textId="16AEBF40" w:rsidTr="00FF4C34">
        <w:tc>
          <w:tcPr>
            <w:tcW w:w="6578" w:type="dxa"/>
          </w:tcPr>
          <w:p w14:paraId="5175C615"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 xml:space="preserve">Pembrolizumab  </w:t>
            </w:r>
          </w:p>
        </w:tc>
        <w:tc>
          <w:tcPr>
            <w:tcW w:w="3373" w:type="dxa"/>
          </w:tcPr>
          <w:p w14:paraId="48EBBECD" w14:textId="04FAC95B" w:rsidR="000D1FCE" w:rsidRPr="000D1FCE" w:rsidRDefault="000D1FCE" w:rsidP="000D1FCE">
            <w:pPr>
              <w:ind w:left="0"/>
              <w:jc w:val="center"/>
              <w:rPr>
                <w:rFonts w:ascii="Verdana" w:hAnsi="Verdana"/>
                <w:noProof/>
                <w:sz w:val="22"/>
                <w:szCs w:val="22"/>
              </w:rPr>
            </w:pPr>
            <w:r>
              <w:rPr>
                <w:rFonts w:ascii="Verdana" w:hAnsi="Verdana"/>
                <w:noProof/>
                <w:sz w:val="22"/>
                <w:szCs w:val="22"/>
              </w:rPr>
              <w:t>21</w:t>
            </w:r>
          </w:p>
        </w:tc>
      </w:tr>
      <w:tr w:rsidR="000D1FCE" w:rsidRPr="000D1FCE" w14:paraId="17D4C5E1" w14:textId="170390C9" w:rsidTr="00FF4C34">
        <w:tc>
          <w:tcPr>
            <w:tcW w:w="6578" w:type="dxa"/>
          </w:tcPr>
          <w:p w14:paraId="39694DA7"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 xml:space="preserve">Trametinib </w:t>
            </w:r>
          </w:p>
        </w:tc>
        <w:tc>
          <w:tcPr>
            <w:tcW w:w="3373" w:type="dxa"/>
          </w:tcPr>
          <w:p w14:paraId="7ED623C4" w14:textId="03A2013F"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&lt;5*</w:t>
            </w:r>
          </w:p>
        </w:tc>
      </w:tr>
      <w:tr w:rsidR="000D1FCE" w:rsidRPr="000D1FCE" w14:paraId="154EF604" w14:textId="7827119B" w:rsidTr="00FF4C34">
        <w:tc>
          <w:tcPr>
            <w:tcW w:w="6578" w:type="dxa"/>
          </w:tcPr>
          <w:p w14:paraId="2675EE98"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 xml:space="preserve">Vemurafenib </w:t>
            </w:r>
          </w:p>
        </w:tc>
        <w:tc>
          <w:tcPr>
            <w:tcW w:w="3373" w:type="dxa"/>
          </w:tcPr>
          <w:p w14:paraId="0DDB6DCF" w14:textId="09362EA2"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&lt;5*</w:t>
            </w:r>
          </w:p>
        </w:tc>
      </w:tr>
      <w:tr w:rsidR="000D1FCE" w:rsidRPr="000D1FCE" w14:paraId="11A33D7A" w14:textId="36105379" w:rsidTr="00FF4C34">
        <w:tc>
          <w:tcPr>
            <w:tcW w:w="6578" w:type="dxa"/>
          </w:tcPr>
          <w:p w14:paraId="7CD850DE"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Vemurafenib + Cobimetinib</w:t>
            </w:r>
          </w:p>
        </w:tc>
        <w:tc>
          <w:tcPr>
            <w:tcW w:w="3373" w:type="dxa"/>
          </w:tcPr>
          <w:p w14:paraId="2B5F286B" w14:textId="7EA7B2B9" w:rsidR="000D1FCE" w:rsidRPr="000D1FCE" w:rsidRDefault="000D1FCE" w:rsidP="000D1FCE">
            <w:pPr>
              <w:ind w:left="0"/>
              <w:jc w:val="center"/>
              <w:rPr>
                <w:rFonts w:ascii="Verdana" w:hAnsi="Verdana"/>
                <w:noProof/>
                <w:sz w:val="22"/>
                <w:szCs w:val="22"/>
              </w:rPr>
            </w:pPr>
            <w:r>
              <w:rPr>
                <w:rFonts w:ascii="Verdana" w:hAnsi="Verdana"/>
                <w:noProof/>
                <w:sz w:val="22"/>
                <w:szCs w:val="22"/>
              </w:rPr>
              <w:t>0</w:t>
            </w:r>
          </w:p>
        </w:tc>
      </w:tr>
      <w:tr w:rsidR="000D1FCE" w:rsidRPr="000D1FCE" w14:paraId="599ADE7C" w14:textId="7C9E5414" w:rsidTr="00FF4C34">
        <w:tc>
          <w:tcPr>
            <w:tcW w:w="6578" w:type="dxa"/>
          </w:tcPr>
          <w:p w14:paraId="6F8EF005"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Other active systemic anti-cancer therapy</w:t>
            </w:r>
          </w:p>
        </w:tc>
        <w:tc>
          <w:tcPr>
            <w:tcW w:w="3373" w:type="dxa"/>
          </w:tcPr>
          <w:p w14:paraId="610C80D8" w14:textId="5637465C" w:rsidR="000D1FCE" w:rsidRPr="000D1FCE" w:rsidRDefault="000D1FCE" w:rsidP="000D1FCE">
            <w:pPr>
              <w:ind w:left="0"/>
              <w:jc w:val="center"/>
              <w:rPr>
                <w:rFonts w:ascii="Verdana" w:hAnsi="Verdana"/>
                <w:noProof/>
                <w:sz w:val="22"/>
                <w:szCs w:val="22"/>
              </w:rPr>
            </w:pPr>
            <w:r w:rsidRPr="000D1FCE">
              <w:rPr>
                <w:rFonts w:ascii="Verdana" w:hAnsi="Verdana"/>
                <w:noProof/>
                <w:sz w:val="22"/>
                <w:szCs w:val="22"/>
              </w:rPr>
              <w:t>&lt;5*</w:t>
            </w:r>
          </w:p>
        </w:tc>
      </w:tr>
      <w:tr w:rsidR="000D1FCE" w:rsidRPr="000D1FCE" w14:paraId="1C5BEE25" w14:textId="37B7C8CB" w:rsidTr="00FF4C34">
        <w:tc>
          <w:tcPr>
            <w:tcW w:w="6578" w:type="dxa"/>
          </w:tcPr>
          <w:p w14:paraId="740FC741" w14:textId="77777777" w:rsidR="000D1FCE" w:rsidRPr="000D1FCE" w:rsidRDefault="000D1FCE" w:rsidP="008703A1">
            <w:pPr>
              <w:ind w:left="0"/>
              <w:rPr>
                <w:rFonts w:ascii="Verdana" w:hAnsi="Verdana"/>
                <w:b/>
                <w:bCs/>
                <w:noProof/>
                <w:sz w:val="22"/>
                <w:szCs w:val="22"/>
              </w:rPr>
            </w:pPr>
            <w:r w:rsidRPr="000D1FCE">
              <w:rPr>
                <w:rFonts w:ascii="Verdana" w:hAnsi="Verdana"/>
                <w:b/>
                <w:bCs/>
                <w:noProof/>
                <w:sz w:val="22"/>
                <w:szCs w:val="22"/>
              </w:rPr>
              <w:t>Palliative care only</w:t>
            </w:r>
          </w:p>
        </w:tc>
        <w:tc>
          <w:tcPr>
            <w:tcW w:w="3373" w:type="dxa"/>
          </w:tcPr>
          <w:p w14:paraId="209EE3EC" w14:textId="72D434A8" w:rsidR="000D1FCE" w:rsidRPr="000D1FCE" w:rsidRDefault="000D1FCE" w:rsidP="000D1FCE">
            <w:pPr>
              <w:ind w:left="0"/>
              <w:jc w:val="center"/>
              <w:rPr>
                <w:rFonts w:ascii="Verdana" w:hAnsi="Verdana"/>
                <w:noProof/>
                <w:sz w:val="22"/>
                <w:szCs w:val="22"/>
              </w:rPr>
            </w:pPr>
            <w:r w:rsidRPr="001223E4">
              <w:rPr>
                <w:rFonts w:ascii="Verdana" w:hAnsi="Verdana"/>
                <w:noProof/>
                <w:sz w:val="22"/>
                <w:szCs w:val="22"/>
              </w:rPr>
              <w:t>**</w:t>
            </w:r>
          </w:p>
        </w:tc>
      </w:tr>
    </w:tbl>
    <w:p w14:paraId="5CB81BAC" w14:textId="7E16BE94" w:rsidR="00362004" w:rsidRPr="00362004" w:rsidRDefault="00362004" w:rsidP="00362004">
      <w:pPr>
        <w:rPr>
          <w:rFonts w:ascii="Verdana" w:hAnsi="Verdana"/>
          <w:b/>
          <w:bCs/>
          <w:noProof/>
          <w:sz w:val="22"/>
          <w:szCs w:val="22"/>
        </w:rPr>
      </w:pPr>
      <w:r w:rsidRPr="00362004">
        <w:rPr>
          <w:rFonts w:ascii="Verdana" w:hAnsi="Verdana"/>
          <w:b/>
          <w:bCs/>
          <w:noProof/>
          <w:sz w:val="22"/>
          <w:szCs w:val="22"/>
        </w:rPr>
        <w:lastRenderedPageBreak/>
        <w:t xml:space="preserve">Q2. If possible, could you please provide the patients treated in the past 3 months with the following agents for metastatic melanoma ONLY: </w:t>
      </w:r>
    </w:p>
    <w:tbl>
      <w:tblPr>
        <w:tblStyle w:val="TableGrid"/>
        <w:tblW w:w="0" w:type="auto"/>
        <w:tblInd w:w="505" w:type="dxa"/>
        <w:tblLook w:val="04A0" w:firstRow="1" w:lastRow="0" w:firstColumn="1" w:lastColumn="0" w:noHBand="0" w:noVBand="1"/>
      </w:tblPr>
      <w:tblGrid>
        <w:gridCol w:w="7712"/>
        <w:gridCol w:w="2239"/>
      </w:tblGrid>
      <w:tr w:rsidR="004422D2" w:rsidRPr="004422D2" w14:paraId="502E6464" w14:textId="7489B022" w:rsidTr="00FF4C34">
        <w:tc>
          <w:tcPr>
            <w:tcW w:w="7712" w:type="dxa"/>
          </w:tcPr>
          <w:p w14:paraId="5FB2247B" w14:textId="77777777" w:rsidR="004422D2" w:rsidRPr="004422D2" w:rsidRDefault="004422D2" w:rsidP="0003762E">
            <w:pPr>
              <w:ind w:left="0"/>
              <w:rPr>
                <w:rFonts w:ascii="Verdana" w:hAnsi="Verdana"/>
                <w:b/>
                <w:bCs/>
                <w:noProof/>
                <w:sz w:val="22"/>
                <w:szCs w:val="22"/>
              </w:rPr>
            </w:pPr>
            <w:r w:rsidRPr="004422D2">
              <w:rPr>
                <w:rFonts w:ascii="Verdana" w:hAnsi="Verdana"/>
                <w:b/>
                <w:bCs/>
                <w:noProof/>
                <w:sz w:val="22"/>
                <w:szCs w:val="22"/>
              </w:rPr>
              <w:t>Ipilimumab monotherapy</w:t>
            </w:r>
          </w:p>
        </w:tc>
        <w:tc>
          <w:tcPr>
            <w:tcW w:w="2239" w:type="dxa"/>
          </w:tcPr>
          <w:p w14:paraId="6137021C" w14:textId="28677CDD" w:rsidR="004422D2" w:rsidRPr="009C159E" w:rsidRDefault="00FD0837" w:rsidP="004422D2">
            <w:pPr>
              <w:ind w:left="0"/>
              <w:jc w:val="center"/>
              <w:rPr>
                <w:rFonts w:ascii="Verdana" w:hAnsi="Verdana"/>
                <w:noProof/>
                <w:sz w:val="22"/>
                <w:szCs w:val="22"/>
              </w:rPr>
            </w:pPr>
            <w:r w:rsidRPr="009C159E">
              <w:rPr>
                <w:rFonts w:ascii="Verdana" w:hAnsi="Verdana"/>
                <w:noProof/>
                <w:sz w:val="22"/>
                <w:szCs w:val="22"/>
              </w:rPr>
              <w:t>0</w:t>
            </w:r>
          </w:p>
        </w:tc>
      </w:tr>
      <w:tr w:rsidR="004422D2" w:rsidRPr="004422D2" w14:paraId="041C9F83" w14:textId="1658CC75" w:rsidTr="00FF4C34">
        <w:tc>
          <w:tcPr>
            <w:tcW w:w="7712" w:type="dxa"/>
          </w:tcPr>
          <w:p w14:paraId="65658E9A" w14:textId="77777777" w:rsidR="004422D2" w:rsidRPr="004422D2" w:rsidRDefault="004422D2" w:rsidP="0003762E">
            <w:pPr>
              <w:ind w:left="0"/>
              <w:rPr>
                <w:rFonts w:ascii="Verdana" w:hAnsi="Verdana"/>
                <w:b/>
                <w:bCs/>
                <w:noProof/>
                <w:sz w:val="22"/>
                <w:szCs w:val="22"/>
              </w:rPr>
            </w:pPr>
            <w:r w:rsidRPr="004422D2">
              <w:rPr>
                <w:rFonts w:ascii="Verdana" w:hAnsi="Verdana"/>
                <w:b/>
                <w:bCs/>
                <w:noProof/>
                <w:sz w:val="22"/>
                <w:szCs w:val="22"/>
              </w:rPr>
              <w:t>Ipilimumab + Nivolumab</w:t>
            </w:r>
          </w:p>
        </w:tc>
        <w:tc>
          <w:tcPr>
            <w:tcW w:w="2239" w:type="dxa"/>
          </w:tcPr>
          <w:p w14:paraId="67A867A3" w14:textId="78F91328" w:rsidR="004422D2" w:rsidRPr="009C159E" w:rsidRDefault="00FD0837" w:rsidP="004422D2">
            <w:pPr>
              <w:ind w:left="0"/>
              <w:jc w:val="center"/>
              <w:rPr>
                <w:rFonts w:ascii="Verdana" w:hAnsi="Verdana"/>
                <w:noProof/>
                <w:sz w:val="22"/>
                <w:szCs w:val="22"/>
              </w:rPr>
            </w:pPr>
            <w:r w:rsidRPr="009C159E">
              <w:rPr>
                <w:rFonts w:ascii="Verdana" w:hAnsi="Verdana"/>
                <w:noProof/>
                <w:sz w:val="22"/>
                <w:szCs w:val="22"/>
              </w:rPr>
              <w:t>&lt;5*</w:t>
            </w:r>
          </w:p>
        </w:tc>
      </w:tr>
      <w:tr w:rsidR="004422D2" w:rsidRPr="004422D2" w14:paraId="00A7C18E" w14:textId="429CCED4" w:rsidTr="00FF4C34">
        <w:tc>
          <w:tcPr>
            <w:tcW w:w="7712" w:type="dxa"/>
          </w:tcPr>
          <w:p w14:paraId="3F3F763C" w14:textId="77777777" w:rsidR="004422D2" w:rsidRPr="004422D2" w:rsidRDefault="004422D2" w:rsidP="0003762E">
            <w:pPr>
              <w:ind w:left="0"/>
              <w:rPr>
                <w:rFonts w:ascii="Verdana" w:hAnsi="Verdana"/>
                <w:b/>
                <w:bCs/>
                <w:noProof/>
                <w:sz w:val="22"/>
                <w:szCs w:val="22"/>
              </w:rPr>
            </w:pPr>
            <w:r w:rsidRPr="004422D2">
              <w:rPr>
                <w:rFonts w:ascii="Verdana" w:hAnsi="Verdana"/>
                <w:b/>
                <w:bCs/>
                <w:noProof/>
                <w:sz w:val="22"/>
                <w:szCs w:val="22"/>
              </w:rPr>
              <w:t>Nivolumab monotherapy</w:t>
            </w:r>
          </w:p>
        </w:tc>
        <w:tc>
          <w:tcPr>
            <w:tcW w:w="2239" w:type="dxa"/>
          </w:tcPr>
          <w:p w14:paraId="14B7631A" w14:textId="0660E776" w:rsidR="004422D2" w:rsidRPr="009C159E" w:rsidRDefault="00FD0837" w:rsidP="004422D2">
            <w:pPr>
              <w:ind w:left="0"/>
              <w:jc w:val="center"/>
              <w:rPr>
                <w:rFonts w:ascii="Verdana" w:hAnsi="Verdana"/>
                <w:noProof/>
                <w:sz w:val="22"/>
                <w:szCs w:val="22"/>
              </w:rPr>
            </w:pPr>
            <w:r w:rsidRPr="009C159E">
              <w:rPr>
                <w:rFonts w:ascii="Verdana" w:hAnsi="Verdana"/>
                <w:noProof/>
                <w:sz w:val="22"/>
                <w:szCs w:val="22"/>
              </w:rPr>
              <w:t>7</w:t>
            </w:r>
          </w:p>
        </w:tc>
      </w:tr>
      <w:tr w:rsidR="004422D2" w:rsidRPr="004422D2" w14:paraId="4519FB7D" w14:textId="5A6185E1" w:rsidTr="00FF4C34">
        <w:tc>
          <w:tcPr>
            <w:tcW w:w="7712" w:type="dxa"/>
          </w:tcPr>
          <w:p w14:paraId="5BF44578" w14:textId="77777777" w:rsidR="004422D2" w:rsidRPr="004422D2" w:rsidRDefault="004422D2" w:rsidP="0003762E">
            <w:pPr>
              <w:ind w:left="0"/>
              <w:rPr>
                <w:rFonts w:ascii="Verdana" w:hAnsi="Verdana"/>
                <w:b/>
                <w:bCs/>
                <w:noProof/>
                <w:sz w:val="22"/>
                <w:szCs w:val="22"/>
              </w:rPr>
            </w:pPr>
            <w:r w:rsidRPr="004422D2">
              <w:rPr>
                <w:rFonts w:ascii="Verdana" w:hAnsi="Verdana"/>
                <w:b/>
                <w:bCs/>
                <w:noProof/>
                <w:sz w:val="22"/>
                <w:szCs w:val="22"/>
              </w:rPr>
              <w:t>Nivolumab + Relatlimab</w:t>
            </w:r>
          </w:p>
        </w:tc>
        <w:tc>
          <w:tcPr>
            <w:tcW w:w="2239" w:type="dxa"/>
          </w:tcPr>
          <w:p w14:paraId="6A59F3BC" w14:textId="66A6672B" w:rsidR="004422D2" w:rsidRPr="009C159E" w:rsidRDefault="00FD0837" w:rsidP="004422D2">
            <w:pPr>
              <w:ind w:left="0"/>
              <w:jc w:val="center"/>
              <w:rPr>
                <w:rFonts w:ascii="Verdana" w:hAnsi="Verdana"/>
                <w:noProof/>
                <w:sz w:val="22"/>
                <w:szCs w:val="22"/>
              </w:rPr>
            </w:pPr>
            <w:r w:rsidRPr="009C159E">
              <w:rPr>
                <w:rFonts w:ascii="Verdana" w:hAnsi="Verdana"/>
                <w:noProof/>
                <w:sz w:val="22"/>
                <w:szCs w:val="22"/>
              </w:rPr>
              <w:t>&lt;5*</w:t>
            </w:r>
          </w:p>
        </w:tc>
      </w:tr>
      <w:tr w:rsidR="004422D2" w:rsidRPr="004422D2" w14:paraId="2BF67CBF" w14:textId="17E85BD3" w:rsidTr="00FF4C34">
        <w:tc>
          <w:tcPr>
            <w:tcW w:w="7712" w:type="dxa"/>
          </w:tcPr>
          <w:p w14:paraId="5965A84D" w14:textId="77777777" w:rsidR="004422D2" w:rsidRPr="004422D2" w:rsidRDefault="004422D2" w:rsidP="0003762E">
            <w:pPr>
              <w:ind w:left="0"/>
              <w:rPr>
                <w:rFonts w:ascii="Verdana" w:hAnsi="Verdana"/>
                <w:b/>
                <w:bCs/>
                <w:noProof/>
                <w:sz w:val="22"/>
                <w:szCs w:val="22"/>
              </w:rPr>
            </w:pPr>
            <w:r w:rsidRPr="004422D2">
              <w:rPr>
                <w:rFonts w:ascii="Verdana" w:hAnsi="Verdana"/>
                <w:b/>
                <w:bCs/>
                <w:noProof/>
                <w:sz w:val="22"/>
                <w:szCs w:val="22"/>
              </w:rPr>
              <w:t xml:space="preserve">Pembrolizumab  </w:t>
            </w:r>
          </w:p>
        </w:tc>
        <w:tc>
          <w:tcPr>
            <w:tcW w:w="2239" w:type="dxa"/>
          </w:tcPr>
          <w:p w14:paraId="4817700A" w14:textId="2134B5B9" w:rsidR="004422D2" w:rsidRPr="009C159E" w:rsidRDefault="00FD0837" w:rsidP="004422D2">
            <w:pPr>
              <w:ind w:left="0"/>
              <w:jc w:val="center"/>
              <w:rPr>
                <w:rFonts w:ascii="Verdana" w:hAnsi="Verdana"/>
                <w:noProof/>
                <w:sz w:val="22"/>
                <w:szCs w:val="22"/>
              </w:rPr>
            </w:pPr>
            <w:r w:rsidRPr="009C159E">
              <w:rPr>
                <w:rFonts w:ascii="Verdana" w:hAnsi="Verdana"/>
                <w:noProof/>
                <w:sz w:val="22"/>
                <w:szCs w:val="22"/>
              </w:rPr>
              <w:t>&lt;5*</w:t>
            </w:r>
          </w:p>
        </w:tc>
      </w:tr>
      <w:tr w:rsidR="004422D2" w:rsidRPr="004422D2" w14:paraId="3C06A47D" w14:textId="463206ED" w:rsidTr="00FF4C34">
        <w:tc>
          <w:tcPr>
            <w:tcW w:w="7712" w:type="dxa"/>
          </w:tcPr>
          <w:p w14:paraId="22413E7A" w14:textId="77777777" w:rsidR="004422D2" w:rsidRPr="004422D2" w:rsidRDefault="004422D2" w:rsidP="0003762E">
            <w:pPr>
              <w:ind w:left="0"/>
              <w:rPr>
                <w:rFonts w:ascii="Verdana" w:hAnsi="Verdana"/>
                <w:b/>
                <w:bCs/>
                <w:noProof/>
                <w:sz w:val="22"/>
                <w:szCs w:val="22"/>
              </w:rPr>
            </w:pPr>
            <w:r w:rsidRPr="004422D2">
              <w:rPr>
                <w:rFonts w:ascii="Verdana" w:hAnsi="Verdana"/>
                <w:b/>
                <w:bCs/>
                <w:noProof/>
                <w:sz w:val="22"/>
                <w:szCs w:val="22"/>
              </w:rPr>
              <w:t>Any Targeted Therapy (Dabrafenib /Dabrafenib AND Trametinib /Encorafenib AND Binimetinib  /Trametinib  /Vemurafenib  /Vemurafenib AND Cobimetinib)</w:t>
            </w:r>
          </w:p>
        </w:tc>
        <w:tc>
          <w:tcPr>
            <w:tcW w:w="2239" w:type="dxa"/>
          </w:tcPr>
          <w:p w14:paraId="08407D08" w14:textId="66A6FDAA" w:rsidR="004422D2" w:rsidRPr="009C159E" w:rsidRDefault="009C159E" w:rsidP="004422D2">
            <w:pPr>
              <w:ind w:left="0"/>
              <w:jc w:val="center"/>
              <w:rPr>
                <w:rFonts w:ascii="Verdana" w:hAnsi="Verdana"/>
                <w:noProof/>
                <w:sz w:val="22"/>
                <w:szCs w:val="22"/>
              </w:rPr>
            </w:pPr>
            <w:r w:rsidRPr="009C159E">
              <w:rPr>
                <w:rFonts w:ascii="Verdana" w:hAnsi="Verdana"/>
                <w:noProof/>
                <w:sz w:val="22"/>
                <w:szCs w:val="22"/>
              </w:rPr>
              <w:t>15</w:t>
            </w:r>
          </w:p>
        </w:tc>
      </w:tr>
      <w:tr w:rsidR="004422D2" w:rsidRPr="004422D2" w14:paraId="19DE3278" w14:textId="2D094199" w:rsidTr="00FF4C34">
        <w:tc>
          <w:tcPr>
            <w:tcW w:w="7712" w:type="dxa"/>
          </w:tcPr>
          <w:p w14:paraId="0951956D" w14:textId="77777777" w:rsidR="004422D2" w:rsidRPr="004422D2" w:rsidRDefault="004422D2" w:rsidP="0003762E">
            <w:pPr>
              <w:ind w:left="0"/>
              <w:rPr>
                <w:rFonts w:ascii="Verdana" w:hAnsi="Verdana"/>
                <w:b/>
                <w:bCs/>
                <w:noProof/>
                <w:sz w:val="22"/>
                <w:szCs w:val="22"/>
              </w:rPr>
            </w:pPr>
            <w:r w:rsidRPr="004422D2">
              <w:rPr>
                <w:rFonts w:ascii="Verdana" w:hAnsi="Verdana"/>
                <w:b/>
                <w:bCs/>
                <w:noProof/>
                <w:sz w:val="22"/>
                <w:szCs w:val="22"/>
              </w:rPr>
              <w:t>Other active systemic anti-cancer therapy</w:t>
            </w:r>
          </w:p>
        </w:tc>
        <w:tc>
          <w:tcPr>
            <w:tcW w:w="2239" w:type="dxa"/>
          </w:tcPr>
          <w:p w14:paraId="57264C11" w14:textId="543EFF6A" w:rsidR="004422D2" w:rsidRPr="009C159E" w:rsidRDefault="009C159E" w:rsidP="004422D2">
            <w:pPr>
              <w:ind w:left="0"/>
              <w:jc w:val="center"/>
              <w:rPr>
                <w:rFonts w:ascii="Verdana" w:hAnsi="Verdana"/>
                <w:noProof/>
                <w:sz w:val="22"/>
                <w:szCs w:val="22"/>
              </w:rPr>
            </w:pPr>
            <w:r w:rsidRPr="009C159E">
              <w:rPr>
                <w:rFonts w:ascii="Verdana" w:hAnsi="Verdana"/>
                <w:noProof/>
                <w:sz w:val="22"/>
                <w:szCs w:val="22"/>
              </w:rPr>
              <w:t>&lt;5*</w:t>
            </w:r>
          </w:p>
        </w:tc>
      </w:tr>
      <w:tr w:rsidR="004422D2" w:rsidRPr="004422D2" w14:paraId="6B6EFCC1" w14:textId="73411EEF" w:rsidTr="00FF4C34">
        <w:tc>
          <w:tcPr>
            <w:tcW w:w="7712" w:type="dxa"/>
          </w:tcPr>
          <w:p w14:paraId="2C4EF08C" w14:textId="77777777" w:rsidR="004422D2" w:rsidRPr="004422D2" w:rsidRDefault="004422D2" w:rsidP="0003762E">
            <w:pPr>
              <w:ind w:left="0"/>
              <w:rPr>
                <w:rFonts w:ascii="Verdana" w:hAnsi="Verdana"/>
                <w:b/>
                <w:bCs/>
                <w:noProof/>
                <w:sz w:val="22"/>
                <w:szCs w:val="22"/>
              </w:rPr>
            </w:pPr>
            <w:r w:rsidRPr="004422D2">
              <w:rPr>
                <w:rFonts w:ascii="Verdana" w:hAnsi="Verdana"/>
                <w:b/>
                <w:bCs/>
                <w:noProof/>
                <w:sz w:val="22"/>
                <w:szCs w:val="22"/>
              </w:rPr>
              <w:t>Palliative care only</w:t>
            </w:r>
          </w:p>
        </w:tc>
        <w:tc>
          <w:tcPr>
            <w:tcW w:w="2239" w:type="dxa"/>
          </w:tcPr>
          <w:p w14:paraId="244CB335" w14:textId="3D24669D" w:rsidR="004422D2" w:rsidRPr="009C159E" w:rsidRDefault="004422D2" w:rsidP="004422D2">
            <w:pPr>
              <w:ind w:left="0"/>
              <w:jc w:val="center"/>
              <w:rPr>
                <w:rFonts w:ascii="Verdana" w:hAnsi="Verdana"/>
                <w:noProof/>
                <w:sz w:val="22"/>
                <w:szCs w:val="22"/>
              </w:rPr>
            </w:pPr>
            <w:r w:rsidRPr="001223E4">
              <w:rPr>
                <w:rFonts w:ascii="Verdana" w:hAnsi="Verdana"/>
                <w:noProof/>
                <w:sz w:val="22"/>
                <w:szCs w:val="22"/>
              </w:rPr>
              <w:t>**</w:t>
            </w:r>
          </w:p>
        </w:tc>
      </w:tr>
    </w:tbl>
    <w:p w14:paraId="1E04B0DF" w14:textId="77777777" w:rsidR="00362004" w:rsidRPr="00362004" w:rsidRDefault="00362004" w:rsidP="00362004">
      <w:pPr>
        <w:rPr>
          <w:rFonts w:ascii="Verdana" w:hAnsi="Verdana"/>
          <w:b/>
          <w:bCs/>
          <w:noProof/>
          <w:sz w:val="22"/>
          <w:szCs w:val="22"/>
        </w:rPr>
      </w:pPr>
    </w:p>
    <w:p w14:paraId="1D88FA1F" w14:textId="3B6EAF4C" w:rsidR="00BA39E8" w:rsidRPr="00FF4C34" w:rsidRDefault="00362004" w:rsidP="00BA39E8">
      <w:pPr>
        <w:rPr>
          <w:rFonts w:ascii="Verdana" w:hAnsi="Verdana"/>
          <w:i/>
          <w:iCs/>
          <w:noProof/>
          <w:sz w:val="22"/>
          <w:szCs w:val="22"/>
        </w:rPr>
      </w:pPr>
      <w:r w:rsidRPr="00362004">
        <w:rPr>
          <w:rFonts w:ascii="Verdana" w:hAnsi="Verdana"/>
          <w:b/>
          <w:bCs/>
          <w:noProof/>
          <w:sz w:val="22"/>
          <w:szCs w:val="22"/>
        </w:rPr>
        <w:t>Q3. In the last 3 months, how many patients have been initiated* on the following agents for treatment for melanoma?</w:t>
      </w:r>
      <w:r w:rsidR="00BA39E8">
        <w:rPr>
          <w:rFonts w:ascii="Verdana" w:hAnsi="Verdana"/>
          <w:b/>
          <w:bCs/>
          <w:noProof/>
          <w:sz w:val="22"/>
          <w:szCs w:val="22"/>
        </w:rPr>
        <w:t xml:space="preserve"> (</w:t>
      </w:r>
      <w:r w:rsidR="00BA39E8" w:rsidRPr="00FF4C34">
        <w:rPr>
          <w:rFonts w:ascii="Verdana" w:hAnsi="Verdana"/>
          <w:i/>
          <w:iCs/>
          <w:noProof/>
          <w:sz w:val="22"/>
          <w:szCs w:val="22"/>
        </w:rPr>
        <w:t>*Patients are considered initiated if they have not been treated in the previous 6 months with any of the drugs that are part of the named regimen</w:t>
      </w:r>
      <w:r w:rsidR="00BA39E8">
        <w:rPr>
          <w:rFonts w:ascii="Verdana" w:hAnsi="Verdana"/>
          <w:i/>
          <w:iCs/>
          <w:noProof/>
          <w:sz w:val="22"/>
          <w:szCs w:val="22"/>
        </w:rPr>
        <w:t>)</w:t>
      </w:r>
      <w:r w:rsidR="00BA39E8" w:rsidRPr="00FF4C34">
        <w:rPr>
          <w:rFonts w:ascii="Verdana" w:hAnsi="Verdana"/>
          <w:i/>
          <w:iCs/>
          <w:noProof/>
          <w:sz w:val="22"/>
          <w:szCs w:val="22"/>
        </w:rPr>
        <w:t xml:space="preserve">. </w:t>
      </w:r>
    </w:p>
    <w:p w14:paraId="35021A1A" w14:textId="2AF03095" w:rsidR="00362004" w:rsidRPr="00362004" w:rsidRDefault="00362004" w:rsidP="00362004">
      <w:pPr>
        <w:rPr>
          <w:rFonts w:ascii="Verdana" w:hAnsi="Verdana"/>
          <w:b/>
          <w:bCs/>
          <w:noProof/>
          <w:sz w:val="22"/>
          <w:szCs w:val="22"/>
        </w:rPr>
      </w:pPr>
    </w:p>
    <w:tbl>
      <w:tblPr>
        <w:tblStyle w:val="TableGrid"/>
        <w:tblW w:w="0" w:type="auto"/>
        <w:tblInd w:w="505" w:type="dxa"/>
        <w:tblLook w:val="04A0" w:firstRow="1" w:lastRow="0" w:firstColumn="1" w:lastColumn="0" w:noHBand="0" w:noVBand="1"/>
      </w:tblPr>
      <w:tblGrid>
        <w:gridCol w:w="7712"/>
        <w:gridCol w:w="2239"/>
      </w:tblGrid>
      <w:tr w:rsidR="00E3746A" w:rsidRPr="00E3746A" w14:paraId="318FE74A" w14:textId="20BDC9F9" w:rsidTr="00FF4C34">
        <w:tc>
          <w:tcPr>
            <w:tcW w:w="7712" w:type="dxa"/>
          </w:tcPr>
          <w:p w14:paraId="19497165" w14:textId="77777777" w:rsidR="00E3746A" w:rsidRPr="00E3746A" w:rsidRDefault="00E3746A" w:rsidP="001877FA">
            <w:pPr>
              <w:ind w:left="0"/>
              <w:rPr>
                <w:rFonts w:ascii="Verdana" w:hAnsi="Verdana"/>
                <w:b/>
                <w:bCs/>
                <w:noProof/>
                <w:sz w:val="22"/>
                <w:szCs w:val="22"/>
              </w:rPr>
            </w:pPr>
            <w:r w:rsidRPr="00E3746A">
              <w:rPr>
                <w:rFonts w:ascii="Verdana" w:hAnsi="Verdana"/>
                <w:b/>
                <w:bCs/>
                <w:noProof/>
                <w:sz w:val="22"/>
                <w:szCs w:val="22"/>
              </w:rPr>
              <w:t>Ipilimumab (monotherapy)</w:t>
            </w:r>
          </w:p>
        </w:tc>
        <w:tc>
          <w:tcPr>
            <w:tcW w:w="2239" w:type="dxa"/>
          </w:tcPr>
          <w:p w14:paraId="2BFA24E2" w14:textId="3D101BF7" w:rsidR="00E3746A" w:rsidRPr="00E3746A" w:rsidRDefault="00E3746A" w:rsidP="00E3746A">
            <w:pPr>
              <w:ind w:left="0"/>
              <w:jc w:val="center"/>
              <w:rPr>
                <w:rFonts w:ascii="Verdana" w:hAnsi="Verdana"/>
                <w:noProof/>
                <w:sz w:val="22"/>
                <w:szCs w:val="22"/>
              </w:rPr>
            </w:pPr>
            <w:r w:rsidRPr="00E3746A">
              <w:rPr>
                <w:rFonts w:ascii="Verdana" w:hAnsi="Verdana"/>
                <w:noProof/>
                <w:sz w:val="22"/>
                <w:szCs w:val="22"/>
              </w:rPr>
              <w:t>0</w:t>
            </w:r>
          </w:p>
        </w:tc>
      </w:tr>
      <w:tr w:rsidR="00E3746A" w:rsidRPr="00E3746A" w14:paraId="2D4C7E98" w14:textId="3665BA42" w:rsidTr="00FF4C34">
        <w:tc>
          <w:tcPr>
            <w:tcW w:w="7712" w:type="dxa"/>
          </w:tcPr>
          <w:p w14:paraId="7FBA689E" w14:textId="77777777" w:rsidR="00E3746A" w:rsidRPr="00E3746A" w:rsidRDefault="00E3746A" w:rsidP="001877FA">
            <w:pPr>
              <w:ind w:left="0"/>
              <w:rPr>
                <w:rFonts w:ascii="Verdana" w:hAnsi="Verdana"/>
                <w:b/>
                <w:bCs/>
                <w:noProof/>
                <w:sz w:val="22"/>
                <w:szCs w:val="22"/>
              </w:rPr>
            </w:pPr>
            <w:r w:rsidRPr="00E3746A">
              <w:rPr>
                <w:rFonts w:ascii="Verdana" w:hAnsi="Verdana"/>
                <w:b/>
                <w:bCs/>
                <w:noProof/>
                <w:sz w:val="22"/>
                <w:szCs w:val="22"/>
              </w:rPr>
              <w:t>Nivolumab (monotherapy)</w:t>
            </w:r>
          </w:p>
        </w:tc>
        <w:tc>
          <w:tcPr>
            <w:tcW w:w="2239" w:type="dxa"/>
          </w:tcPr>
          <w:p w14:paraId="77A74CBE" w14:textId="22E28900" w:rsidR="00E3746A" w:rsidRPr="00E3746A" w:rsidRDefault="00E3746A" w:rsidP="00E3746A">
            <w:pPr>
              <w:ind w:left="0"/>
              <w:jc w:val="center"/>
              <w:rPr>
                <w:rFonts w:ascii="Verdana" w:hAnsi="Verdana"/>
                <w:noProof/>
                <w:sz w:val="22"/>
                <w:szCs w:val="22"/>
              </w:rPr>
            </w:pPr>
            <w:r w:rsidRPr="00E3746A">
              <w:rPr>
                <w:rFonts w:ascii="Verdana" w:hAnsi="Verdana"/>
                <w:noProof/>
                <w:sz w:val="22"/>
                <w:szCs w:val="22"/>
              </w:rPr>
              <w:t>&lt;5*</w:t>
            </w:r>
          </w:p>
        </w:tc>
      </w:tr>
      <w:tr w:rsidR="00E3746A" w:rsidRPr="00E3746A" w14:paraId="1485D9D5" w14:textId="6837FBE6" w:rsidTr="00FF4C34">
        <w:tc>
          <w:tcPr>
            <w:tcW w:w="7712" w:type="dxa"/>
          </w:tcPr>
          <w:p w14:paraId="4A9A178A" w14:textId="77777777" w:rsidR="00E3746A" w:rsidRPr="00E3746A" w:rsidRDefault="00E3746A" w:rsidP="001877FA">
            <w:pPr>
              <w:ind w:left="0"/>
              <w:rPr>
                <w:rFonts w:ascii="Verdana" w:hAnsi="Verdana"/>
                <w:b/>
                <w:bCs/>
                <w:noProof/>
                <w:sz w:val="22"/>
                <w:szCs w:val="22"/>
              </w:rPr>
            </w:pPr>
            <w:r w:rsidRPr="00E3746A">
              <w:rPr>
                <w:rFonts w:ascii="Verdana" w:hAnsi="Verdana"/>
                <w:b/>
                <w:bCs/>
                <w:noProof/>
                <w:sz w:val="22"/>
                <w:szCs w:val="22"/>
              </w:rPr>
              <w:t>Nivolumab AND Ipilimumab (combination)</w:t>
            </w:r>
          </w:p>
        </w:tc>
        <w:tc>
          <w:tcPr>
            <w:tcW w:w="2239" w:type="dxa"/>
          </w:tcPr>
          <w:p w14:paraId="46C78F87" w14:textId="67AE86DC" w:rsidR="00E3746A" w:rsidRPr="00E3746A" w:rsidRDefault="00E3746A" w:rsidP="00E3746A">
            <w:pPr>
              <w:ind w:left="0"/>
              <w:jc w:val="center"/>
              <w:rPr>
                <w:rFonts w:ascii="Verdana" w:hAnsi="Verdana"/>
                <w:noProof/>
                <w:sz w:val="22"/>
                <w:szCs w:val="22"/>
              </w:rPr>
            </w:pPr>
            <w:r w:rsidRPr="00E3746A">
              <w:rPr>
                <w:rFonts w:ascii="Verdana" w:hAnsi="Verdana"/>
                <w:noProof/>
                <w:sz w:val="22"/>
                <w:szCs w:val="22"/>
              </w:rPr>
              <w:t>0</w:t>
            </w:r>
          </w:p>
        </w:tc>
      </w:tr>
      <w:tr w:rsidR="00E3746A" w:rsidRPr="00E3746A" w14:paraId="02F9F9CE" w14:textId="70DA1A3D" w:rsidTr="00FF4C34">
        <w:tc>
          <w:tcPr>
            <w:tcW w:w="7712" w:type="dxa"/>
          </w:tcPr>
          <w:p w14:paraId="72BE20B7" w14:textId="77777777" w:rsidR="00E3746A" w:rsidRPr="00386F80" w:rsidRDefault="00E3746A" w:rsidP="001877FA">
            <w:pPr>
              <w:ind w:left="0"/>
              <w:rPr>
                <w:rFonts w:ascii="Verdana" w:hAnsi="Verdana"/>
                <w:b/>
                <w:bCs/>
                <w:noProof/>
                <w:sz w:val="22"/>
                <w:szCs w:val="22"/>
                <w:highlight w:val="yellow"/>
              </w:rPr>
            </w:pPr>
            <w:bookmarkStart w:id="0" w:name="_Hlk212463320"/>
            <w:r w:rsidRPr="008F43EF">
              <w:rPr>
                <w:rFonts w:ascii="Verdana" w:hAnsi="Verdana"/>
                <w:b/>
                <w:bCs/>
                <w:noProof/>
                <w:sz w:val="22"/>
                <w:szCs w:val="22"/>
              </w:rPr>
              <w:t>Nivolumab AND Relatlimab</w:t>
            </w:r>
            <w:bookmarkEnd w:id="0"/>
          </w:p>
        </w:tc>
        <w:tc>
          <w:tcPr>
            <w:tcW w:w="2239" w:type="dxa"/>
          </w:tcPr>
          <w:p w14:paraId="7A2D7B16" w14:textId="03BD7005" w:rsidR="00E3746A" w:rsidRPr="00E3746A" w:rsidRDefault="008F43EF" w:rsidP="00E3746A">
            <w:pPr>
              <w:ind w:left="0"/>
              <w:jc w:val="center"/>
              <w:rPr>
                <w:rFonts w:ascii="Verdana" w:hAnsi="Verdana"/>
                <w:noProof/>
                <w:sz w:val="22"/>
                <w:szCs w:val="22"/>
              </w:rPr>
            </w:pPr>
            <w:r>
              <w:rPr>
                <w:rFonts w:ascii="Verdana" w:hAnsi="Verdana"/>
                <w:noProof/>
                <w:sz w:val="22"/>
                <w:szCs w:val="22"/>
              </w:rPr>
              <w:t>0</w:t>
            </w:r>
          </w:p>
        </w:tc>
      </w:tr>
      <w:tr w:rsidR="00E3746A" w:rsidRPr="00E3746A" w14:paraId="165CC0D1" w14:textId="3DD7EE9B" w:rsidTr="00FF4C34">
        <w:tc>
          <w:tcPr>
            <w:tcW w:w="7712" w:type="dxa"/>
          </w:tcPr>
          <w:p w14:paraId="1BC958B4" w14:textId="77777777" w:rsidR="00E3746A" w:rsidRPr="00E3746A" w:rsidRDefault="00E3746A" w:rsidP="001877FA">
            <w:pPr>
              <w:ind w:left="0"/>
              <w:rPr>
                <w:rFonts w:ascii="Verdana" w:hAnsi="Verdana"/>
                <w:b/>
                <w:bCs/>
                <w:noProof/>
                <w:sz w:val="22"/>
                <w:szCs w:val="22"/>
              </w:rPr>
            </w:pPr>
            <w:r w:rsidRPr="00E3746A">
              <w:rPr>
                <w:rFonts w:ascii="Verdana" w:hAnsi="Verdana"/>
                <w:b/>
                <w:bCs/>
                <w:noProof/>
                <w:sz w:val="22"/>
                <w:szCs w:val="22"/>
              </w:rPr>
              <w:t>Pembrolizumab</w:t>
            </w:r>
          </w:p>
        </w:tc>
        <w:tc>
          <w:tcPr>
            <w:tcW w:w="2239" w:type="dxa"/>
          </w:tcPr>
          <w:p w14:paraId="1FE994A4" w14:textId="00734AF3" w:rsidR="00E3746A" w:rsidRPr="00E3746A" w:rsidRDefault="00E3746A" w:rsidP="00E3746A">
            <w:pPr>
              <w:ind w:left="0"/>
              <w:jc w:val="center"/>
              <w:rPr>
                <w:rFonts w:ascii="Verdana" w:hAnsi="Verdana"/>
                <w:noProof/>
                <w:sz w:val="22"/>
                <w:szCs w:val="22"/>
              </w:rPr>
            </w:pPr>
            <w:r>
              <w:rPr>
                <w:rFonts w:ascii="Verdana" w:hAnsi="Verdana"/>
                <w:noProof/>
                <w:sz w:val="22"/>
                <w:szCs w:val="22"/>
              </w:rPr>
              <w:t>6</w:t>
            </w:r>
          </w:p>
        </w:tc>
      </w:tr>
      <w:tr w:rsidR="00E3746A" w:rsidRPr="00E3746A" w14:paraId="3FF4BFB8" w14:textId="5EF8135F" w:rsidTr="00FF4C34">
        <w:tc>
          <w:tcPr>
            <w:tcW w:w="7712" w:type="dxa"/>
          </w:tcPr>
          <w:p w14:paraId="4E842E65" w14:textId="77777777" w:rsidR="00E3746A" w:rsidRPr="00E3746A" w:rsidRDefault="00E3746A" w:rsidP="001877FA">
            <w:pPr>
              <w:ind w:left="0"/>
              <w:rPr>
                <w:rFonts w:ascii="Verdana" w:hAnsi="Verdana"/>
                <w:b/>
                <w:bCs/>
                <w:noProof/>
                <w:sz w:val="22"/>
                <w:szCs w:val="22"/>
              </w:rPr>
            </w:pPr>
            <w:r w:rsidRPr="00E3746A">
              <w:rPr>
                <w:rFonts w:ascii="Verdana" w:hAnsi="Verdana"/>
                <w:b/>
                <w:bCs/>
                <w:noProof/>
                <w:sz w:val="22"/>
                <w:szCs w:val="22"/>
              </w:rPr>
              <w:t xml:space="preserve">Any Targeted Therapy (Dabrafenib /Dabrafenib AND Trametinib /Encorafenib AND Binimetinib /Trametinib /Vemurafenib /Vemurafenib AND Cobimetinib) </w:t>
            </w:r>
          </w:p>
        </w:tc>
        <w:tc>
          <w:tcPr>
            <w:tcW w:w="2239" w:type="dxa"/>
          </w:tcPr>
          <w:p w14:paraId="6E0BFB66" w14:textId="704FFA74" w:rsidR="00E3746A" w:rsidRPr="00E3746A" w:rsidRDefault="00E3746A" w:rsidP="00E3746A">
            <w:pPr>
              <w:ind w:left="0"/>
              <w:jc w:val="center"/>
              <w:rPr>
                <w:rFonts w:ascii="Verdana" w:hAnsi="Verdana"/>
                <w:noProof/>
                <w:sz w:val="22"/>
                <w:szCs w:val="22"/>
              </w:rPr>
            </w:pPr>
            <w:r w:rsidRPr="00E3746A">
              <w:rPr>
                <w:rFonts w:ascii="Verdana" w:hAnsi="Verdana"/>
                <w:noProof/>
                <w:sz w:val="22"/>
                <w:szCs w:val="22"/>
              </w:rPr>
              <w:t>&lt;5*</w:t>
            </w:r>
          </w:p>
        </w:tc>
      </w:tr>
      <w:tr w:rsidR="00E3746A" w:rsidRPr="00E3746A" w14:paraId="0BFE1BF2" w14:textId="5CB87ABA" w:rsidTr="00FF4C34">
        <w:tc>
          <w:tcPr>
            <w:tcW w:w="7712" w:type="dxa"/>
          </w:tcPr>
          <w:p w14:paraId="60A3EE69" w14:textId="77777777" w:rsidR="00E3746A" w:rsidRPr="00E3746A" w:rsidRDefault="00E3746A" w:rsidP="001877FA">
            <w:pPr>
              <w:ind w:left="0"/>
              <w:rPr>
                <w:rFonts w:ascii="Verdana" w:hAnsi="Verdana"/>
                <w:b/>
                <w:bCs/>
                <w:noProof/>
                <w:sz w:val="22"/>
                <w:szCs w:val="22"/>
              </w:rPr>
            </w:pPr>
            <w:r w:rsidRPr="00E3746A">
              <w:rPr>
                <w:rFonts w:ascii="Verdana" w:hAnsi="Verdana"/>
                <w:b/>
                <w:bCs/>
                <w:noProof/>
                <w:sz w:val="22"/>
                <w:szCs w:val="22"/>
              </w:rPr>
              <w:t xml:space="preserve">Other active systemic anti-cancer therapy </w:t>
            </w:r>
          </w:p>
        </w:tc>
        <w:tc>
          <w:tcPr>
            <w:tcW w:w="2239" w:type="dxa"/>
          </w:tcPr>
          <w:p w14:paraId="2C492962" w14:textId="034F1E87" w:rsidR="00E3746A" w:rsidRPr="00E3746A" w:rsidRDefault="00E3746A" w:rsidP="00E3746A">
            <w:pPr>
              <w:ind w:left="0"/>
              <w:jc w:val="center"/>
              <w:rPr>
                <w:rFonts w:ascii="Verdana" w:hAnsi="Verdana"/>
                <w:noProof/>
                <w:sz w:val="22"/>
                <w:szCs w:val="22"/>
              </w:rPr>
            </w:pPr>
            <w:r w:rsidRPr="00E3746A">
              <w:rPr>
                <w:rFonts w:ascii="Verdana" w:hAnsi="Verdana"/>
                <w:noProof/>
                <w:sz w:val="22"/>
                <w:szCs w:val="22"/>
              </w:rPr>
              <w:t>&lt;5*</w:t>
            </w:r>
          </w:p>
        </w:tc>
      </w:tr>
    </w:tbl>
    <w:p w14:paraId="1953B04F" w14:textId="77777777" w:rsidR="00362004" w:rsidRPr="00362004" w:rsidRDefault="00362004" w:rsidP="00362004">
      <w:pPr>
        <w:rPr>
          <w:rFonts w:ascii="Verdana" w:hAnsi="Verdana"/>
          <w:b/>
          <w:bCs/>
          <w:noProof/>
          <w:sz w:val="22"/>
          <w:szCs w:val="22"/>
        </w:rPr>
      </w:pPr>
    </w:p>
    <w:p w14:paraId="23DF621B" w14:textId="3FF3DE1F" w:rsidR="00873328" w:rsidRDefault="00362004" w:rsidP="00362004">
      <w:pPr>
        <w:rPr>
          <w:rFonts w:ascii="Verdana" w:hAnsi="Verdana"/>
          <w:b/>
          <w:bCs/>
          <w:noProof/>
          <w:sz w:val="22"/>
          <w:szCs w:val="22"/>
        </w:rPr>
      </w:pPr>
      <w:r w:rsidRPr="00362004">
        <w:rPr>
          <w:rFonts w:ascii="Verdana" w:hAnsi="Verdana"/>
          <w:b/>
          <w:bCs/>
          <w:noProof/>
          <w:sz w:val="22"/>
          <w:szCs w:val="22"/>
        </w:rPr>
        <w:lastRenderedPageBreak/>
        <w:t xml:space="preserve">Q4. Does your </w:t>
      </w:r>
      <w:r w:rsidR="00D657EC">
        <w:rPr>
          <w:rFonts w:ascii="Verdana" w:hAnsi="Verdana"/>
          <w:b/>
          <w:bCs/>
          <w:noProof/>
          <w:sz w:val="22"/>
          <w:szCs w:val="22"/>
        </w:rPr>
        <w:t>Health Board</w:t>
      </w:r>
      <w:r w:rsidRPr="00362004">
        <w:rPr>
          <w:rFonts w:ascii="Verdana" w:hAnsi="Verdana"/>
          <w:b/>
          <w:bCs/>
          <w:noProof/>
          <w:sz w:val="22"/>
          <w:szCs w:val="22"/>
        </w:rPr>
        <w:t xml:space="preserve"> participate in any clinical trials for Melanoma? If so, please provide the name of each trial, and the number of patients taking part.</w:t>
      </w:r>
    </w:p>
    <w:p w14:paraId="3295BB65" w14:textId="72F098CD" w:rsidR="00386F80" w:rsidRPr="00783B1A" w:rsidRDefault="00386F80" w:rsidP="00386F80">
      <w:pPr>
        <w:rPr>
          <w:rFonts w:ascii="Verdana" w:hAnsi="Verdana"/>
          <w:noProof/>
          <w:sz w:val="22"/>
          <w:szCs w:val="22"/>
        </w:rPr>
      </w:pPr>
      <w:r w:rsidRPr="00783B1A">
        <w:rPr>
          <w:rFonts w:ascii="Verdana" w:hAnsi="Verdana"/>
          <w:noProof/>
          <w:sz w:val="22"/>
          <w:szCs w:val="22"/>
        </w:rPr>
        <w:t xml:space="preserve">The Refine Trial – Reduced Frequency </w:t>
      </w:r>
      <w:r w:rsidR="001223E4">
        <w:rPr>
          <w:rFonts w:ascii="Verdana" w:hAnsi="Verdana"/>
          <w:noProof/>
          <w:sz w:val="22"/>
          <w:szCs w:val="22"/>
        </w:rPr>
        <w:t>I</w:t>
      </w:r>
      <w:r w:rsidRPr="00783B1A">
        <w:rPr>
          <w:rFonts w:ascii="Verdana" w:hAnsi="Verdana"/>
          <w:noProof/>
          <w:sz w:val="22"/>
          <w:szCs w:val="22"/>
        </w:rPr>
        <w:t xml:space="preserve">mmune Checkpoint inhibition in cancers  </w:t>
      </w:r>
    </w:p>
    <w:p w14:paraId="738E79F8" w14:textId="6377F065" w:rsidR="00386F80" w:rsidRPr="00386F80" w:rsidRDefault="00386F80" w:rsidP="00386F80">
      <w:pPr>
        <w:rPr>
          <w:rFonts w:ascii="Verdana" w:hAnsi="Verdana"/>
          <w:noProof/>
          <w:sz w:val="22"/>
          <w:szCs w:val="22"/>
        </w:rPr>
      </w:pPr>
      <w:r w:rsidRPr="00783B1A">
        <w:rPr>
          <w:rFonts w:ascii="Verdana" w:hAnsi="Verdana"/>
          <w:noProof/>
          <w:sz w:val="22"/>
          <w:szCs w:val="22"/>
        </w:rPr>
        <w:t>&lt;5* patients have been recruited into the study</w:t>
      </w:r>
    </w:p>
    <w:p w14:paraId="49633961" w14:textId="77777777" w:rsidR="00362004" w:rsidRDefault="00362004" w:rsidP="00386F80">
      <w:pPr>
        <w:ind w:left="0"/>
        <w:rPr>
          <w:rFonts w:ascii="Verdana" w:hAnsi="Verdana"/>
          <w:b/>
          <w:bCs/>
          <w:noProof/>
          <w:sz w:val="22"/>
          <w:szCs w:val="22"/>
        </w:rPr>
      </w:pPr>
    </w:p>
    <w:p w14:paraId="7C17796B" w14:textId="77777777" w:rsidR="004422D2" w:rsidRPr="004422D2" w:rsidRDefault="004422D2" w:rsidP="004422D2">
      <w:pPr>
        <w:jc w:val="both"/>
        <w:rPr>
          <w:rFonts w:ascii="Verdana" w:hAnsi="Verdana"/>
          <w:noProof/>
          <w:sz w:val="22"/>
          <w:szCs w:val="22"/>
        </w:rPr>
      </w:pPr>
      <w:r w:rsidRPr="004422D2">
        <w:rPr>
          <w:rFonts w:ascii="Verdana" w:hAnsi="Verdana"/>
          <w:noProof/>
          <w:sz w:val="22"/>
          <w:szCs w:val="22"/>
        </w:rPr>
        <w:t>*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2B9A03EB" w14:textId="77777777" w:rsidR="004422D2" w:rsidRPr="004422D2" w:rsidRDefault="004422D2" w:rsidP="004422D2">
      <w:pPr>
        <w:jc w:val="both"/>
        <w:rPr>
          <w:rFonts w:ascii="Verdana" w:hAnsi="Verdana"/>
          <w:noProof/>
          <w:sz w:val="22"/>
          <w:szCs w:val="22"/>
        </w:rPr>
      </w:pPr>
    </w:p>
    <w:p w14:paraId="4E952690" w14:textId="77777777" w:rsidR="004422D2" w:rsidRPr="004422D2" w:rsidRDefault="004422D2" w:rsidP="004422D2">
      <w:pPr>
        <w:jc w:val="both"/>
        <w:rPr>
          <w:rFonts w:ascii="Verdana" w:hAnsi="Verdana"/>
          <w:noProof/>
          <w:sz w:val="22"/>
          <w:szCs w:val="22"/>
        </w:rPr>
      </w:pPr>
      <w:r w:rsidRPr="001223E4">
        <w:rPr>
          <w:rFonts w:ascii="Verdana" w:hAnsi="Verdana"/>
          <w:noProof/>
          <w:sz w:val="22"/>
          <w:szCs w:val="22"/>
        </w:rPr>
        <w:t>**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1CD05D6F" w14:textId="77777777" w:rsidR="00362004" w:rsidRPr="004422D2" w:rsidRDefault="00362004" w:rsidP="004422D2">
      <w:pPr>
        <w:jc w:val="both"/>
        <w:rPr>
          <w:rFonts w:ascii="Verdana" w:hAnsi="Verdana"/>
          <w:noProof/>
          <w:sz w:val="22"/>
          <w:szCs w:val="22"/>
        </w:rPr>
      </w:pPr>
    </w:p>
    <w:p w14:paraId="75970B72" w14:textId="1ED11B9E"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FF4C34">
      <w:footerReference w:type="default" r:id="rId8"/>
      <w:headerReference w:type="first" r:id="rId9"/>
      <w:footerReference w:type="first" r:id="rId10"/>
      <w:pgSz w:w="11906" w:h="16838"/>
      <w:pgMar w:top="1134"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582460536" name="Picture 58246053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81057898" name="Picture 581057898"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6880291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D1FCE"/>
    <w:rsid w:val="000F6539"/>
    <w:rsid w:val="00111757"/>
    <w:rsid w:val="001223E4"/>
    <w:rsid w:val="001276F0"/>
    <w:rsid w:val="001508FC"/>
    <w:rsid w:val="00185784"/>
    <w:rsid w:val="001B1339"/>
    <w:rsid w:val="001E2D50"/>
    <w:rsid w:val="00213076"/>
    <w:rsid w:val="002156AF"/>
    <w:rsid w:val="00236F74"/>
    <w:rsid w:val="002547EB"/>
    <w:rsid w:val="00257A6E"/>
    <w:rsid w:val="002677FD"/>
    <w:rsid w:val="00286642"/>
    <w:rsid w:val="00296FDA"/>
    <w:rsid w:val="002B74C8"/>
    <w:rsid w:val="002C252B"/>
    <w:rsid w:val="002D32B6"/>
    <w:rsid w:val="002E02A9"/>
    <w:rsid w:val="00304A21"/>
    <w:rsid w:val="00332C7A"/>
    <w:rsid w:val="0035435D"/>
    <w:rsid w:val="00355B9A"/>
    <w:rsid w:val="00362004"/>
    <w:rsid w:val="003648A8"/>
    <w:rsid w:val="00386F80"/>
    <w:rsid w:val="0039422D"/>
    <w:rsid w:val="003B09B5"/>
    <w:rsid w:val="003F2312"/>
    <w:rsid w:val="004039EB"/>
    <w:rsid w:val="00421E7F"/>
    <w:rsid w:val="004422D2"/>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82AC0"/>
    <w:rsid w:val="00783B1A"/>
    <w:rsid w:val="00790973"/>
    <w:rsid w:val="007953A0"/>
    <w:rsid w:val="00795AD1"/>
    <w:rsid w:val="007A5616"/>
    <w:rsid w:val="007B0951"/>
    <w:rsid w:val="007B516B"/>
    <w:rsid w:val="007B6D99"/>
    <w:rsid w:val="007D0444"/>
    <w:rsid w:val="007D06BB"/>
    <w:rsid w:val="007D6A3E"/>
    <w:rsid w:val="007F192C"/>
    <w:rsid w:val="008108EC"/>
    <w:rsid w:val="00816437"/>
    <w:rsid w:val="00824D19"/>
    <w:rsid w:val="00846C1D"/>
    <w:rsid w:val="00873328"/>
    <w:rsid w:val="0089491A"/>
    <w:rsid w:val="008A2D60"/>
    <w:rsid w:val="008F43EF"/>
    <w:rsid w:val="0090178A"/>
    <w:rsid w:val="00912B14"/>
    <w:rsid w:val="009267EE"/>
    <w:rsid w:val="009269BD"/>
    <w:rsid w:val="00937E61"/>
    <w:rsid w:val="009574AC"/>
    <w:rsid w:val="0097092D"/>
    <w:rsid w:val="00982170"/>
    <w:rsid w:val="009A0943"/>
    <w:rsid w:val="009B087A"/>
    <w:rsid w:val="009B21AD"/>
    <w:rsid w:val="009B7CC6"/>
    <w:rsid w:val="009C159E"/>
    <w:rsid w:val="009C5169"/>
    <w:rsid w:val="009D50E8"/>
    <w:rsid w:val="009F7815"/>
    <w:rsid w:val="00A10460"/>
    <w:rsid w:val="00A17614"/>
    <w:rsid w:val="00A56076"/>
    <w:rsid w:val="00A84640"/>
    <w:rsid w:val="00AB4D54"/>
    <w:rsid w:val="00AF0759"/>
    <w:rsid w:val="00AF0E8B"/>
    <w:rsid w:val="00AF691A"/>
    <w:rsid w:val="00B031C2"/>
    <w:rsid w:val="00B34966"/>
    <w:rsid w:val="00B61DE2"/>
    <w:rsid w:val="00B73D24"/>
    <w:rsid w:val="00B82C9E"/>
    <w:rsid w:val="00B8458F"/>
    <w:rsid w:val="00BA39E8"/>
    <w:rsid w:val="00BB4931"/>
    <w:rsid w:val="00BC67E1"/>
    <w:rsid w:val="00C021A4"/>
    <w:rsid w:val="00C050BE"/>
    <w:rsid w:val="00C21013"/>
    <w:rsid w:val="00C75A00"/>
    <w:rsid w:val="00CA07E3"/>
    <w:rsid w:val="00CB2289"/>
    <w:rsid w:val="00CB2BBE"/>
    <w:rsid w:val="00CE1516"/>
    <w:rsid w:val="00CE325E"/>
    <w:rsid w:val="00CE3DBC"/>
    <w:rsid w:val="00D15865"/>
    <w:rsid w:val="00D62A67"/>
    <w:rsid w:val="00D657EC"/>
    <w:rsid w:val="00D76A56"/>
    <w:rsid w:val="00DC0D5A"/>
    <w:rsid w:val="00DC47F3"/>
    <w:rsid w:val="00DC7FA9"/>
    <w:rsid w:val="00DD5E37"/>
    <w:rsid w:val="00DF2EA1"/>
    <w:rsid w:val="00E11F2D"/>
    <w:rsid w:val="00E26720"/>
    <w:rsid w:val="00E3746A"/>
    <w:rsid w:val="00E545D8"/>
    <w:rsid w:val="00E817B3"/>
    <w:rsid w:val="00E90BC7"/>
    <w:rsid w:val="00EE0615"/>
    <w:rsid w:val="00F26B29"/>
    <w:rsid w:val="00F91A7E"/>
    <w:rsid w:val="00F96598"/>
    <w:rsid w:val="00FA0C91"/>
    <w:rsid w:val="00FA177F"/>
    <w:rsid w:val="00FB1E56"/>
    <w:rsid w:val="00FD0837"/>
    <w:rsid w:val="00FF4C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BA39E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211</TotalTime>
  <Pages>3</Pages>
  <Words>495</Words>
  <Characters>2806</Characters>
  <Application>Microsoft Office Word</Application>
  <DocSecurity>0</DocSecurity>
  <Lines>122</Lines>
  <Paragraphs>86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38</cp:revision>
  <cp:lastPrinted>2019-03-26T11:11:00Z</cp:lastPrinted>
  <dcterms:created xsi:type="dcterms:W3CDTF">2021-09-13T07:38:00Z</dcterms:created>
  <dcterms:modified xsi:type="dcterms:W3CDTF">2025-10-31T16:20:00Z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15eaa8cd-1505-4b93-9f7e-153f01e4c489</vt:lpwstr>
  </property>
</Properties>
</file>