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78971BA">
                <wp:simplePos x="0" y="0"/>
                <wp:positionH relativeFrom="column">
                  <wp:posOffset>285750</wp:posOffset>
                </wp:positionH>
                <wp:positionV relativeFrom="paragraph">
                  <wp:posOffset>97790</wp:posOffset>
                </wp:positionV>
                <wp:extent cx="5248894" cy="4064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406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F90EA3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D04E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25-J-044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5pt;margin-top:7.7pt;width:413.3pt;height:3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" filled="f" stroked="f">
                <v:textbox>
                  <w:txbxContent>
                    <w:p w14:paraId="6B840BE9" w14:textId="7F90EA3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D04E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25-J-044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2AA0687" w14:textId="027502B9" w:rsidR="000D04E8" w:rsidRDefault="000D04E8" w:rsidP="00DA7EB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A7EBD">
        <w:rPr>
          <w:rFonts w:ascii="Verdana" w:hAnsi="Verdana"/>
          <w:b/>
          <w:bCs/>
          <w:noProof/>
          <w:sz w:val="22"/>
          <w:szCs w:val="22"/>
        </w:rPr>
        <w:t>For the 4 months from May to August 2025, how many unique* patients received the following intra-vitreal treatments for any eye condition:</w:t>
      </w:r>
    </w:p>
    <w:p w14:paraId="78B6F199" w14:textId="77777777" w:rsidR="00DA7EBD" w:rsidRPr="00DA7EBD" w:rsidRDefault="00DA7EBD" w:rsidP="00DA7EBD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535FB994" w14:textId="4EA90F82" w:rsidR="006D1155" w:rsidRPr="006D1155" w:rsidRDefault="006D1155" w:rsidP="00DA7EBD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6D1155">
        <w:rPr>
          <w:rFonts w:ascii="Verdana" w:hAnsi="Verdana"/>
          <w:b/>
          <w:bCs/>
          <w:noProof/>
          <w:sz w:val="22"/>
          <w:szCs w:val="22"/>
        </w:rPr>
        <w:t>Please note:</w:t>
      </w:r>
      <w:r w:rsidRPr="006D1155">
        <w:rPr>
          <w:rFonts w:ascii="Verdana" w:hAnsi="Verdana"/>
          <w:noProof/>
          <w:sz w:val="22"/>
          <w:szCs w:val="22"/>
        </w:rPr>
        <w:t xml:space="preserve"> the data provided </w:t>
      </w:r>
      <w:r>
        <w:rPr>
          <w:rFonts w:ascii="Verdana" w:hAnsi="Verdana"/>
          <w:noProof/>
          <w:sz w:val="22"/>
          <w:szCs w:val="22"/>
        </w:rPr>
        <w:t>below</w:t>
      </w:r>
      <w:r w:rsidRPr="006D1155">
        <w:rPr>
          <w:rFonts w:ascii="Verdana" w:hAnsi="Verdana"/>
          <w:noProof/>
          <w:sz w:val="22"/>
          <w:szCs w:val="22"/>
        </w:rPr>
        <w:t>, is based on the number of injections, not the number of ‘unique’ patients’, as we do not collect this data.</w:t>
      </w:r>
    </w:p>
    <w:p w14:paraId="752CBD4F" w14:textId="77777777" w:rsidR="006D1155" w:rsidRPr="00DA7EBD" w:rsidRDefault="006D1155" w:rsidP="00DA7EBD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5540"/>
        <w:gridCol w:w="4411"/>
      </w:tblGrid>
      <w:tr w:rsidR="006D1155" w:rsidRPr="000D04E8" w14:paraId="0444C39D" w14:textId="77777777" w:rsidTr="000D04E8">
        <w:tc>
          <w:tcPr>
            <w:tcW w:w="5540" w:type="dxa"/>
          </w:tcPr>
          <w:p w14:paraId="7AA6751E" w14:textId="77777777" w:rsidR="006D1155" w:rsidRPr="000D04E8" w:rsidRDefault="006D1155" w:rsidP="00F15D15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4411" w:type="dxa"/>
          </w:tcPr>
          <w:p w14:paraId="5EE7F8E8" w14:textId="3A67F806" w:rsidR="006D1155" w:rsidRPr="00942030" w:rsidRDefault="006D1155" w:rsidP="000D04E8">
            <w:pPr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42030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Number of Injections</w:t>
            </w:r>
          </w:p>
        </w:tc>
      </w:tr>
      <w:tr w:rsidR="000D04E8" w:rsidRPr="000D04E8" w14:paraId="4879A755" w14:textId="6BDD66EB" w:rsidTr="000D04E8">
        <w:tc>
          <w:tcPr>
            <w:tcW w:w="5540" w:type="dxa"/>
          </w:tcPr>
          <w:p w14:paraId="3BE7D8EC" w14:textId="77777777" w:rsidR="000D04E8" w:rsidRPr="000D04E8" w:rsidRDefault="000D04E8" w:rsidP="00F15D15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Aflibercept</w:t>
            </w:r>
          </w:p>
        </w:tc>
        <w:tc>
          <w:tcPr>
            <w:tcW w:w="4411" w:type="dxa"/>
          </w:tcPr>
          <w:p w14:paraId="27C2249B" w14:textId="5FDFE609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625</w:t>
            </w:r>
          </w:p>
        </w:tc>
      </w:tr>
      <w:tr w:rsidR="000D04E8" w:rsidRPr="000D04E8" w14:paraId="0F6A6E52" w14:textId="5E03230D" w:rsidTr="000D04E8">
        <w:tc>
          <w:tcPr>
            <w:tcW w:w="5540" w:type="dxa"/>
          </w:tcPr>
          <w:p w14:paraId="7E153A4C" w14:textId="77777777" w:rsidR="000D04E8" w:rsidRPr="000D04E8" w:rsidRDefault="000D04E8" w:rsidP="00F15D15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Bevacizumab</w:t>
            </w:r>
          </w:p>
        </w:tc>
        <w:tc>
          <w:tcPr>
            <w:tcW w:w="4411" w:type="dxa"/>
          </w:tcPr>
          <w:p w14:paraId="39649445" w14:textId="2B88CF0D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0D04E8" w:rsidRPr="000D04E8" w14:paraId="6C171FFD" w14:textId="62990025" w:rsidTr="000D04E8">
        <w:tc>
          <w:tcPr>
            <w:tcW w:w="5540" w:type="dxa"/>
          </w:tcPr>
          <w:p w14:paraId="01170B3F" w14:textId="77777777" w:rsidR="000D04E8" w:rsidRPr="000D04E8" w:rsidRDefault="000D04E8" w:rsidP="00F15D15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Brolucizumab</w:t>
            </w:r>
          </w:p>
        </w:tc>
        <w:tc>
          <w:tcPr>
            <w:tcW w:w="4411" w:type="dxa"/>
          </w:tcPr>
          <w:p w14:paraId="22A7668E" w14:textId="3A7BDFCB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0D04E8" w:rsidRPr="000D04E8" w14:paraId="1A1D686E" w14:textId="0B162AA2" w:rsidTr="000D04E8">
        <w:tc>
          <w:tcPr>
            <w:tcW w:w="5540" w:type="dxa"/>
          </w:tcPr>
          <w:p w14:paraId="4E331E47" w14:textId="77777777" w:rsidR="000D04E8" w:rsidRPr="000D04E8" w:rsidRDefault="000D04E8" w:rsidP="00F15D15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Dexamethasone</w:t>
            </w:r>
          </w:p>
        </w:tc>
        <w:tc>
          <w:tcPr>
            <w:tcW w:w="4411" w:type="dxa"/>
          </w:tcPr>
          <w:p w14:paraId="6C6E428B" w14:textId="24AE234C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78</w:t>
            </w:r>
          </w:p>
        </w:tc>
      </w:tr>
      <w:tr w:rsidR="000D04E8" w:rsidRPr="000D04E8" w14:paraId="1AEEDA13" w14:textId="5CFBC974" w:rsidTr="000D04E8">
        <w:tc>
          <w:tcPr>
            <w:tcW w:w="5540" w:type="dxa"/>
          </w:tcPr>
          <w:p w14:paraId="753C073E" w14:textId="77777777" w:rsidR="000D04E8" w:rsidRPr="000D04E8" w:rsidRDefault="000D04E8" w:rsidP="00F15D15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Faricimab</w:t>
            </w:r>
          </w:p>
        </w:tc>
        <w:tc>
          <w:tcPr>
            <w:tcW w:w="4411" w:type="dxa"/>
          </w:tcPr>
          <w:p w14:paraId="426C43D4" w14:textId="4EA14555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2050</w:t>
            </w:r>
          </w:p>
        </w:tc>
      </w:tr>
      <w:tr w:rsidR="000D04E8" w:rsidRPr="000D04E8" w14:paraId="62E18B71" w14:textId="4E72E9F1" w:rsidTr="000D04E8">
        <w:tc>
          <w:tcPr>
            <w:tcW w:w="5540" w:type="dxa"/>
          </w:tcPr>
          <w:p w14:paraId="5830CAD1" w14:textId="77777777" w:rsidR="000D04E8" w:rsidRPr="000D04E8" w:rsidRDefault="000D04E8" w:rsidP="00F15D15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Ranibizumab</w:t>
            </w:r>
          </w:p>
        </w:tc>
        <w:tc>
          <w:tcPr>
            <w:tcW w:w="4411" w:type="dxa"/>
          </w:tcPr>
          <w:p w14:paraId="298598CC" w14:textId="1BEDBCB3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</w:tbl>
    <w:p w14:paraId="3AC0A66C" w14:textId="77777777" w:rsidR="00DA7EBD" w:rsidRDefault="00DA7EBD" w:rsidP="000D04E8">
      <w:pPr>
        <w:rPr>
          <w:rFonts w:ascii="Verdana" w:hAnsi="Verdana"/>
          <w:b/>
          <w:bCs/>
          <w:noProof/>
          <w:sz w:val="22"/>
          <w:szCs w:val="22"/>
        </w:rPr>
      </w:pPr>
    </w:p>
    <w:p w14:paraId="461478B0" w14:textId="5F437A88" w:rsidR="000D04E8" w:rsidRDefault="000D04E8" w:rsidP="000D04E8">
      <w:pPr>
        <w:rPr>
          <w:rFonts w:ascii="Verdana" w:hAnsi="Verdana"/>
          <w:b/>
          <w:bCs/>
          <w:noProof/>
          <w:sz w:val="22"/>
          <w:szCs w:val="22"/>
        </w:rPr>
      </w:pPr>
      <w:r w:rsidRPr="000D04E8">
        <w:rPr>
          <w:rFonts w:ascii="Verdana" w:hAnsi="Verdana"/>
          <w:b/>
          <w:bCs/>
          <w:noProof/>
          <w:sz w:val="22"/>
          <w:szCs w:val="22"/>
        </w:rPr>
        <w:t xml:space="preserve"> *Please count a patient only once for any treatment, regardless of how many injections or implants they may have received</w:t>
      </w:r>
    </w:p>
    <w:p w14:paraId="2F7965CF" w14:textId="77777777" w:rsidR="00DA7EBD" w:rsidRDefault="00DA7EBD" w:rsidP="000D04E8">
      <w:pPr>
        <w:rPr>
          <w:rFonts w:ascii="Verdana" w:hAnsi="Verdana"/>
          <w:b/>
          <w:bCs/>
          <w:noProof/>
          <w:sz w:val="22"/>
          <w:szCs w:val="22"/>
        </w:rPr>
      </w:pPr>
    </w:p>
    <w:p w14:paraId="73ECA396" w14:textId="5748B4FB" w:rsidR="000D04E8" w:rsidRPr="00390B2B" w:rsidRDefault="000D04E8" w:rsidP="00390B2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390B2B">
        <w:rPr>
          <w:rFonts w:ascii="Verdana" w:hAnsi="Verdana"/>
          <w:b/>
          <w:bCs/>
          <w:noProof/>
          <w:sz w:val="22"/>
          <w:szCs w:val="22"/>
        </w:rPr>
        <w:t>For the patients above, how many were new to intra-vitreal treatment? Please provide the patient numbers by the treatments listed below, excluding patients who previously had received any of these treatments.</w:t>
      </w:r>
    </w:p>
    <w:p w14:paraId="46729790" w14:textId="77777777" w:rsidR="00942030" w:rsidRDefault="00942030" w:rsidP="00390B2B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</w:p>
    <w:p w14:paraId="2A173493" w14:textId="04C15F63" w:rsidR="00390B2B" w:rsidRPr="00942030" w:rsidRDefault="00942030" w:rsidP="00390B2B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942030">
        <w:rPr>
          <w:rFonts w:ascii="Verdana" w:hAnsi="Verdana"/>
          <w:b/>
          <w:bCs/>
          <w:noProof/>
          <w:sz w:val="22"/>
          <w:szCs w:val="22"/>
        </w:rPr>
        <w:t>Please Note:</w:t>
      </w:r>
      <w:r>
        <w:rPr>
          <w:rFonts w:ascii="Verdana" w:hAnsi="Verdana"/>
          <w:noProof/>
          <w:sz w:val="22"/>
          <w:szCs w:val="22"/>
        </w:rPr>
        <w:t xml:space="preserve"> </w:t>
      </w:r>
      <w:r w:rsidR="00B77C56">
        <w:rPr>
          <w:rFonts w:ascii="Verdana" w:hAnsi="Verdana"/>
          <w:noProof/>
          <w:sz w:val="22"/>
          <w:szCs w:val="22"/>
        </w:rPr>
        <w:t>We do however record new referrals, so can provide patient numbers for this question – see below.</w:t>
      </w: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5540"/>
        <w:gridCol w:w="4411"/>
      </w:tblGrid>
      <w:tr w:rsidR="00B77C56" w:rsidRPr="000D04E8" w14:paraId="311E8DA0" w14:textId="77777777" w:rsidTr="000D04E8">
        <w:tc>
          <w:tcPr>
            <w:tcW w:w="5540" w:type="dxa"/>
          </w:tcPr>
          <w:p w14:paraId="21557A46" w14:textId="77777777" w:rsidR="00B77C56" w:rsidRPr="000D04E8" w:rsidRDefault="00B77C56" w:rsidP="005C4371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4411" w:type="dxa"/>
          </w:tcPr>
          <w:p w14:paraId="67408441" w14:textId="09D47229" w:rsidR="00B77C56" w:rsidRPr="00942030" w:rsidRDefault="00B77C56" w:rsidP="000D04E8">
            <w:pPr>
              <w:ind w:left="0" w:right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42030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Number of Patients</w:t>
            </w:r>
          </w:p>
        </w:tc>
      </w:tr>
      <w:tr w:rsidR="000D04E8" w:rsidRPr="000D04E8" w14:paraId="72B49585" w14:textId="6BFC0788" w:rsidTr="000D04E8">
        <w:tc>
          <w:tcPr>
            <w:tcW w:w="5540" w:type="dxa"/>
          </w:tcPr>
          <w:p w14:paraId="06F7FD14" w14:textId="77777777" w:rsidR="000D04E8" w:rsidRPr="000D04E8" w:rsidRDefault="000D04E8" w:rsidP="005C4371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Aflibercept</w:t>
            </w:r>
          </w:p>
        </w:tc>
        <w:tc>
          <w:tcPr>
            <w:tcW w:w="4411" w:type="dxa"/>
          </w:tcPr>
          <w:p w14:paraId="3EB9E471" w14:textId="629211C6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0D04E8" w:rsidRPr="000D04E8" w14:paraId="648BC634" w14:textId="7C7D9C96" w:rsidTr="000D04E8">
        <w:tc>
          <w:tcPr>
            <w:tcW w:w="5540" w:type="dxa"/>
          </w:tcPr>
          <w:p w14:paraId="14D9046F" w14:textId="77777777" w:rsidR="000D04E8" w:rsidRPr="000D04E8" w:rsidRDefault="000D04E8" w:rsidP="005C4371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Bevacizumab</w:t>
            </w:r>
          </w:p>
        </w:tc>
        <w:tc>
          <w:tcPr>
            <w:tcW w:w="4411" w:type="dxa"/>
          </w:tcPr>
          <w:p w14:paraId="79ED2904" w14:textId="18C0CB7F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0D04E8" w:rsidRPr="000D04E8" w14:paraId="5F517D14" w14:textId="1A4B687B" w:rsidTr="000D04E8">
        <w:tc>
          <w:tcPr>
            <w:tcW w:w="5540" w:type="dxa"/>
          </w:tcPr>
          <w:p w14:paraId="613F955A" w14:textId="77777777" w:rsidR="000D04E8" w:rsidRPr="000D04E8" w:rsidRDefault="000D04E8" w:rsidP="005C4371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lastRenderedPageBreak/>
              <w:t>Brolucizumab</w:t>
            </w:r>
          </w:p>
        </w:tc>
        <w:tc>
          <w:tcPr>
            <w:tcW w:w="4411" w:type="dxa"/>
          </w:tcPr>
          <w:p w14:paraId="59F3EB0F" w14:textId="374B9690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0D04E8" w:rsidRPr="000D04E8" w14:paraId="0E9D285A" w14:textId="7D8D7703" w:rsidTr="000D04E8">
        <w:tc>
          <w:tcPr>
            <w:tcW w:w="5540" w:type="dxa"/>
          </w:tcPr>
          <w:p w14:paraId="54384ADF" w14:textId="77777777" w:rsidR="000D04E8" w:rsidRPr="000D04E8" w:rsidRDefault="000D04E8" w:rsidP="005C4371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Dexamethasone</w:t>
            </w:r>
          </w:p>
        </w:tc>
        <w:tc>
          <w:tcPr>
            <w:tcW w:w="4411" w:type="dxa"/>
          </w:tcPr>
          <w:p w14:paraId="371BA2C1" w14:textId="69DBDA77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9</w:t>
            </w:r>
          </w:p>
        </w:tc>
      </w:tr>
      <w:tr w:rsidR="000D04E8" w:rsidRPr="000D04E8" w14:paraId="310D45DA" w14:textId="3A3F98E9" w:rsidTr="000D04E8">
        <w:tc>
          <w:tcPr>
            <w:tcW w:w="5540" w:type="dxa"/>
          </w:tcPr>
          <w:p w14:paraId="3E21C848" w14:textId="77777777" w:rsidR="000D04E8" w:rsidRPr="000D04E8" w:rsidRDefault="000D04E8" w:rsidP="005C4371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Faricimab</w:t>
            </w:r>
          </w:p>
        </w:tc>
        <w:tc>
          <w:tcPr>
            <w:tcW w:w="4411" w:type="dxa"/>
          </w:tcPr>
          <w:p w14:paraId="34D9F178" w14:textId="0A9E8B32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112</w:t>
            </w:r>
          </w:p>
        </w:tc>
      </w:tr>
      <w:tr w:rsidR="000D04E8" w:rsidRPr="000D04E8" w14:paraId="0613900F" w14:textId="281165BB" w:rsidTr="000D04E8">
        <w:tc>
          <w:tcPr>
            <w:tcW w:w="5540" w:type="dxa"/>
          </w:tcPr>
          <w:p w14:paraId="653D91E9" w14:textId="77777777" w:rsidR="000D04E8" w:rsidRPr="000D04E8" w:rsidRDefault="000D04E8" w:rsidP="005C4371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Ranibizumab – Lucentis</w:t>
            </w:r>
          </w:p>
        </w:tc>
        <w:tc>
          <w:tcPr>
            <w:tcW w:w="4411" w:type="dxa"/>
          </w:tcPr>
          <w:p w14:paraId="3E78884E" w14:textId="7F4EA399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0D04E8" w:rsidRPr="000D04E8" w14:paraId="4D9DF6A0" w14:textId="3111FC37" w:rsidTr="000D04E8">
        <w:tc>
          <w:tcPr>
            <w:tcW w:w="5540" w:type="dxa"/>
          </w:tcPr>
          <w:p w14:paraId="378A3EF4" w14:textId="77777777" w:rsidR="000D04E8" w:rsidRPr="000D04E8" w:rsidRDefault="000D04E8" w:rsidP="005C4371">
            <w:pPr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Ranibizumab Biosimilar</w:t>
            </w:r>
          </w:p>
        </w:tc>
        <w:tc>
          <w:tcPr>
            <w:tcW w:w="4411" w:type="dxa"/>
          </w:tcPr>
          <w:p w14:paraId="1A05A8B1" w14:textId="06E72BC2" w:rsidR="000D04E8" w:rsidRPr="000D04E8" w:rsidRDefault="000D04E8" w:rsidP="000D04E8">
            <w:pPr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0D04E8"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</w:tbl>
    <w:p w14:paraId="6644CEA6" w14:textId="7A5F9AB5" w:rsidR="004F001A" w:rsidRPr="00A10460" w:rsidRDefault="00421E7F" w:rsidP="000D04E8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491803"/>
    <w:multiLevelType w:val="hybridMultilevel"/>
    <w:tmpl w:val="E6780E6E"/>
    <w:lvl w:ilvl="0" w:tplc="EF2E427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4255426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D04E8"/>
    <w:rsid w:val="000F6539"/>
    <w:rsid w:val="00111757"/>
    <w:rsid w:val="001276F0"/>
    <w:rsid w:val="00130219"/>
    <w:rsid w:val="001508FC"/>
    <w:rsid w:val="00185784"/>
    <w:rsid w:val="001B1339"/>
    <w:rsid w:val="001E2D50"/>
    <w:rsid w:val="00205D2F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16DB"/>
    <w:rsid w:val="00390B2B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4F6E35"/>
    <w:rsid w:val="005029F2"/>
    <w:rsid w:val="005317D4"/>
    <w:rsid w:val="00534D7A"/>
    <w:rsid w:val="00553E1D"/>
    <w:rsid w:val="0059250D"/>
    <w:rsid w:val="005925B8"/>
    <w:rsid w:val="0059485C"/>
    <w:rsid w:val="005B4BD8"/>
    <w:rsid w:val="005F0E79"/>
    <w:rsid w:val="005F0E8C"/>
    <w:rsid w:val="00602EE5"/>
    <w:rsid w:val="006137E4"/>
    <w:rsid w:val="00635BDA"/>
    <w:rsid w:val="006564DF"/>
    <w:rsid w:val="00684641"/>
    <w:rsid w:val="006C4048"/>
    <w:rsid w:val="006D1155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1123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42030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55A6"/>
    <w:rsid w:val="00AF0759"/>
    <w:rsid w:val="00AF0E8B"/>
    <w:rsid w:val="00AF691A"/>
    <w:rsid w:val="00B031C2"/>
    <w:rsid w:val="00B34966"/>
    <w:rsid w:val="00B61DE2"/>
    <w:rsid w:val="00B73D24"/>
    <w:rsid w:val="00B77C56"/>
    <w:rsid w:val="00B82C9E"/>
    <w:rsid w:val="00B8458F"/>
    <w:rsid w:val="00BB4931"/>
    <w:rsid w:val="00BC67E1"/>
    <w:rsid w:val="00C021A4"/>
    <w:rsid w:val="00C050BE"/>
    <w:rsid w:val="00C14656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A7EBD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6D1155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D11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D11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D115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11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11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89</TotalTime>
  <Pages>2</Pages>
  <Words>156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34</cp:revision>
  <cp:lastPrinted>2019-03-26T11:11:00Z</cp:lastPrinted>
  <dcterms:created xsi:type="dcterms:W3CDTF">2021-09-13T07:38:00Z</dcterms:created>
  <dcterms:modified xsi:type="dcterms:W3CDTF">2025-11-03T16:30:00Z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e50fef2c-9a55-4f60-b90e-2845413aa089</vt:lpwstr>
  </property>
</Properties>
</file>