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749B4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847C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749B4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847C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51C4E6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546BAD0" w14:textId="77777777" w:rsidR="000847CF" w:rsidRDefault="000847CF" w:rsidP="000847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Current EHR Usage</w:t>
      </w:r>
    </w:p>
    <w:p w14:paraId="5433A1C7" w14:textId="39F936D6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 xml:space="preserve">a. The number and proportion of GP practices using each of the following electronic health record (EHR) systems: EMIS Web, TPP </w:t>
      </w:r>
      <w:proofErr w:type="spellStart"/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SystmOne</w:t>
      </w:r>
      <w:proofErr w:type="spellEnd"/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, INPS Vision, Medicus Health, and Other (please specify).</w:t>
      </w:r>
    </w:p>
    <w:p w14:paraId="7EC8A01D" w14:textId="28B99306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>b. The percentage of population coverage accounted for by each of the above systems.</w:t>
      </w:r>
    </w:p>
    <w:p w14:paraId="2CA29F6F" w14:textId="77777777" w:rsidR="000847CF" w:rsidRP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16A7CD23" w14:textId="77777777" w:rsidR="000847CF" w:rsidRDefault="000847CF" w:rsidP="000847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Recent Provider Changes</w:t>
      </w:r>
    </w:p>
    <w:p w14:paraId="0E23E3E3" w14:textId="1FE7B217" w:rsidR="000847CF" w:rsidRDefault="000847CF" w:rsidP="000847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>What proportion of GP practices have changed their EHR provider within the last 36 months?</w:t>
      </w:r>
    </w:p>
    <w:p w14:paraId="71B375AA" w14:textId="11EA2940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>(If data for that period are unavailable, please provide the most recent period for which such data exist — e.g. 12 or 24 months.)</w:t>
      </w:r>
    </w:p>
    <w:p w14:paraId="4942E568" w14:textId="77777777" w:rsidR="000847CF" w:rsidRP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814893B" w14:textId="77777777" w:rsidR="000847CF" w:rsidRDefault="000847CF" w:rsidP="000847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Historical EHR Usage</w:t>
      </w:r>
    </w:p>
    <w:p w14:paraId="5F80CFC2" w14:textId="77777777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 xml:space="preserve">As of October 2022 (three years ago), what proportion of GP practices used each of the following systems: EMIS Web, TPP </w:t>
      </w:r>
      <w:proofErr w:type="spellStart"/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SystmOne</w:t>
      </w:r>
      <w:proofErr w:type="spellEnd"/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, INPS Vision, Medicus Health, Other?</w:t>
      </w:r>
    </w:p>
    <w:p w14:paraId="3CC944A0" w14:textId="77777777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 </w:t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a. By number of practices</w:t>
      </w:r>
    </w:p>
    <w:p w14:paraId="7D77D0E1" w14:textId="77777777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 </w:t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b. By percentage of population coverage</w:t>
      </w:r>
    </w:p>
    <w:p w14:paraId="0CB5E1CA" w14:textId="78954BAF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>(If data for that period are unavailable, please provide for the nearest available date, e.g. 12 months ago.)</w:t>
      </w:r>
    </w:p>
    <w:p w14:paraId="24B98494" w14:textId="77777777" w:rsidR="000847CF" w:rsidRP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DC2CBFE" w14:textId="77777777" w:rsidR="000847CF" w:rsidRDefault="000847CF" w:rsidP="000847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ICB Guidance or Recommendations</w:t>
      </w:r>
    </w:p>
    <w:p w14:paraId="6445640E" w14:textId="12756550" w:rsid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  <w:t>Does the ICB recommend or endorse any specific EHR provider to its GP practices, Primary Care Networks (PCNs), or GP federations?</w:t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 </w:t>
      </w:r>
    </w:p>
    <w:p w14:paraId="38A3AC91" w14:textId="3BB68627" w:rsidR="000847CF" w:rsidRPr="000847CF" w:rsidRDefault="000847CF" w:rsidP="000847CF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847CF">
        <w:rPr>
          <w:rFonts w:ascii="Verdana" w:eastAsia="Times New Roman" w:hAnsi="Verdana"/>
          <w:b/>
          <w:bCs/>
          <w:color w:val="000000"/>
          <w:sz w:val="22"/>
          <w:szCs w:val="22"/>
        </w:rPr>
        <w:t>If yes, please identify which provider(s) and describe the basis of that recommendation.</w:t>
      </w:r>
    </w:p>
    <w:p w14:paraId="652DD22D" w14:textId="77777777" w:rsidR="000847CF" w:rsidRDefault="000847CF" w:rsidP="00DC0D5A">
      <w:pPr>
        <w:spacing w:before="280"/>
        <w:rPr>
          <w:rFonts w:ascii="Verdana" w:hAnsi="Verdana"/>
          <w:b/>
          <w:sz w:val="22"/>
        </w:rPr>
      </w:pPr>
    </w:p>
    <w:p w14:paraId="4D44976B" w14:textId="77777777" w:rsidR="000847CF" w:rsidRDefault="000847CF" w:rsidP="00DC0D5A">
      <w:pPr>
        <w:spacing w:before="280"/>
        <w:rPr>
          <w:rFonts w:ascii="Verdana" w:hAnsi="Verdana"/>
          <w:b/>
          <w:sz w:val="22"/>
        </w:rPr>
      </w:pPr>
    </w:p>
    <w:p w14:paraId="23DF621B" w14:textId="415B0CBB" w:rsidR="00873328" w:rsidRDefault="000847C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Our Response:</w:t>
      </w:r>
    </w:p>
    <w:p w14:paraId="075342A6" w14:textId="77777777" w:rsidR="000847CF" w:rsidRDefault="000847C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01B3616" w14:textId="147239D5" w:rsidR="000847CF" w:rsidRDefault="000847C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Swansea Bay Health Board does not hold this information.</w:t>
      </w:r>
    </w:p>
    <w:p w14:paraId="52DF4F8A" w14:textId="600F8C4B" w:rsidR="000847CF" w:rsidRDefault="000847C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We suggest that you contact Digital Health and Care Wales (DHCW) at</w:t>
      </w:r>
    </w:p>
    <w:p w14:paraId="5311C85A" w14:textId="573CCC72" w:rsidR="000847CF" w:rsidRDefault="000847CF" w:rsidP="00421E7F">
      <w:pPr>
        <w:rPr>
          <w:rFonts w:ascii="Verdana" w:hAnsi="Verdana"/>
          <w:noProof/>
          <w:sz w:val="22"/>
          <w:szCs w:val="22"/>
        </w:rPr>
      </w:pPr>
      <w:hyperlink r:id="rId8" w:history="1">
        <w:r w:rsidRPr="005A427E">
          <w:rPr>
            <w:rStyle w:val="Hyperlink"/>
            <w:rFonts w:ascii="Verdana" w:hAnsi="Verdana" w:cs="Arial"/>
            <w:noProof/>
            <w:sz w:val="22"/>
            <w:szCs w:val="22"/>
          </w:rPr>
          <w:t>DHCW.FOI@wales.nhs.uk</w:t>
        </w:r>
      </w:hyperlink>
      <w:r w:rsidR="00FF4B2F">
        <w:rPr>
          <w:rFonts w:ascii="Verdana" w:hAnsi="Verdana"/>
          <w:noProof/>
          <w:sz w:val="22"/>
          <w:szCs w:val="22"/>
        </w:rPr>
        <w:t xml:space="preserve"> who may be able to assist.</w:t>
      </w:r>
    </w:p>
    <w:p w14:paraId="0744134D" w14:textId="77777777" w:rsidR="000847CF" w:rsidRDefault="000847CF" w:rsidP="00421E7F">
      <w:pPr>
        <w:rPr>
          <w:rFonts w:ascii="Verdana" w:hAnsi="Verdana"/>
          <w:noProof/>
          <w:sz w:val="22"/>
          <w:szCs w:val="22"/>
        </w:rPr>
      </w:pPr>
    </w:p>
    <w:p w14:paraId="75970B72" w14:textId="3EC7365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5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23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3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3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A35A6A"/>
    <w:multiLevelType w:val="multilevel"/>
    <w:tmpl w:val="C88E7E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79432866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47CF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289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847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HC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2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2019-03-26T11:11:00Z</cp:lastPrinted>
  <dcterms:created xsi:type="dcterms:W3CDTF">2021-09-13T07:38:00Z</dcterms:created>
  <dcterms:modified xsi:type="dcterms:W3CDTF">2025-10-28T11:37:00Z</dcterms:modified>
</cp:coreProperties>
</file>