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13DC288C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36B46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25-J-034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13DC288C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E36B46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25-J-034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4A0ABBE1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3ED89A7C" w14:textId="772B0DF8" w:rsidR="00E36B46" w:rsidRPr="00E36B46" w:rsidRDefault="00E36B46" w:rsidP="00E36B46">
      <w:pPr>
        <w:spacing w:before="0" w:after="0" w:line="240" w:lineRule="auto"/>
        <w:ind w:left="0" w:right="0"/>
        <w:rPr>
          <w:rFonts w:ascii="Aptos" w:eastAsia="Aptos" w:hAnsi="Aptos" w:cs="Aptos"/>
          <w:sz w:val="22"/>
          <w:szCs w:val="22"/>
          <w:lang w:eastAsia="en-US"/>
        </w:rPr>
      </w:pPr>
    </w:p>
    <w:p w14:paraId="16AB4B3C" w14:textId="77777777" w:rsidR="00E36B46" w:rsidRPr="00E36B46" w:rsidRDefault="00E36B46" w:rsidP="00E36B46">
      <w:pPr>
        <w:spacing w:before="0" w:after="0" w:line="276" w:lineRule="auto"/>
        <w:ind w:left="720" w:right="0"/>
        <w:rPr>
          <w:rFonts w:ascii="Verdana" w:eastAsia="Times New Roman" w:hAnsi="Verdana" w:cs="Aptos"/>
          <w:sz w:val="22"/>
          <w:szCs w:val="22"/>
          <w:lang w:eastAsia="en-US"/>
        </w:rPr>
      </w:pPr>
      <w:r w:rsidRPr="00E36B46">
        <w:rPr>
          <w:rFonts w:ascii="Verdana" w:eastAsia="Times New Roman" w:hAnsi="Verdana" w:cs="Aptos"/>
          <w:b/>
          <w:bCs/>
          <w:sz w:val="22"/>
          <w:szCs w:val="22"/>
          <w:lang w:eastAsia="en-US"/>
        </w:rPr>
        <w:t>Temporary Staffing Agency Spend (1</w:t>
      </w:r>
      <w:r w:rsidRPr="00E36B46">
        <w:rPr>
          <w:rFonts w:ascii="Verdana" w:eastAsia="Times New Roman" w:hAnsi="Verdana" w:cs="Aptos"/>
          <w:b/>
          <w:bCs/>
          <w:sz w:val="22"/>
          <w:szCs w:val="22"/>
          <w:vertAlign w:val="superscript"/>
          <w:lang w:eastAsia="en-US"/>
        </w:rPr>
        <w:t>st</w:t>
      </w:r>
      <w:r w:rsidRPr="00E36B46">
        <w:rPr>
          <w:rFonts w:ascii="Verdana" w:eastAsia="Times New Roman" w:hAnsi="Verdana" w:cs="Aptos"/>
          <w:b/>
          <w:bCs/>
          <w:sz w:val="22"/>
          <w:szCs w:val="22"/>
          <w:lang w:eastAsia="en-US"/>
        </w:rPr>
        <w:t xml:space="preserve"> July 2025 – 30</w:t>
      </w:r>
      <w:r w:rsidRPr="00E36B46">
        <w:rPr>
          <w:rFonts w:ascii="Verdana" w:eastAsia="Times New Roman" w:hAnsi="Verdana" w:cs="Aptos"/>
          <w:b/>
          <w:bCs/>
          <w:sz w:val="22"/>
          <w:szCs w:val="22"/>
          <w:vertAlign w:val="superscript"/>
          <w:lang w:eastAsia="en-US"/>
        </w:rPr>
        <w:t>th</w:t>
      </w:r>
      <w:r w:rsidRPr="00E36B46">
        <w:rPr>
          <w:rFonts w:ascii="Verdana" w:eastAsia="Times New Roman" w:hAnsi="Verdana" w:cs="Aptos"/>
          <w:b/>
          <w:bCs/>
          <w:sz w:val="22"/>
          <w:szCs w:val="22"/>
          <w:lang w:eastAsia="en-US"/>
        </w:rPr>
        <w:t xml:space="preserve"> September 2025)</w:t>
      </w:r>
    </w:p>
    <w:p w14:paraId="4471FB83" w14:textId="250DD0B3" w:rsidR="00E36B46" w:rsidRPr="00E36B46" w:rsidRDefault="00E36B46" w:rsidP="00E36B46">
      <w:pPr>
        <w:pStyle w:val="ListParagraph"/>
        <w:numPr>
          <w:ilvl w:val="1"/>
          <w:numId w:val="22"/>
        </w:numPr>
        <w:spacing w:before="0" w:after="0" w:line="276" w:lineRule="auto"/>
        <w:ind w:right="0"/>
        <w:rPr>
          <w:rFonts w:ascii="Verdana" w:eastAsia="Times New Roman" w:hAnsi="Verdana" w:cs="Aptos"/>
          <w:sz w:val="22"/>
          <w:szCs w:val="22"/>
          <w:lang w:eastAsia="en-US"/>
        </w:rPr>
      </w:pPr>
      <w:r w:rsidRPr="00E36B46">
        <w:rPr>
          <w:rFonts w:ascii="Verdana" w:eastAsia="Times New Roman" w:hAnsi="Verdana" w:cs="Aptos"/>
          <w:sz w:val="22"/>
          <w:szCs w:val="22"/>
          <w:lang w:eastAsia="en-US"/>
        </w:rPr>
        <w:t xml:space="preserve">The total </w:t>
      </w:r>
      <w:r w:rsidRPr="00E36B46">
        <w:rPr>
          <w:rFonts w:ascii="Verdana" w:eastAsia="Times New Roman" w:hAnsi="Verdana" w:cs="Aptos"/>
          <w:b/>
          <w:bCs/>
          <w:sz w:val="22"/>
          <w:szCs w:val="22"/>
          <w:lang w:eastAsia="en-US"/>
        </w:rPr>
        <w:t>spend</w:t>
      </w:r>
      <w:r w:rsidRPr="00E36B46">
        <w:rPr>
          <w:rFonts w:ascii="Verdana" w:eastAsia="Times New Roman" w:hAnsi="Verdana" w:cs="Aptos"/>
          <w:sz w:val="22"/>
          <w:szCs w:val="22"/>
          <w:lang w:eastAsia="en-US"/>
        </w:rPr>
        <w:t xml:space="preserve"> on agency</w:t>
      </w:r>
      <w:r w:rsidRPr="00E36B46">
        <w:rPr>
          <w:rFonts w:ascii="Verdana" w:eastAsia="Times New Roman" w:hAnsi="Verdana" w:cs="Aptos"/>
          <w:b/>
          <w:bCs/>
          <w:sz w:val="22"/>
          <w:szCs w:val="22"/>
          <w:lang w:eastAsia="en-US"/>
        </w:rPr>
        <w:t xml:space="preserve"> </w:t>
      </w:r>
      <w:r w:rsidRPr="00E36B46">
        <w:rPr>
          <w:rFonts w:ascii="Verdana" w:eastAsia="Times New Roman" w:hAnsi="Verdana" w:cs="Aptos"/>
          <w:b/>
          <w:bCs/>
          <w:sz w:val="22"/>
          <w:szCs w:val="22"/>
          <w:u w:val="single"/>
          <w:lang w:eastAsia="en-US"/>
        </w:rPr>
        <w:t>Paediatrics Medical Locums</w:t>
      </w:r>
      <w:r w:rsidRPr="00E36B46">
        <w:rPr>
          <w:rFonts w:ascii="Verdana" w:eastAsia="Times New Roman" w:hAnsi="Verdana" w:cs="Aptos"/>
          <w:sz w:val="22"/>
          <w:szCs w:val="22"/>
          <w:lang w:eastAsia="en-US"/>
        </w:rPr>
        <w:t>, broken down by grade and month, excluding VAT</w:t>
      </w:r>
    </w:p>
    <w:p w14:paraId="444561DE" w14:textId="5DB287BA" w:rsidR="00E36B46" w:rsidRDefault="00E36B46" w:rsidP="00E36B46">
      <w:pPr>
        <w:pStyle w:val="ListParagraph"/>
        <w:numPr>
          <w:ilvl w:val="1"/>
          <w:numId w:val="22"/>
        </w:numPr>
        <w:spacing w:before="0" w:after="0" w:line="276" w:lineRule="auto"/>
        <w:ind w:right="0"/>
        <w:rPr>
          <w:rFonts w:ascii="Verdana" w:eastAsia="Times New Roman" w:hAnsi="Verdana" w:cs="Aptos"/>
          <w:sz w:val="22"/>
          <w:szCs w:val="22"/>
          <w:lang w:eastAsia="en-US"/>
        </w:rPr>
      </w:pPr>
      <w:r w:rsidRPr="00E36B46">
        <w:rPr>
          <w:rFonts w:ascii="Verdana" w:eastAsia="Times New Roman" w:hAnsi="Verdana" w:cs="Aptos"/>
          <w:sz w:val="22"/>
          <w:szCs w:val="22"/>
          <w:lang w:eastAsia="en-US"/>
        </w:rPr>
        <w:t xml:space="preserve">The total </w:t>
      </w:r>
      <w:r w:rsidRPr="00E36B46">
        <w:rPr>
          <w:rFonts w:ascii="Verdana" w:eastAsia="Times New Roman" w:hAnsi="Verdana" w:cs="Aptos"/>
          <w:b/>
          <w:bCs/>
          <w:sz w:val="22"/>
          <w:szCs w:val="22"/>
          <w:lang w:eastAsia="en-US"/>
        </w:rPr>
        <w:t>hours</w:t>
      </w:r>
      <w:r w:rsidRPr="00E36B46">
        <w:rPr>
          <w:rFonts w:ascii="Verdana" w:eastAsia="Times New Roman" w:hAnsi="Verdana" w:cs="Aptos"/>
          <w:sz w:val="22"/>
          <w:szCs w:val="22"/>
          <w:lang w:eastAsia="en-US"/>
        </w:rPr>
        <w:t xml:space="preserve"> filled by agency </w:t>
      </w:r>
      <w:r w:rsidRPr="00E36B46">
        <w:rPr>
          <w:rFonts w:ascii="Verdana" w:eastAsia="Times New Roman" w:hAnsi="Verdana" w:cs="Aptos"/>
          <w:b/>
          <w:bCs/>
          <w:sz w:val="22"/>
          <w:szCs w:val="22"/>
          <w:u w:val="single"/>
          <w:lang w:eastAsia="en-US"/>
        </w:rPr>
        <w:t>Paediatrics Medical Locums</w:t>
      </w:r>
      <w:r w:rsidRPr="00E36B46">
        <w:rPr>
          <w:rFonts w:ascii="Verdana" w:eastAsia="Times New Roman" w:hAnsi="Verdana" w:cs="Aptos"/>
          <w:sz w:val="22"/>
          <w:szCs w:val="22"/>
          <w:lang w:eastAsia="en-US"/>
        </w:rPr>
        <w:t>, broken down by grade and month.</w:t>
      </w:r>
    </w:p>
    <w:p w14:paraId="7D25AF11" w14:textId="77777777" w:rsidR="00E36B46" w:rsidRDefault="00E36B46" w:rsidP="00E36B46">
      <w:pPr>
        <w:pStyle w:val="ListParagraph"/>
        <w:spacing w:before="0" w:after="0" w:line="276" w:lineRule="auto"/>
        <w:ind w:left="1440" w:right="0"/>
        <w:rPr>
          <w:rFonts w:ascii="Verdana" w:eastAsia="Times New Roman" w:hAnsi="Verdana" w:cs="Aptos"/>
          <w:sz w:val="22"/>
          <w:szCs w:val="22"/>
          <w:lang w:eastAsia="en-US"/>
        </w:rPr>
      </w:pPr>
    </w:p>
    <w:p w14:paraId="5811BAC9" w14:textId="3B37A323" w:rsidR="00D2712D" w:rsidRDefault="00D2712D" w:rsidP="00E36B46">
      <w:pPr>
        <w:pStyle w:val="ListParagraph"/>
        <w:spacing w:before="0" w:after="0" w:line="276" w:lineRule="auto"/>
        <w:ind w:left="624" w:right="0"/>
        <w:rPr>
          <w:rFonts w:ascii="Verdana" w:eastAsia="Times New Roman" w:hAnsi="Verdana" w:cs="Aptos"/>
          <w:b/>
          <w:bCs/>
          <w:sz w:val="22"/>
          <w:szCs w:val="22"/>
          <w:lang w:eastAsia="en-US"/>
        </w:rPr>
      </w:pPr>
      <w:r w:rsidRPr="00E36B46">
        <w:rPr>
          <w:rFonts w:ascii="Verdana" w:eastAsia="Times New Roman" w:hAnsi="Verdana" w:cs="Aptos"/>
          <w:b/>
          <w:bCs/>
          <w:sz w:val="22"/>
          <w:szCs w:val="22"/>
          <w:lang w:eastAsia="en-US"/>
        </w:rPr>
        <w:t>Please note:</w:t>
      </w:r>
    </w:p>
    <w:p w14:paraId="1F8524B2" w14:textId="1E9BC3DD" w:rsidR="00D2712D" w:rsidRPr="00FC3B42" w:rsidRDefault="00D2712D" w:rsidP="00D2712D">
      <w:pPr>
        <w:pStyle w:val="Default"/>
        <w:ind w:left="624"/>
        <w:rPr>
          <w:sz w:val="22"/>
          <w:szCs w:val="22"/>
        </w:rPr>
      </w:pPr>
      <w:r>
        <w:rPr>
          <w:sz w:val="22"/>
          <w:szCs w:val="22"/>
        </w:rPr>
        <w:t>T</w:t>
      </w:r>
      <w:r w:rsidRPr="00FC3B42">
        <w:rPr>
          <w:sz w:val="22"/>
          <w:szCs w:val="22"/>
        </w:rPr>
        <w:t xml:space="preserve">he Health Board is carrying out significant work around recruitment generally and has a dedicated area on its website for recruitment: </w:t>
      </w:r>
      <w:hyperlink r:id="rId8" w:history="1">
        <w:r w:rsidRPr="006E7081">
          <w:rPr>
            <w:rStyle w:val="Hyperlink"/>
            <w:rFonts w:cs="Verdana"/>
            <w:sz w:val="22"/>
            <w:szCs w:val="22"/>
          </w:rPr>
          <w:t>https://sbuhb.nhs.wales/jobs/jobs-and-volunteering</w:t>
        </w:r>
      </w:hyperlink>
      <w:r w:rsidRPr="00FC3B42">
        <w:rPr>
          <w:sz w:val="22"/>
          <w:szCs w:val="22"/>
        </w:rPr>
        <w:t xml:space="preserve">. Within this area of the website the Health Board has details of vacancies, up-coming recruitment days, contact information and short videos (developed in-house) advertising the benefits of working for SBU and interviews with staff. As well as emphasising the career and learning opportunities offered by being part of such a large NHS organisation, we actively promote the great work-life balance that living in Swansea and South West Wales offers, including affordable housing, our beaches, countryside, etc. </w:t>
      </w:r>
    </w:p>
    <w:p w14:paraId="51DD8F30" w14:textId="4FA189C6" w:rsidR="00D2712D" w:rsidRPr="00D2712D" w:rsidRDefault="00D2712D" w:rsidP="00D2712D">
      <w:pPr>
        <w:ind w:left="624"/>
        <w:rPr>
          <w:rFonts w:ascii="Verdana" w:hAnsi="Verdana"/>
          <w:sz w:val="22"/>
          <w:szCs w:val="22"/>
        </w:rPr>
      </w:pPr>
      <w:r w:rsidRPr="00D2712D">
        <w:rPr>
          <w:rFonts w:ascii="Verdana" w:hAnsi="Verdana"/>
          <w:sz w:val="22"/>
          <w:szCs w:val="22"/>
        </w:rPr>
        <w:t>W</w:t>
      </w:r>
      <w:r w:rsidRPr="00D2712D">
        <w:rPr>
          <w:rFonts w:ascii="Verdana" w:hAnsi="Verdana"/>
          <w:sz w:val="22"/>
          <w:szCs w:val="22"/>
        </w:rPr>
        <w:t>e do everything possible to cover rotas with Swansea Bay staff and bank staff. It is only after exhausting these options, do we look to agencies for cover.</w:t>
      </w:r>
    </w:p>
    <w:p w14:paraId="7266B8E2" w14:textId="3C45A5C6" w:rsidR="00D2712D" w:rsidRPr="00D2712D" w:rsidRDefault="00D2712D" w:rsidP="00D2712D">
      <w:pPr>
        <w:spacing w:before="0" w:after="0" w:line="276" w:lineRule="auto"/>
        <w:ind w:left="624" w:right="0"/>
        <w:rPr>
          <w:rFonts w:ascii="Verdana" w:eastAsia="Times New Roman" w:hAnsi="Verdana" w:cs="Aptos"/>
          <w:sz w:val="22"/>
          <w:szCs w:val="22"/>
          <w:lang w:eastAsia="en-US"/>
        </w:rPr>
      </w:pPr>
      <w:r w:rsidRPr="00D2712D">
        <w:rPr>
          <w:rFonts w:ascii="Verdana" w:eastAsia="Times New Roman" w:hAnsi="Verdana" w:cs="Aptos"/>
          <w:sz w:val="22"/>
          <w:szCs w:val="22"/>
          <w:lang w:eastAsia="en-US"/>
        </w:rPr>
        <w:t>C</w:t>
      </w:r>
      <w:r w:rsidR="00E36B46" w:rsidRPr="00D2712D">
        <w:rPr>
          <w:rFonts w:ascii="Verdana" w:eastAsia="Times New Roman" w:hAnsi="Verdana" w:cs="Aptos"/>
          <w:sz w:val="22"/>
          <w:szCs w:val="22"/>
          <w:lang w:eastAsia="en-US"/>
        </w:rPr>
        <w:t>osts may not be in line with hours worked as Agency payments are in arrears, so actual costs as per ledger from July-September and hours booked from the Agency report, have been provided.</w:t>
      </w:r>
    </w:p>
    <w:tbl>
      <w:tblPr>
        <w:tblpPr w:leftFromText="180" w:rightFromText="180" w:vertAnchor="text" w:horzAnchor="margin" w:tblpXSpec="center" w:tblpY="234"/>
        <w:tblW w:w="7724" w:type="dxa"/>
        <w:tblLook w:val="04A0" w:firstRow="1" w:lastRow="0" w:firstColumn="1" w:lastColumn="0" w:noHBand="0" w:noVBand="1"/>
      </w:tblPr>
      <w:tblGrid>
        <w:gridCol w:w="2781"/>
        <w:gridCol w:w="1145"/>
        <w:gridCol w:w="1273"/>
        <w:gridCol w:w="1248"/>
        <w:gridCol w:w="1234"/>
        <w:gridCol w:w="43"/>
      </w:tblGrid>
      <w:tr w:rsidR="00E36B46" w:rsidRPr="00E36B46" w14:paraId="25E7269A" w14:textId="77777777" w:rsidTr="00D2712D">
        <w:trPr>
          <w:trHeight w:val="29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99301" w14:textId="77777777" w:rsidR="00E36B46" w:rsidRPr="00E36B46" w:rsidRDefault="00E36B46" w:rsidP="00E36B46">
            <w:pPr>
              <w:spacing w:before="0" w:after="0" w:line="240" w:lineRule="auto"/>
              <w:ind w:left="0" w:right="0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195538" w14:textId="23A340AD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Actual Costs (Ledger)</w:t>
            </w:r>
            <w:r w:rsidR="00D2712D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 xml:space="preserve"> £</w:t>
            </w:r>
          </w:p>
        </w:tc>
      </w:tr>
      <w:tr w:rsidR="00E36B46" w:rsidRPr="00E36B46" w14:paraId="692C9320" w14:textId="77777777" w:rsidTr="00D2712D">
        <w:trPr>
          <w:gridAfter w:val="1"/>
          <w:wAfter w:w="43" w:type="dxa"/>
          <w:trHeight w:val="290"/>
        </w:trPr>
        <w:tc>
          <w:tcPr>
            <w:tcW w:w="2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0B2F2" w14:textId="77777777" w:rsidR="00E36B46" w:rsidRPr="00E36B46" w:rsidRDefault="00E36B46" w:rsidP="00E36B46">
            <w:pPr>
              <w:spacing w:before="0" w:after="0" w:line="240" w:lineRule="auto"/>
              <w:ind w:left="0" w:right="0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Grade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DAEF5" w14:textId="77777777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Jul-25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D9397" w14:textId="77777777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Aug-25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3F69A" w14:textId="77777777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Sep-25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83741" w14:textId="77777777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E36B46" w:rsidRPr="00E36B46" w14:paraId="08C8B71D" w14:textId="77777777" w:rsidTr="00D2712D">
        <w:trPr>
          <w:gridAfter w:val="1"/>
          <w:wAfter w:w="43" w:type="dxa"/>
          <w:trHeight w:val="290"/>
        </w:trPr>
        <w:tc>
          <w:tcPr>
            <w:tcW w:w="27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151CA5" w14:textId="77777777" w:rsidR="00E36B46" w:rsidRPr="00E36B46" w:rsidRDefault="00E36B46" w:rsidP="00E36B46">
            <w:pPr>
              <w:spacing w:before="0" w:after="0" w:line="240" w:lineRule="auto"/>
              <w:ind w:left="0" w:right="0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Consultant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F8E6F8" w14:textId="4AE0D079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  <w:t>4,885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C189D6" w14:textId="2DAA9071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D1DD77" w14:textId="03741AC4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29E87C" w14:textId="18339145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4,885</w:t>
            </w:r>
          </w:p>
        </w:tc>
      </w:tr>
      <w:tr w:rsidR="00E36B46" w:rsidRPr="00E36B46" w14:paraId="753294E0" w14:textId="77777777" w:rsidTr="00D2712D">
        <w:trPr>
          <w:gridAfter w:val="1"/>
          <w:wAfter w:w="43" w:type="dxa"/>
          <w:trHeight w:val="290"/>
        </w:trPr>
        <w:tc>
          <w:tcPr>
            <w:tcW w:w="2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593C0" w14:textId="77777777" w:rsidR="00E36B46" w:rsidRPr="00E36B46" w:rsidRDefault="00E36B46" w:rsidP="00E36B46">
            <w:pPr>
              <w:spacing w:before="0" w:after="0" w:line="240" w:lineRule="auto"/>
              <w:ind w:left="0" w:right="0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Specialist Registrar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1F9C7" w14:textId="0D58C329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  <w:t>13,033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816A5" w14:textId="2143AD20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  <w:t>12,216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97921" w14:textId="3C556510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  <w:t>8,943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8C1E1" w14:textId="3312F8BF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34,192</w:t>
            </w:r>
          </w:p>
        </w:tc>
      </w:tr>
      <w:tr w:rsidR="00E36B46" w:rsidRPr="00E36B46" w14:paraId="0C55B718" w14:textId="77777777" w:rsidTr="00D2712D">
        <w:trPr>
          <w:gridAfter w:val="1"/>
          <w:wAfter w:w="43" w:type="dxa"/>
          <w:trHeight w:val="290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641CC" w14:textId="77777777" w:rsidR="00E36B46" w:rsidRPr="00E36B46" w:rsidRDefault="00E36B46" w:rsidP="00E36B46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702A8" w14:textId="77777777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DAED1" w14:textId="77777777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83BDA" w14:textId="77777777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CEF50" w14:textId="77777777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E36B46" w:rsidRPr="00E36B46" w14:paraId="611D0624" w14:textId="77777777" w:rsidTr="00D2712D">
        <w:trPr>
          <w:trHeight w:val="29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C48D2" w14:textId="77777777" w:rsidR="00E36B46" w:rsidRPr="00E36B46" w:rsidRDefault="00E36B46" w:rsidP="00E36B46">
            <w:pPr>
              <w:spacing w:before="0" w:after="0" w:line="240" w:lineRule="auto"/>
              <w:ind w:left="0" w:right="0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172831F" w14:textId="77777777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Hours Booked</w:t>
            </w:r>
          </w:p>
        </w:tc>
      </w:tr>
      <w:tr w:rsidR="00E36B46" w:rsidRPr="00E36B46" w14:paraId="14DD6FE3" w14:textId="77777777" w:rsidTr="00D2712D">
        <w:trPr>
          <w:gridAfter w:val="1"/>
          <w:wAfter w:w="43" w:type="dxa"/>
          <w:trHeight w:val="290"/>
        </w:trPr>
        <w:tc>
          <w:tcPr>
            <w:tcW w:w="2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170AA" w14:textId="77777777" w:rsidR="00E36B46" w:rsidRPr="00E36B46" w:rsidRDefault="00E36B46" w:rsidP="00E36B46">
            <w:pPr>
              <w:spacing w:before="0" w:after="0" w:line="240" w:lineRule="auto"/>
              <w:ind w:left="0" w:right="0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Grade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BFE93" w14:textId="77777777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Jul-25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23EEC" w14:textId="77777777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Aug-25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49E54" w14:textId="77777777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Sep-25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AD802" w14:textId="77777777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E36B46" w:rsidRPr="00E36B46" w14:paraId="2C22B42E" w14:textId="77777777" w:rsidTr="00D2712D">
        <w:trPr>
          <w:gridAfter w:val="1"/>
          <w:wAfter w:w="43" w:type="dxa"/>
          <w:trHeight w:val="290"/>
        </w:trPr>
        <w:tc>
          <w:tcPr>
            <w:tcW w:w="27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1A22EC" w14:textId="77777777" w:rsidR="00E36B46" w:rsidRPr="00E36B46" w:rsidRDefault="00E36B46" w:rsidP="00E36B46">
            <w:pPr>
              <w:spacing w:before="0" w:after="0" w:line="240" w:lineRule="auto"/>
              <w:ind w:left="0" w:right="0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Consultant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BA67D7" w14:textId="79DD7A5F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2E6E1C" w14:textId="40AC7730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42FB31" w14:textId="33653CD6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AB6A88" w14:textId="4DDBB3C2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55</w:t>
            </w:r>
          </w:p>
        </w:tc>
      </w:tr>
      <w:tr w:rsidR="00E36B46" w:rsidRPr="00E36B46" w14:paraId="7C2D4A99" w14:textId="77777777" w:rsidTr="00D2712D">
        <w:trPr>
          <w:gridAfter w:val="1"/>
          <w:wAfter w:w="43" w:type="dxa"/>
          <w:trHeight w:val="290"/>
        </w:trPr>
        <w:tc>
          <w:tcPr>
            <w:tcW w:w="2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71B35" w14:textId="77777777" w:rsidR="00E36B46" w:rsidRPr="00E36B46" w:rsidRDefault="00E36B46" w:rsidP="00E36B46">
            <w:pPr>
              <w:spacing w:before="0" w:after="0" w:line="240" w:lineRule="auto"/>
              <w:ind w:left="0" w:right="0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Specialist Registrar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B9991" w14:textId="008C0767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F3D4C" w14:textId="17049971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F5C8F" w14:textId="267F3F2C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EAC86" w14:textId="7AA74606" w:rsidR="00E36B46" w:rsidRPr="00E36B46" w:rsidRDefault="00E36B46" w:rsidP="00E36B46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</w:pPr>
            <w:r w:rsidRPr="00E36B46">
              <w:rPr>
                <w:rFonts w:ascii="Verdana" w:eastAsia="Times New Roman" w:hAnsi="Verdana" w:cs="Times New Roman"/>
                <w:b/>
                <w:bCs/>
                <w:color w:val="000000"/>
                <w:sz w:val="22"/>
                <w:szCs w:val="22"/>
              </w:rPr>
              <w:t>323</w:t>
            </w:r>
          </w:p>
        </w:tc>
      </w:tr>
    </w:tbl>
    <w:p w14:paraId="3D654339" w14:textId="148FCADD" w:rsidR="00E36B46" w:rsidRPr="00E36B46" w:rsidRDefault="00E36B46" w:rsidP="00D2712D">
      <w:pPr>
        <w:spacing w:before="0" w:line="276" w:lineRule="auto"/>
        <w:ind w:left="0" w:right="0"/>
        <w:rPr>
          <w:rFonts w:ascii="Verdana" w:eastAsia="Aptos" w:hAnsi="Verdana" w:cs="Times New Roman"/>
          <w:sz w:val="22"/>
          <w:szCs w:val="22"/>
          <w:lang w:eastAsia="en-US"/>
        </w:rPr>
      </w:pPr>
    </w:p>
    <w:p w14:paraId="23DF621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17F70B5A" w14:textId="77777777" w:rsidR="00E36B46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</w:r>
    </w:p>
    <w:p w14:paraId="44316A17" w14:textId="77777777" w:rsidR="00E36B46" w:rsidRDefault="00E36B46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744E69C" w14:textId="77777777" w:rsidR="00E36B46" w:rsidRDefault="00E36B46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86F716F" w14:textId="77777777" w:rsidR="00E36B46" w:rsidRDefault="00E36B46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C3769E4" w14:textId="77777777" w:rsidR="00E36B46" w:rsidRDefault="00E36B46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33F7A56" w:rsidR="004F001A" w:rsidRPr="00A10460" w:rsidRDefault="00421E7F" w:rsidP="00E36B46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sectPr w:rsidR="004F001A" w:rsidRPr="00A10460" w:rsidSect="005029F2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6160344"/>
    <w:multiLevelType w:val="hybridMultilevel"/>
    <w:tmpl w:val="E528CF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1237042"/>
    <w:multiLevelType w:val="hybridMultilevel"/>
    <w:tmpl w:val="E5DCC5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8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9" w15:restartNumberingAfterBreak="0">
    <w:nsid w:val="384F5F02"/>
    <w:multiLevelType w:val="multilevel"/>
    <w:tmpl w:val="E3665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47056094"/>
    <w:multiLevelType w:val="hybridMultilevel"/>
    <w:tmpl w:val="C80640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1" w15:restartNumberingAfterBreak="0">
    <w:nsid w:val="7D2B3163"/>
    <w:multiLevelType w:val="hybridMultilevel"/>
    <w:tmpl w:val="F3CED75E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2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7"/>
  </w:num>
  <w:num w:numId="2" w16cid:durableId="828599020">
    <w:abstractNumId w:val="0"/>
  </w:num>
  <w:num w:numId="3" w16cid:durableId="1966037800">
    <w:abstractNumId w:val="11"/>
  </w:num>
  <w:num w:numId="4" w16cid:durableId="1125923312">
    <w:abstractNumId w:val="19"/>
  </w:num>
  <w:num w:numId="5" w16cid:durableId="1143425367">
    <w:abstractNumId w:val="5"/>
  </w:num>
  <w:num w:numId="6" w16cid:durableId="1293360629">
    <w:abstractNumId w:val="4"/>
  </w:num>
  <w:num w:numId="7" w16cid:durableId="479228409">
    <w:abstractNumId w:val="14"/>
  </w:num>
  <w:num w:numId="8" w16cid:durableId="1553300907">
    <w:abstractNumId w:val="18"/>
  </w:num>
  <w:num w:numId="9" w16cid:durableId="687946864">
    <w:abstractNumId w:val="22"/>
  </w:num>
  <w:num w:numId="10" w16cid:durableId="993416643">
    <w:abstractNumId w:val="1"/>
  </w:num>
  <w:num w:numId="11" w16cid:durableId="1541481371">
    <w:abstractNumId w:val="12"/>
  </w:num>
  <w:num w:numId="12" w16cid:durableId="1525171868">
    <w:abstractNumId w:val="16"/>
  </w:num>
  <w:num w:numId="13" w16cid:durableId="200629463">
    <w:abstractNumId w:val="20"/>
  </w:num>
  <w:num w:numId="14" w16cid:durableId="5438320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5"/>
  </w:num>
  <w:num w:numId="17" w16cid:durableId="1764229674">
    <w:abstractNumId w:val="7"/>
  </w:num>
  <w:num w:numId="18" w16cid:durableId="949163570">
    <w:abstractNumId w:val="2"/>
  </w:num>
  <w:num w:numId="19" w16cid:durableId="376006046">
    <w:abstractNumId w:val="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45077059">
    <w:abstractNumId w:val="6"/>
  </w:num>
  <w:num w:numId="21" w16cid:durableId="255133659">
    <w:abstractNumId w:val="3"/>
  </w:num>
  <w:num w:numId="22" w16cid:durableId="1496455177">
    <w:abstractNumId w:val="13"/>
  </w:num>
  <w:num w:numId="23" w16cid:durableId="165622689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759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A00"/>
    <w:rsid w:val="00CA07E3"/>
    <w:rsid w:val="00CB2BBE"/>
    <w:rsid w:val="00CD47B5"/>
    <w:rsid w:val="00CE1516"/>
    <w:rsid w:val="00CE325E"/>
    <w:rsid w:val="00CE3DBC"/>
    <w:rsid w:val="00D15865"/>
    <w:rsid w:val="00D2712D"/>
    <w:rsid w:val="00D62A67"/>
    <w:rsid w:val="00DC0D5A"/>
    <w:rsid w:val="00DC47F3"/>
    <w:rsid w:val="00DC7FA9"/>
    <w:rsid w:val="00DD5E37"/>
    <w:rsid w:val="00DF2EA1"/>
    <w:rsid w:val="00E11F2D"/>
    <w:rsid w:val="00E26720"/>
    <w:rsid w:val="00E36B46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customStyle="1" w:styleId="Default">
    <w:name w:val="Default"/>
    <w:rsid w:val="00D2712D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271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buhb.nhs.wales/jobs/jobs-and-volunteeri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78</TotalTime>
  <Pages>1</Pages>
  <Words>273</Words>
  <Characters>1454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Louise Megrath (Swansea Bay UHB - Corporate Services)</cp:lastModifiedBy>
  <cp:revision>27</cp:revision>
  <cp:lastPrinted>2019-03-26T11:11:00Z</cp:lastPrinted>
  <dcterms:created xsi:type="dcterms:W3CDTF">2021-09-13T07:38:00Z</dcterms:created>
  <dcterms:modified xsi:type="dcterms:W3CDTF">2025-10-31T16:51:00Z</dcterms:modified>
</cp:coreProperties>
</file>