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A343FF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96A34">
                              <w:rPr>
                                <w:rFonts w:ascii="Verdana" w:hAnsi="Verdana"/>
                                <w:b/>
                                <w:sz w:val="22"/>
                                <w:szCs w:val="22"/>
                              </w:rPr>
                              <w:t>25-J-029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A343FF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96A34">
                        <w:rPr>
                          <w:rFonts w:ascii="Verdana" w:hAnsi="Verdana"/>
                          <w:b/>
                          <w:sz w:val="22"/>
                          <w:szCs w:val="22"/>
                        </w:rPr>
                        <w:t>25-J-029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1F898FB" w14:textId="169EC057" w:rsidR="00696A34" w:rsidRPr="00696A34" w:rsidRDefault="00696A34" w:rsidP="00696A34">
      <w:pPr>
        <w:pStyle w:val="ListParagraph"/>
        <w:numPr>
          <w:ilvl w:val="0"/>
          <w:numId w:val="19"/>
        </w:numPr>
        <w:rPr>
          <w:rFonts w:ascii="Verdana" w:hAnsi="Verdana"/>
          <w:b/>
          <w:bCs/>
          <w:noProof/>
          <w:sz w:val="22"/>
          <w:szCs w:val="22"/>
        </w:rPr>
      </w:pPr>
      <w:r w:rsidRPr="00696A34">
        <w:rPr>
          <w:rFonts w:ascii="Verdana" w:hAnsi="Verdana"/>
          <w:b/>
          <w:bCs/>
          <w:noProof/>
          <w:sz w:val="22"/>
          <w:szCs w:val="22"/>
        </w:rPr>
        <w:t xml:space="preserve">What are the names of each hospital where there is an emergency department (ED)(A&amp;E)in your </w:t>
      </w:r>
      <w:r>
        <w:rPr>
          <w:rFonts w:ascii="Verdana" w:hAnsi="Verdana"/>
          <w:b/>
          <w:bCs/>
          <w:noProof/>
          <w:sz w:val="22"/>
          <w:szCs w:val="22"/>
        </w:rPr>
        <w:t>Health Board</w:t>
      </w:r>
      <w:r w:rsidRPr="00696A34">
        <w:rPr>
          <w:rFonts w:ascii="Verdana" w:hAnsi="Verdana"/>
          <w:b/>
          <w:bCs/>
          <w:noProof/>
          <w:sz w:val="22"/>
          <w:szCs w:val="22"/>
        </w:rPr>
        <w:t>?</w:t>
      </w:r>
      <w:r>
        <w:rPr>
          <w:rFonts w:ascii="Verdana" w:hAnsi="Verdana"/>
          <w:b/>
          <w:bCs/>
          <w:noProof/>
          <w:sz w:val="22"/>
          <w:szCs w:val="22"/>
        </w:rPr>
        <w:br/>
      </w:r>
      <w:r w:rsidRPr="00696A34">
        <w:rPr>
          <w:rFonts w:ascii="Verdana" w:hAnsi="Verdana"/>
          <w:noProof/>
          <w:sz w:val="22"/>
          <w:szCs w:val="22"/>
        </w:rPr>
        <w:t>Morriston Hospital</w:t>
      </w:r>
      <w:r>
        <w:rPr>
          <w:rFonts w:ascii="Verdana" w:hAnsi="Verdana"/>
          <w:noProof/>
          <w:sz w:val="22"/>
          <w:szCs w:val="22"/>
        </w:rPr>
        <w:br/>
      </w:r>
    </w:p>
    <w:p w14:paraId="3890B28A" w14:textId="7E8B6163" w:rsidR="00696A34" w:rsidRPr="00696A34" w:rsidRDefault="00696A34" w:rsidP="00696A34">
      <w:pPr>
        <w:rPr>
          <w:rFonts w:ascii="Verdana" w:hAnsi="Verdana"/>
          <w:b/>
          <w:bCs/>
          <w:noProof/>
          <w:sz w:val="22"/>
          <w:szCs w:val="22"/>
        </w:rPr>
      </w:pPr>
      <w:r w:rsidRPr="00696A34">
        <w:rPr>
          <w:rFonts w:ascii="Verdana" w:hAnsi="Verdana"/>
          <w:b/>
          <w:bCs/>
          <w:noProof/>
          <w:sz w:val="22"/>
          <w:szCs w:val="22"/>
        </w:rPr>
        <w:t xml:space="preserve">For each ED (A&amp;E) in your </w:t>
      </w:r>
      <w:r>
        <w:rPr>
          <w:rFonts w:ascii="Verdana" w:hAnsi="Verdana"/>
          <w:b/>
          <w:bCs/>
          <w:noProof/>
          <w:sz w:val="22"/>
          <w:szCs w:val="22"/>
        </w:rPr>
        <w:t>Health Board</w:t>
      </w:r>
      <w:r w:rsidRPr="00696A34">
        <w:rPr>
          <w:rFonts w:ascii="Verdana" w:hAnsi="Verdana"/>
          <w:b/>
          <w:bCs/>
          <w:noProof/>
          <w:sz w:val="22"/>
          <w:szCs w:val="22"/>
        </w:rPr>
        <w:t xml:space="preserve"> could you answer the following:</w:t>
      </w:r>
      <w:r>
        <w:rPr>
          <w:rFonts w:ascii="Verdana" w:hAnsi="Verdana"/>
          <w:b/>
          <w:bCs/>
          <w:noProof/>
          <w:sz w:val="22"/>
          <w:szCs w:val="22"/>
        </w:rPr>
        <w:br/>
      </w:r>
    </w:p>
    <w:p w14:paraId="7A44FC93" w14:textId="5352D313" w:rsidR="00696A34" w:rsidRPr="007608C7" w:rsidRDefault="00696A34" w:rsidP="007608C7">
      <w:pPr>
        <w:pStyle w:val="ListParagraph"/>
        <w:numPr>
          <w:ilvl w:val="0"/>
          <w:numId w:val="20"/>
        </w:numPr>
        <w:rPr>
          <w:rFonts w:ascii="Verdana" w:hAnsi="Verdana"/>
          <w:b/>
          <w:bCs/>
          <w:noProof/>
          <w:sz w:val="22"/>
          <w:szCs w:val="22"/>
        </w:rPr>
      </w:pPr>
      <w:r w:rsidRPr="00696A34">
        <w:rPr>
          <w:rFonts w:ascii="Verdana" w:hAnsi="Verdana"/>
          <w:b/>
          <w:bCs/>
          <w:noProof/>
          <w:sz w:val="22"/>
          <w:szCs w:val="22"/>
        </w:rPr>
        <w:t>Is there a Medical End of life (EOL)/Palliative Care Lead in the ED?</w:t>
      </w:r>
      <w:r w:rsidR="0000684D">
        <w:rPr>
          <w:rFonts w:ascii="Verdana" w:hAnsi="Verdana"/>
          <w:b/>
          <w:bCs/>
          <w:noProof/>
          <w:sz w:val="22"/>
          <w:szCs w:val="22"/>
        </w:rPr>
        <w:br/>
      </w:r>
      <w:r w:rsidR="006D6CD8" w:rsidRPr="006D6CD8">
        <w:rPr>
          <w:rFonts w:ascii="Verdana" w:hAnsi="Verdana"/>
          <w:noProof/>
          <w:sz w:val="22"/>
          <w:szCs w:val="22"/>
        </w:rPr>
        <w:t xml:space="preserve">There is no dedicated Medical </w:t>
      </w:r>
      <w:r w:rsidR="006D6CD8">
        <w:rPr>
          <w:rFonts w:ascii="Verdana" w:hAnsi="Verdana"/>
          <w:noProof/>
          <w:sz w:val="22"/>
          <w:szCs w:val="22"/>
        </w:rPr>
        <w:t>EOL</w:t>
      </w:r>
      <w:r w:rsidR="006D6CD8" w:rsidRPr="006D6CD8">
        <w:rPr>
          <w:rFonts w:ascii="Verdana" w:hAnsi="Verdana"/>
          <w:noProof/>
          <w:sz w:val="22"/>
          <w:szCs w:val="22"/>
        </w:rPr>
        <w:t xml:space="preserve"> Care or Palliative Care Lead in the Emergency Department</w:t>
      </w:r>
      <w:r w:rsidR="006D6CD8">
        <w:rPr>
          <w:rFonts w:ascii="Verdana" w:hAnsi="Verdana"/>
          <w:noProof/>
          <w:sz w:val="22"/>
          <w:szCs w:val="22"/>
        </w:rPr>
        <w:t xml:space="preserve">. </w:t>
      </w:r>
      <w:r w:rsidR="0000684D" w:rsidRPr="0000684D">
        <w:rPr>
          <w:rFonts w:ascii="Verdana" w:hAnsi="Verdana"/>
          <w:noProof/>
          <w:sz w:val="22"/>
          <w:szCs w:val="22"/>
        </w:rPr>
        <w:t xml:space="preserve">There is a </w:t>
      </w:r>
      <w:r w:rsidR="007608C7">
        <w:rPr>
          <w:rFonts w:ascii="Verdana" w:hAnsi="Verdana"/>
          <w:noProof/>
          <w:sz w:val="22"/>
          <w:szCs w:val="22"/>
        </w:rPr>
        <w:t>health board</w:t>
      </w:r>
      <w:r w:rsidR="0000684D" w:rsidRPr="0000684D">
        <w:rPr>
          <w:rFonts w:ascii="Verdana" w:hAnsi="Verdana"/>
          <w:noProof/>
          <w:sz w:val="22"/>
          <w:szCs w:val="22"/>
        </w:rPr>
        <w:t xml:space="preserve"> </w:t>
      </w:r>
      <w:r w:rsidR="007608C7">
        <w:rPr>
          <w:rFonts w:ascii="Verdana" w:hAnsi="Verdana"/>
          <w:noProof/>
          <w:sz w:val="22"/>
          <w:szCs w:val="22"/>
        </w:rPr>
        <w:t>EOL</w:t>
      </w:r>
      <w:r w:rsidR="0000684D" w:rsidRPr="0000684D">
        <w:rPr>
          <w:rFonts w:ascii="Verdana" w:hAnsi="Verdana"/>
          <w:noProof/>
          <w:sz w:val="22"/>
          <w:szCs w:val="22"/>
        </w:rPr>
        <w:t xml:space="preserve"> care lead </w:t>
      </w:r>
      <w:r w:rsidR="007608C7">
        <w:rPr>
          <w:rFonts w:ascii="Verdana" w:hAnsi="Verdana"/>
          <w:noProof/>
          <w:sz w:val="22"/>
          <w:szCs w:val="22"/>
        </w:rPr>
        <w:t xml:space="preserve">who also covers the ED, </w:t>
      </w:r>
      <w:r w:rsidR="0000684D" w:rsidRPr="0000684D">
        <w:rPr>
          <w:rFonts w:ascii="Verdana" w:hAnsi="Verdana"/>
          <w:noProof/>
          <w:sz w:val="22"/>
          <w:szCs w:val="22"/>
        </w:rPr>
        <w:t xml:space="preserve">a Specialist Palliative Care service </w:t>
      </w:r>
      <w:r w:rsidR="007608C7">
        <w:rPr>
          <w:rFonts w:ascii="Verdana" w:hAnsi="Verdana"/>
          <w:noProof/>
          <w:sz w:val="22"/>
          <w:szCs w:val="22"/>
        </w:rPr>
        <w:t xml:space="preserve">clinical director and two </w:t>
      </w:r>
      <w:r w:rsidR="0000684D" w:rsidRPr="0000684D">
        <w:rPr>
          <w:rFonts w:ascii="Verdana" w:hAnsi="Verdana"/>
          <w:noProof/>
          <w:sz w:val="22"/>
          <w:szCs w:val="22"/>
        </w:rPr>
        <w:t xml:space="preserve">Consultants from the </w:t>
      </w:r>
      <w:r w:rsidR="007608C7">
        <w:rPr>
          <w:rFonts w:ascii="Verdana" w:hAnsi="Verdana"/>
          <w:noProof/>
          <w:sz w:val="22"/>
          <w:szCs w:val="22"/>
        </w:rPr>
        <w:t xml:space="preserve">EOL </w:t>
      </w:r>
      <w:r w:rsidR="0000684D" w:rsidRPr="0000684D">
        <w:rPr>
          <w:rFonts w:ascii="Verdana" w:hAnsi="Verdana"/>
          <w:noProof/>
          <w:sz w:val="22"/>
          <w:szCs w:val="22"/>
        </w:rPr>
        <w:t>department who support ED</w:t>
      </w:r>
      <w:r w:rsidR="007608C7">
        <w:rPr>
          <w:rFonts w:ascii="Verdana" w:hAnsi="Verdana"/>
          <w:noProof/>
          <w:sz w:val="22"/>
          <w:szCs w:val="22"/>
        </w:rPr>
        <w:t>.</w:t>
      </w:r>
      <w:r w:rsidR="007608C7">
        <w:rPr>
          <w:rFonts w:ascii="Verdana" w:hAnsi="Verdana"/>
          <w:noProof/>
          <w:sz w:val="22"/>
          <w:szCs w:val="22"/>
        </w:rPr>
        <w:br/>
      </w:r>
    </w:p>
    <w:p w14:paraId="1D092874" w14:textId="7C248C7C" w:rsidR="00696A34" w:rsidRPr="007608C7" w:rsidRDefault="00696A34" w:rsidP="00450111">
      <w:pPr>
        <w:pStyle w:val="ListParagraph"/>
        <w:numPr>
          <w:ilvl w:val="0"/>
          <w:numId w:val="20"/>
        </w:numPr>
        <w:rPr>
          <w:rFonts w:ascii="Verdana" w:hAnsi="Verdana"/>
          <w:b/>
          <w:bCs/>
          <w:noProof/>
          <w:sz w:val="22"/>
          <w:szCs w:val="22"/>
        </w:rPr>
      </w:pPr>
      <w:r w:rsidRPr="007608C7">
        <w:rPr>
          <w:rFonts w:ascii="Verdana" w:hAnsi="Verdana"/>
          <w:b/>
          <w:bCs/>
          <w:noProof/>
          <w:sz w:val="22"/>
          <w:szCs w:val="22"/>
        </w:rPr>
        <w:t>Is there a Nursing End of life (EOL)/Palliative Care Lead in the ED?</w:t>
      </w:r>
      <w:r w:rsidR="0000684D" w:rsidRPr="007608C7">
        <w:rPr>
          <w:rFonts w:ascii="Verdana" w:hAnsi="Verdana"/>
          <w:b/>
          <w:bCs/>
          <w:noProof/>
          <w:sz w:val="22"/>
          <w:szCs w:val="22"/>
        </w:rPr>
        <w:br/>
      </w:r>
      <w:r w:rsidR="00FC2D22">
        <w:rPr>
          <w:rFonts w:ascii="Verdana" w:hAnsi="Verdana"/>
          <w:noProof/>
          <w:sz w:val="22"/>
          <w:szCs w:val="22"/>
        </w:rPr>
        <w:t>Yes, t</w:t>
      </w:r>
      <w:r w:rsidR="00D02624">
        <w:rPr>
          <w:rFonts w:ascii="Verdana" w:hAnsi="Verdana"/>
          <w:noProof/>
          <w:sz w:val="22"/>
          <w:szCs w:val="22"/>
        </w:rPr>
        <w:t xml:space="preserve">here is a </w:t>
      </w:r>
      <w:r w:rsidR="00D02624" w:rsidRPr="00D02624">
        <w:rPr>
          <w:rFonts w:ascii="Verdana" w:hAnsi="Verdana"/>
          <w:noProof/>
          <w:sz w:val="22"/>
          <w:szCs w:val="22"/>
        </w:rPr>
        <w:t>lead nurse for Family and Bereavement Care</w:t>
      </w:r>
      <w:r w:rsidR="00D02624">
        <w:rPr>
          <w:rFonts w:ascii="Verdana" w:hAnsi="Verdana"/>
          <w:noProof/>
          <w:sz w:val="22"/>
          <w:szCs w:val="22"/>
        </w:rPr>
        <w:t xml:space="preserve"> who supports ED.</w:t>
      </w:r>
      <w:r w:rsidR="007608C7">
        <w:rPr>
          <w:rFonts w:ascii="Verdana" w:hAnsi="Verdana"/>
          <w:noProof/>
          <w:sz w:val="22"/>
          <w:szCs w:val="22"/>
        </w:rPr>
        <w:br/>
      </w:r>
    </w:p>
    <w:p w14:paraId="3169B6C2" w14:textId="5299DB0D" w:rsidR="007608C7" w:rsidRDefault="00696A34" w:rsidP="0000684D">
      <w:pPr>
        <w:pStyle w:val="ListParagraph"/>
        <w:numPr>
          <w:ilvl w:val="0"/>
          <w:numId w:val="20"/>
        </w:numPr>
        <w:rPr>
          <w:rFonts w:ascii="Verdana" w:hAnsi="Verdana"/>
          <w:noProof/>
          <w:sz w:val="22"/>
          <w:szCs w:val="22"/>
        </w:rPr>
      </w:pPr>
      <w:r w:rsidRPr="00696A34">
        <w:rPr>
          <w:rFonts w:ascii="Verdana" w:hAnsi="Verdana"/>
          <w:b/>
          <w:bCs/>
          <w:noProof/>
          <w:sz w:val="22"/>
          <w:szCs w:val="22"/>
        </w:rPr>
        <w:t>Does the ED have access to palliative care advice/guidance/input? If so, what hours is this for? What type of service is this; is it an in person, phone advice, is it nursing or medical lead?</w:t>
      </w:r>
      <w:r w:rsidR="0000684D">
        <w:rPr>
          <w:rFonts w:ascii="Verdana" w:hAnsi="Verdana"/>
          <w:b/>
          <w:bCs/>
          <w:noProof/>
          <w:sz w:val="22"/>
          <w:szCs w:val="22"/>
        </w:rPr>
        <w:br/>
      </w:r>
      <w:r w:rsidR="007608C7">
        <w:rPr>
          <w:rFonts w:ascii="Verdana" w:hAnsi="Verdana"/>
          <w:noProof/>
          <w:sz w:val="22"/>
          <w:szCs w:val="22"/>
        </w:rPr>
        <w:t>Yes, as below;</w:t>
      </w:r>
      <w:r w:rsidR="007608C7">
        <w:rPr>
          <w:rFonts w:ascii="Verdana" w:hAnsi="Verdana"/>
          <w:noProof/>
          <w:sz w:val="22"/>
          <w:szCs w:val="22"/>
        </w:rPr>
        <w:br/>
      </w:r>
    </w:p>
    <w:p w14:paraId="7C83EFFA" w14:textId="47C82A3D" w:rsidR="0000684D" w:rsidRPr="0000684D" w:rsidRDefault="0000684D" w:rsidP="007608C7">
      <w:pPr>
        <w:pStyle w:val="ListParagraph"/>
        <w:numPr>
          <w:ilvl w:val="1"/>
          <w:numId w:val="20"/>
        </w:numPr>
        <w:rPr>
          <w:rFonts w:ascii="Verdana" w:hAnsi="Verdana"/>
          <w:noProof/>
          <w:sz w:val="22"/>
          <w:szCs w:val="22"/>
        </w:rPr>
      </w:pPr>
      <w:r w:rsidRPr="0000684D">
        <w:rPr>
          <w:rFonts w:ascii="Verdana" w:hAnsi="Verdana"/>
          <w:noProof/>
          <w:sz w:val="22"/>
          <w:szCs w:val="22"/>
        </w:rPr>
        <w:t xml:space="preserve">Guidance available on </w:t>
      </w:r>
      <w:r w:rsidR="007608C7">
        <w:rPr>
          <w:rFonts w:ascii="Verdana" w:hAnsi="Verdana"/>
          <w:noProof/>
          <w:sz w:val="22"/>
          <w:szCs w:val="22"/>
        </w:rPr>
        <w:t>the Health Board</w:t>
      </w:r>
      <w:r w:rsidRPr="0000684D">
        <w:rPr>
          <w:rFonts w:ascii="Verdana" w:hAnsi="Verdana"/>
          <w:noProof/>
          <w:sz w:val="22"/>
          <w:szCs w:val="22"/>
        </w:rPr>
        <w:t>’s Clinical Online Information Network (COIN) 24/7</w:t>
      </w:r>
    </w:p>
    <w:p w14:paraId="6C9A4A3F" w14:textId="77777777" w:rsidR="0000684D" w:rsidRPr="007608C7" w:rsidRDefault="0000684D" w:rsidP="007608C7">
      <w:pPr>
        <w:pStyle w:val="ListParagraph"/>
        <w:numPr>
          <w:ilvl w:val="1"/>
          <w:numId w:val="20"/>
        </w:numPr>
        <w:rPr>
          <w:rFonts w:ascii="Verdana" w:hAnsi="Verdana"/>
          <w:noProof/>
          <w:sz w:val="22"/>
          <w:szCs w:val="22"/>
        </w:rPr>
      </w:pPr>
      <w:r w:rsidRPr="007608C7">
        <w:rPr>
          <w:rFonts w:ascii="Verdana" w:hAnsi="Verdana"/>
          <w:noProof/>
          <w:sz w:val="22"/>
          <w:szCs w:val="22"/>
        </w:rPr>
        <w:t>24/7 medical advice.  7 day working clinical nurse specialist</w:t>
      </w:r>
    </w:p>
    <w:p w14:paraId="761F399C" w14:textId="64BDCC1C" w:rsidR="0000684D" w:rsidRPr="007608C7" w:rsidRDefault="0000684D" w:rsidP="007608C7">
      <w:pPr>
        <w:pStyle w:val="ListParagraph"/>
        <w:numPr>
          <w:ilvl w:val="1"/>
          <w:numId w:val="20"/>
        </w:numPr>
        <w:rPr>
          <w:rFonts w:ascii="Verdana" w:hAnsi="Verdana"/>
          <w:noProof/>
          <w:sz w:val="22"/>
          <w:szCs w:val="22"/>
        </w:rPr>
      </w:pPr>
      <w:r w:rsidRPr="007608C7">
        <w:rPr>
          <w:rFonts w:ascii="Verdana" w:hAnsi="Verdana"/>
          <w:noProof/>
          <w:sz w:val="22"/>
          <w:szCs w:val="22"/>
        </w:rPr>
        <w:t xml:space="preserve">Medical and </w:t>
      </w:r>
      <w:r w:rsidR="007608C7">
        <w:rPr>
          <w:rFonts w:ascii="Verdana" w:hAnsi="Verdana"/>
          <w:noProof/>
          <w:sz w:val="22"/>
          <w:szCs w:val="22"/>
        </w:rPr>
        <w:t>N</w:t>
      </w:r>
      <w:r w:rsidRPr="007608C7">
        <w:rPr>
          <w:rFonts w:ascii="Verdana" w:hAnsi="Verdana"/>
          <w:noProof/>
          <w:sz w:val="22"/>
          <w:szCs w:val="22"/>
        </w:rPr>
        <w:t xml:space="preserve">ursing 8:30am- 5pm – through the advice and referral line </w:t>
      </w:r>
      <w:r w:rsidR="007608C7">
        <w:rPr>
          <w:rFonts w:ascii="Verdana" w:hAnsi="Verdana"/>
          <w:noProof/>
          <w:sz w:val="22"/>
          <w:szCs w:val="22"/>
        </w:rPr>
        <w:t>(t</w:t>
      </w:r>
      <w:r w:rsidRPr="007608C7">
        <w:rPr>
          <w:rFonts w:ascii="Verdana" w:hAnsi="Verdana"/>
          <w:noProof/>
          <w:sz w:val="22"/>
          <w:szCs w:val="22"/>
        </w:rPr>
        <w:t>elephone and/or face to face depending on need.</w:t>
      </w:r>
      <w:r w:rsidR="007608C7">
        <w:rPr>
          <w:rFonts w:ascii="Verdana" w:hAnsi="Verdana"/>
          <w:noProof/>
          <w:sz w:val="22"/>
          <w:szCs w:val="22"/>
        </w:rPr>
        <w:t>)</w:t>
      </w:r>
      <w:r w:rsidRPr="007608C7">
        <w:rPr>
          <w:rFonts w:ascii="Verdana" w:hAnsi="Verdana"/>
          <w:noProof/>
          <w:sz w:val="22"/>
          <w:szCs w:val="22"/>
        </w:rPr>
        <w:t xml:space="preserve">  </w:t>
      </w:r>
    </w:p>
    <w:p w14:paraId="26F21713" w14:textId="4FF8F1B2" w:rsidR="0000684D" w:rsidRPr="007608C7" w:rsidRDefault="0000684D" w:rsidP="007608C7">
      <w:pPr>
        <w:pStyle w:val="ListParagraph"/>
        <w:numPr>
          <w:ilvl w:val="1"/>
          <w:numId w:val="20"/>
        </w:numPr>
        <w:rPr>
          <w:rFonts w:ascii="Verdana" w:hAnsi="Verdana"/>
          <w:noProof/>
          <w:sz w:val="22"/>
          <w:szCs w:val="22"/>
        </w:rPr>
      </w:pPr>
      <w:r w:rsidRPr="007608C7">
        <w:rPr>
          <w:rFonts w:ascii="Verdana" w:hAnsi="Verdana"/>
          <w:noProof/>
          <w:sz w:val="22"/>
          <w:szCs w:val="22"/>
        </w:rPr>
        <w:t xml:space="preserve">Out of hours – two tier medical support </w:t>
      </w:r>
      <w:r w:rsidR="007608C7">
        <w:rPr>
          <w:rFonts w:ascii="Verdana" w:hAnsi="Verdana"/>
          <w:noProof/>
          <w:sz w:val="22"/>
          <w:szCs w:val="22"/>
        </w:rPr>
        <w:t>(</w:t>
      </w:r>
      <w:r w:rsidRPr="007608C7">
        <w:rPr>
          <w:rFonts w:ascii="Verdana" w:hAnsi="Verdana"/>
          <w:noProof/>
          <w:sz w:val="22"/>
          <w:szCs w:val="22"/>
        </w:rPr>
        <w:t>telephone advice with occasional face to face, depending on need.</w:t>
      </w:r>
      <w:r w:rsidR="007608C7">
        <w:rPr>
          <w:rFonts w:ascii="Verdana" w:hAnsi="Verdana"/>
          <w:noProof/>
          <w:sz w:val="22"/>
          <w:szCs w:val="22"/>
        </w:rPr>
        <w:t>)</w:t>
      </w:r>
      <w:r w:rsidRPr="007608C7">
        <w:rPr>
          <w:rFonts w:ascii="Verdana" w:hAnsi="Verdana"/>
          <w:noProof/>
          <w:sz w:val="22"/>
          <w:szCs w:val="22"/>
        </w:rPr>
        <w:t xml:space="preserve">  </w:t>
      </w:r>
    </w:p>
    <w:p w14:paraId="0361AB7B" w14:textId="79178976" w:rsidR="00696A34" w:rsidRPr="007608C7" w:rsidRDefault="0000684D" w:rsidP="007608C7">
      <w:pPr>
        <w:pStyle w:val="ListParagraph"/>
        <w:numPr>
          <w:ilvl w:val="1"/>
          <w:numId w:val="20"/>
        </w:numPr>
        <w:rPr>
          <w:rFonts w:ascii="Verdana" w:hAnsi="Verdana"/>
          <w:noProof/>
          <w:sz w:val="22"/>
          <w:szCs w:val="22"/>
        </w:rPr>
      </w:pPr>
      <w:r w:rsidRPr="007608C7">
        <w:rPr>
          <w:rFonts w:ascii="Verdana" w:hAnsi="Verdana"/>
          <w:noProof/>
          <w:sz w:val="22"/>
          <w:szCs w:val="22"/>
        </w:rPr>
        <w:t xml:space="preserve">Nursing support </w:t>
      </w:r>
      <w:r w:rsidR="007608C7">
        <w:rPr>
          <w:rFonts w:ascii="Verdana" w:hAnsi="Verdana"/>
          <w:noProof/>
          <w:sz w:val="22"/>
          <w:szCs w:val="22"/>
        </w:rPr>
        <w:t xml:space="preserve">- </w:t>
      </w:r>
      <w:r w:rsidRPr="007608C7">
        <w:rPr>
          <w:rFonts w:ascii="Verdana" w:hAnsi="Verdana"/>
          <w:noProof/>
          <w:sz w:val="22"/>
          <w:szCs w:val="22"/>
        </w:rPr>
        <w:t>Weekends and Bank holidays 8.30</w:t>
      </w:r>
      <w:r w:rsidR="007608C7">
        <w:rPr>
          <w:rFonts w:ascii="Verdana" w:hAnsi="Verdana"/>
          <w:noProof/>
          <w:sz w:val="22"/>
          <w:szCs w:val="22"/>
        </w:rPr>
        <w:t>am</w:t>
      </w:r>
      <w:r w:rsidRPr="007608C7">
        <w:rPr>
          <w:rFonts w:ascii="Verdana" w:hAnsi="Verdana"/>
          <w:noProof/>
          <w:sz w:val="22"/>
          <w:szCs w:val="22"/>
        </w:rPr>
        <w:t xml:space="preserve"> – </w:t>
      </w:r>
      <w:r w:rsidR="007608C7">
        <w:rPr>
          <w:rFonts w:ascii="Verdana" w:hAnsi="Verdana"/>
          <w:noProof/>
          <w:sz w:val="22"/>
          <w:szCs w:val="22"/>
        </w:rPr>
        <w:t>4</w:t>
      </w:r>
      <w:r w:rsidRPr="007608C7">
        <w:rPr>
          <w:rFonts w:ascii="Verdana" w:hAnsi="Verdana"/>
          <w:noProof/>
          <w:sz w:val="22"/>
          <w:szCs w:val="22"/>
        </w:rPr>
        <w:t>.30</w:t>
      </w:r>
      <w:r w:rsidR="007608C7">
        <w:rPr>
          <w:rFonts w:ascii="Verdana" w:hAnsi="Verdana"/>
          <w:noProof/>
          <w:sz w:val="22"/>
          <w:szCs w:val="22"/>
        </w:rPr>
        <w:t>pm</w:t>
      </w:r>
      <w:r w:rsidRPr="007608C7">
        <w:rPr>
          <w:rFonts w:ascii="Verdana" w:hAnsi="Verdana"/>
          <w:noProof/>
          <w:sz w:val="22"/>
          <w:szCs w:val="22"/>
        </w:rPr>
        <w:t xml:space="preserve"> </w:t>
      </w:r>
      <w:r w:rsidR="007608C7">
        <w:rPr>
          <w:rFonts w:ascii="Verdana" w:hAnsi="Verdana"/>
          <w:noProof/>
          <w:sz w:val="22"/>
          <w:szCs w:val="22"/>
        </w:rPr>
        <w:t>(</w:t>
      </w:r>
      <w:r w:rsidRPr="007608C7">
        <w:rPr>
          <w:rFonts w:ascii="Verdana" w:hAnsi="Verdana"/>
          <w:noProof/>
          <w:sz w:val="22"/>
          <w:szCs w:val="22"/>
        </w:rPr>
        <w:t>face to face and telephone</w:t>
      </w:r>
      <w:r w:rsidR="007608C7">
        <w:rPr>
          <w:rFonts w:ascii="Verdana" w:hAnsi="Verdana"/>
          <w:noProof/>
          <w:sz w:val="22"/>
          <w:szCs w:val="22"/>
        </w:rPr>
        <w:t>).</w:t>
      </w:r>
    </w:p>
    <w:p w14:paraId="54FC5025" w14:textId="77777777" w:rsidR="00696A34" w:rsidRPr="00696A34" w:rsidRDefault="00696A34" w:rsidP="00696A34">
      <w:pPr>
        <w:rPr>
          <w:rFonts w:ascii="Verdana" w:hAnsi="Verdana"/>
          <w:b/>
          <w:bCs/>
          <w:noProof/>
          <w:sz w:val="22"/>
          <w:szCs w:val="22"/>
        </w:rPr>
      </w:pPr>
    </w:p>
    <w:p w14:paraId="5D98B532" w14:textId="07F4E87B" w:rsidR="00696A34" w:rsidRPr="00E60DF3" w:rsidRDefault="00696A34" w:rsidP="00E60DF3">
      <w:pPr>
        <w:pStyle w:val="ListParagraph"/>
        <w:numPr>
          <w:ilvl w:val="0"/>
          <w:numId w:val="20"/>
        </w:numPr>
        <w:rPr>
          <w:rFonts w:ascii="Verdana" w:hAnsi="Verdana"/>
          <w:b/>
          <w:bCs/>
          <w:noProof/>
          <w:sz w:val="22"/>
          <w:szCs w:val="22"/>
        </w:rPr>
      </w:pPr>
      <w:r w:rsidRPr="00696A34">
        <w:rPr>
          <w:rFonts w:ascii="Verdana" w:hAnsi="Verdana"/>
          <w:b/>
          <w:bCs/>
          <w:noProof/>
          <w:sz w:val="22"/>
          <w:szCs w:val="22"/>
        </w:rPr>
        <w:t>Does your ED have specific resources for patients who are dying/ EOL in the ED? - What are these resources?</w:t>
      </w:r>
      <w:r w:rsidR="0000684D">
        <w:rPr>
          <w:rFonts w:ascii="Verdana" w:hAnsi="Verdana"/>
          <w:b/>
          <w:bCs/>
          <w:noProof/>
          <w:sz w:val="22"/>
          <w:szCs w:val="22"/>
        </w:rPr>
        <w:br/>
      </w:r>
      <w:r w:rsidR="0000684D" w:rsidRPr="0000684D">
        <w:rPr>
          <w:rFonts w:ascii="Verdana" w:hAnsi="Verdana"/>
          <w:noProof/>
          <w:sz w:val="22"/>
          <w:szCs w:val="22"/>
        </w:rPr>
        <w:t xml:space="preserve">There is an </w:t>
      </w:r>
      <w:r w:rsidR="007608C7">
        <w:rPr>
          <w:rFonts w:ascii="Verdana" w:hAnsi="Verdana"/>
          <w:noProof/>
          <w:sz w:val="22"/>
          <w:szCs w:val="22"/>
        </w:rPr>
        <w:t>EOL</w:t>
      </w:r>
      <w:r w:rsidR="0000684D" w:rsidRPr="0000684D">
        <w:rPr>
          <w:rFonts w:ascii="Verdana" w:hAnsi="Verdana"/>
          <w:noProof/>
          <w:sz w:val="22"/>
          <w:szCs w:val="22"/>
        </w:rPr>
        <w:t xml:space="preserve"> resource box in </w:t>
      </w:r>
      <w:r w:rsidR="007608C7">
        <w:rPr>
          <w:rFonts w:ascii="Verdana" w:hAnsi="Verdana"/>
          <w:noProof/>
          <w:sz w:val="22"/>
          <w:szCs w:val="22"/>
        </w:rPr>
        <w:t>the ED</w:t>
      </w:r>
      <w:r w:rsidR="0000684D" w:rsidRPr="0000684D">
        <w:rPr>
          <w:rFonts w:ascii="Verdana" w:hAnsi="Verdana"/>
          <w:noProof/>
          <w:sz w:val="22"/>
          <w:szCs w:val="22"/>
        </w:rPr>
        <w:t xml:space="preserve">, which is maintained on a regular basis by the </w:t>
      </w:r>
      <w:r w:rsidR="007608C7">
        <w:rPr>
          <w:rFonts w:ascii="Verdana" w:hAnsi="Verdana"/>
          <w:noProof/>
          <w:sz w:val="22"/>
          <w:szCs w:val="22"/>
        </w:rPr>
        <w:t>P</w:t>
      </w:r>
      <w:r w:rsidR="0000684D" w:rsidRPr="0000684D">
        <w:rPr>
          <w:rFonts w:ascii="Verdana" w:hAnsi="Verdana"/>
          <w:noProof/>
          <w:sz w:val="22"/>
          <w:szCs w:val="22"/>
        </w:rPr>
        <w:t xml:space="preserve">arasol </w:t>
      </w:r>
      <w:r w:rsidR="007608C7">
        <w:rPr>
          <w:rFonts w:ascii="Verdana" w:hAnsi="Verdana"/>
          <w:noProof/>
          <w:sz w:val="22"/>
          <w:szCs w:val="22"/>
        </w:rPr>
        <w:t xml:space="preserve">(EOL) </w:t>
      </w:r>
      <w:r w:rsidR="0000684D" w:rsidRPr="0000684D">
        <w:rPr>
          <w:rFonts w:ascii="Verdana" w:hAnsi="Verdana"/>
          <w:noProof/>
          <w:sz w:val="22"/>
          <w:szCs w:val="22"/>
        </w:rPr>
        <w:t xml:space="preserve">team. Within this box there is a folder with all the fast track discharge information and relevant forms, including the checklist for </w:t>
      </w:r>
      <w:r w:rsidR="0000684D" w:rsidRPr="0000684D">
        <w:rPr>
          <w:rFonts w:ascii="Verdana" w:hAnsi="Verdana"/>
          <w:noProof/>
          <w:sz w:val="22"/>
          <w:szCs w:val="22"/>
        </w:rPr>
        <w:lastRenderedPageBreak/>
        <w:t>discharge. Also Community Prescription Chart, All Wales Care Decision Guidance for the Last days of Life, community palliative care information leaflets and consumables for syringe drivers.</w:t>
      </w:r>
      <w:r w:rsidR="00E60DF3">
        <w:rPr>
          <w:rFonts w:ascii="Verdana" w:hAnsi="Verdana"/>
          <w:noProof/>
          <w:sz w:val="22"/>
          <w:szCs w:val="22"/>
        </w:rPr>
        <w:br/>
      </w:r>
    </w:p>
    <w:p w14:paraId="3FC821D7" w14:textId="2A381F48" w:rsidR="00696A34" w:rsidRPr="00E60DF3" w:rsidRDefault="00696A34" w:rsidP="00E60DF3">
      <w:pPr>
        <w:pStyle w:val="ListParagraph"/>
        <w:numPr>
          <w:ilvl w:val="0"/>
          <w:numId w:val="20"/>
        </w:numPr>
        <w:rPr>
          <w:rFonts w:ascii="Verdana" w:hAnsi="Verdana"/>
          <w:b/>
          <w:bCs/>
          <w:noProof/>
          <w:sz w:val="22"/>
          <w:szCs w:val="22"/>
        </w:rPr>
      </w:pPr>
      <w:r w:rsidRPr="00696A34">
        <w:rPr>
          <w:rFonts w:ascii="Verdana" w:hAnsi="Verdana"/>
          <w:b/>
          <w:bCs/>
          <w:noProof/>
          <w:sz w:val="22"/>
          <w:szCs w:val="22"/>
        </w:rPr>
        <w:t xml:space="preserve">Is there a specific space in your ED for patients who are dying to be looked after by the ED team? </w:t>
      </w:r>
      <w:r w:rsidR="0000684D">
        <w:rPr>
          <w:rFonts w:ascii="Verdana" w:hAnsi="Verdana"/>
          <w:b/>
          <w:bCs/>
          <w:noProof/>
          <w:sz w:val="22"/>
          <w:szCs w:val="22"/>
        </w:rPr>
        <w:br/>
      </w:r>
      <w:r w:rsidR="0000684D" w:rsidRPr="0000684D">
        <w:rPr>
          <w:rFonts w:ascii="Verdana" w:hAnsi="Verdana"/>
          <w:noProof/>
          <w:sz w:val="22"/>
          <w:szCs w:val="22"/>
        </w:rPr>
        <w:t>Morriston ED has 5 cubicles</w:t>
      </w:r>
      <w:r w:rsidR="005C52C0">
        <w:rPr>
          <w:rFonts w:ascii="Verdana" w:hAnsi="Verdana"/>
          <w:noProof/>
          <w:sz w:val="22"/>
          <w:szCs w:val="22"/>
        </w:rPr>
        <w:t xml:space="preserve"> to </w:t>
      </w:r>
      <w:r w:rsidR="0000684D" w:rsidRPr="0000684D">
        <w:rPr>
          <w:rFonts w:ascii="Verdana" w:hAnsi="Verdana"/>
          <w:noProof/>
          <w:sz w:val="22"/>
          <w:szCs w:val="22"/>
        </w:rPr>
        <w:t>which we attempt to allocate all end of life patients if they are not in use for infection control reasons. It is escalated to site team if we are unable to provide adequate suitable space. Cubicle 5 specifically has been decorated less clinically with a mural on the wall and is favoured for end of life patients.</w:t>
      </w:r>
      <w:r w:rsidR="00E60DF3">
        <w:rPr>
          <w:rFonts w:ascii="Verdana" w:hAnsi="Verdana"/>
          <w:noProof/>
          <w:sz w:val="22"/>
          <w:szCs w:val="22"/>
        </w:rPr>
        <w:br/>
      </w:r>
    </w:p>
    <w:p w14:paraId="1F362459" w14:textId="4B1D198F" w:rsidR="00696A34" w:rsidRPr="005C52C0" w:rsidRDefault="00696A34" w:rsidP="001E5908">
      <w:pPr>
        <w:pStyle w:val="ListParagraph"/>
        <w:numPr>
          <w:ilvl w:val="0"/>
          <w:numId w:val="20"/>
        </w:numPr>
        <w:rPr>
          <w:rFonts w:ascii="Verdana" w:hAnsi="Verdana"/>
          <w:b/>
          <w:bCs/>
          <w:noProof/>
          <w:sz w:val="22"/>
          <w:szCs w:val="22"/>
        </w:rPr>
      </w:pPr>
      <w:r w:rsidRPr="005C52C0">
        <w:rPr>
          <w:rFonts w:ascii="Verdana" w:hAnsi="Verdana"/>
          <w:b/>
          <w:bCs/>
          <w:noProof/>
          <w:sz w:val="22"/>
          <w:szCs w:val="22"/>
        </w:rPr>
        <w:t>Is there a fast track option to a sideroom in the hospital for patients who are recognised as dying in the ED?</w:t>
      </w:r>
      <w:r w:rsidR="0000684D" w:rsidRPr="005C52C0">
        <w:rPr>
          <w:rFonts w:ascii="Verdana" w:hAnsi="Verdana"/>
          <w:b/>
          <w:bCs/>
          <w:noProof/>
          <w:sz w:val="22"/>
          <w:szCs w:val="22"/>
        </w:rPr>
        <w:br/>
      </w:r>
      <w:r w:rsidR="0000684D" w:rsidRPr="005C52C0">
        <w:rPr>
          <w:rFonts w:ascii="Verdana" w:hAnsi="Verdana"/>
          <w:noProof/>
          <w:sz w:val="22"/>
          <w:szCs w:val="22"/>
        </w:rPr>
        <w:t xml:space="preserve">End of life care </w:t>
      </w:r>
      <w:r w:rsidR="005C52C0" w:rsidRPr="005C52C0">
        <w:rPr>
          <w:rFonts w:ascii="Verdana" w:hAnsi="Verdana"/>
          <w:noProof/>
          <w:sz w:val="22"/>
          <w:szCs w:val="22"/>
        </w:rPr>
        <w:t xml:space="preserve">is </w:t>
      </w:r>
      <w:r w:rsidR="0000684D" w:rsidRPr="005C52C0">
        <w:rPr>
          <w:rFonts w:ascii="Verdana" w:hAnsi="Verdana"/>
          <w:noProof/>
          <w:sz w:val="22"/>
          <w:szCs w:val="22"/>
        </w:rPr>
        <w:t>considered along side infection control for single rooms – depending upon the level of severity of infection needs and patient needs in last days of life</w:t>
      </w:r>
      <w:r w:rsidR="005C52C0" w:rsidRPr="005C52C0">
        <w:rPr>
          <w:rFonts w:ascii="Verdana" w:hAnsi="Verdana"/>
          <w:noProof/>
          <w:sz w:val="22"/>
          <w:szCs w:val="22"/>
        </w:rPr>
        <w:t>.</w:t>
      </w:r>
      <w:r w:rsidR="0000684D" w:rsidRPr="005C52C0">
        <w:rPr>
          <w:rFonts w:ascii="Verdana" w:hAnsi="Verdana"/>
          <w:noProof/>
          <w:sz w:val="22"/>
          <w:szCs w:val="22"/>
        </w:rPr>
        <w:t xml:space="preserve"> </w:t>
      </w:r>
      <w:r w:rsidR="005C52C0">
        <w:rPr>
          <w:rFonts w:ascii="Verdana" w:hAnsi="Verdana"/>
          <w:noProof/>
          <w:sz w:val="22"/>
          <w:szCs w:val="22"/>
        </w:rPr>
        <w:br/>
      </w:r>
    </w:p>
    <w:p w14:paraId="26EAE16D" w14:textId="4B056E0A" w:rsidR="00696A34" w:rsidRPr="005C52C0" w:rsidRDefault="00696A34" w:rsidP="005C52C0">
      <w:pPr>
        <w:pStyle w:val="ListParagraph"/>
        <w:numPr>
          <w:ilvl w:val="0"/>
          <w:numId w:val="20"/>
        </w:numPr>
        <w:rPr>
          <w:rFonts w:ascii="Verdana" w:hAnsi="Verdana"/>
          <w:b/>
          <w:bCs/>
          <w:noProof/>
          <w:sz w:val="22"/>
          <w:szCs w:val="22"/>
        </w:rPr>
      </w:pPr>
      <w:r w:rsidRPr="00696A34">
        <w:rPr>
          <w:rFonts w:ascii="Verdana" w:hAnsi="Verdana"/>
          <w:b/>
          <w:bCs/>
          <w:noProof/>
          <w:sz w:val="22"/>
          <w:szCs w:val="22"/>
        </w:rPr>
        <w:t>Are you able to fastrack dying patients home from the ED?</w:t>
      </w:r>
      <w:r w:rsidR="0000684D">
        <w:rPr>
          <w:rFonts w:ascii="Verdana" w:hAnsi="Verdana"/>
          <w:b/>
          <w:bCs/>
          <w:noProof/>
          <w:sz w:val="22"/>
          <w:szCs w:val="22"/>
        </w:rPr>
        <w:br/>
      </w:r>
      <w:r w:rsidR="0000684D" w:rsidRPr="0000684D">
        <w:rPr>
          <w:rFonts w:ascii="Verdana" w:hAnsi="Verdana"/>
          <w:noProof/>
          <w:sz w:val="22"/>
          <w:szCs w:val="22"/>
        </w:rPr>
        <w:t>Yes</w:t>
      </w:r>
      <w:r w:rsidR="005C52C0">
        <w:rPr>
          <w:rFonts w:ascii="Verdana" w:hAnsi="Verdana"/>
          <w:noProof/>
          <w:sz w:val="22"/>
          <w:szCs w:val="22"/>
        </w:rPr>
        <w:t xml:space="preserve">. </w:t>
      </w:r>
      <w:r w:rsidR="0000684D" w:rsidRPr="0000684D">
        <w:rPr>
          <w:rFonts w:ascii="Verdana" w:hAnsi="Verdana"/>
          <w:noProof/>
          <w:sz w:val="22"/>
          <w:szCs w:val="22"/>
        </w:rPr>
        <w:t>Discharge Liaison Nurses are</w:t>
      </w:r>
      <w:r w:rsidR="005C52C0">
        <w:rPr>
          <w:rFonts w:ascii="Verdana" w:hAnsi="Verdana"/>
          <w:noProof/>
          <w:sz w:val="22"/>
          <w:szCs w:val="22"/>
        </w:rPr>
        <w:t xml:space="preserve"> also</w:t>
      </w:r>
      <w:r w:rsidR="0000684D" w:rsidRPr="0000684D">
        <w:rPr>
          <w:rFonts w:ascii="Verdana" w:hAnsi="Verdana"/>
          <w:noProof/>
          <w:sz w:val="22"/>
          <w:szCs w:val="22"/>
        </w:rPr>
        <w:t xml:space="preserve"> able to support with</w:t>
      </w:r>
      <w:r w:rsidR="005C52C0">
        <w:rPr>
          <w:rFonts w:ascii="Verdana" w:hAnsi="Verdana"/>
          <w:noProof/>
          <w:sz w:val="22"/>
          <w:szCs w:val="22"/>
        </w:rPr>
        <w:t xml:space="preserve"> f</w:t>
      </w:r>
      <w:r w:rsidR="0000684D" w:rsidRPr="0000684D">
        <w:rPr>
          <w:rFonts w:ascii="Verdana" w:hAnsi="Verdana"/>
          <w:noProof/>
          <w:sz w:val="22"/>
          <w:szCs w:val="22"/>
        </w:rPr>
        <w:t xml:space="preserve">ast track discharges from </w:t>
      </w:r>
      <w:r w:rsidR="005C52C0">
        <w:rPr>
          <w:rFonts w:ascii="Verdana" w:hAnsi="Verdana"/>
          <w:noProof/>
          <w:sz w:val="22"/>
          <w:szCs w:val="22"/>
        </w:rPr>
        <w:t>ED</w:t>
      </w:r>
      <w:r w:rsidR="0000684D" w:rsidRPr="0000684D">
        <w:rPr>
          <w:rFonts w:ascii="Verdana" w:hAnsi="Verdana"/>
          <w:noProof/>
          <w:sz w:val="22"/>
          <w:szCs w:val="22"/>
        </w:rPr>
        <w:t>.</w:t>
      </w:r>
      <w:r w:rsidR="005C52C0">
        <w:rPr>
          <w:rFonts w:ascii="Verdana" w:hAnsi="Verdana"/>
          <w:noProof/>
          <w:sz w:val="22"/>
          <w:szCs w:val="22"/>
        </w:rPr>
        <w:br/>
      </w:r>
    </w:p>
    <w:p w14:paraId="1B1785F4" w14:textId="080DA0A5" w:rsidR="00696A34" w:rsidRPr="005C52C0" w:rsidRDefault="00696A34" w:rsidP="005C52C0">
      <w:pPr>
        <w:pStyle w:val="ListParagraph"/>
        <w:numPr>
          <w:ilvl w:val="0"/>
          <w:numId w:val="20"/>
        </w:numPr>
        <w:rPr>
          <w:rFonts w:ascii="Verdana" w:hAnsi="Verdana"/>
          <w:b/>
          <w:bCs/>
          <w:noProof/>
          <w:sz w:val="22"/>
          <w:szCs w:val="22"/>
        </w:rPr>
      </w:pPr>
      <w:r w:rsidRPr="00696A34">
        <w:rPr>
          <w:rFonts w:ascii="Verdana" w:hAnsi="Verdana"/>
          <w:b/>
          <w:bCs/>
          <w:noProof/>
          <w:sz w:val="22"/>
          <w:szCs w:val="22"/>
        </w:rPr>
        <w:t>Does your ED prescribe anticipatory meds for the patient to go home with? If not, who does this?</w:t>
      </w:r>
      <w:r w:rsidR="0000684D">
        <w:rPr>
          <w:rFonts w:ascii="Verdana" w:hAnsi="Verdana"/>
          <w:b/>
          <w:bCs/>
          <w:noProof/>
          <w:sz w:val="22"/>
          <w:szCs w:val="22"/>
        </w:rPr>
        <w:br/>
      </w:r>
      <w:r w:rsidR="0000684D" w:rsidRPr="0000684D">
        <w:rPr>
          <w:rFonts w:ascii="Verdana" w:hAnsi="Verdana"/>
          <w:noProof/>
          <w:sz w:val="22"/>
          <w:szCs w:val="22"/>
        </w:rPr>
        <w:t>Yes</w:t>
      </w:r>
      <w:r w:rsidR="005C52C0">
        <w:rPr>
          <w:rFonts w:ascii="Verdana" w:hAnsi="Verdana"/>
          <w:noProof/>
          <w:sz w:val="22"/>
          <w:szCs w:val="22"/>
        </w:rPr>
        <w:br/>
      </w:r>
    </w:p>
    <w:p w14:paraId="2CB40F2C" w14:textId="6883AD2C" w:rsidR="00696A34" w:rsidRPr="005C52C0" w:rsidRDefault="00696A34" w:rsidP="005C52C0">
      <w:pPr>
        <w:pStyle w:val="ListParagraph"/>
        <w:numPr>
          <w:ilvl w:val="0"/>
          <w:numId w:val="20"/>
        </w:numPr>
        <w:rPr>
          <w:rFonts w:ascii="Verdana" w:hAnsi="Verdana"/>
          <w:b/>
          <w:bCs/>
          <w:noProof/>
          <w:sz w:val="22"/>
          <w:szCs w:val="22"/>
        </w:rPr>
      </w:pPr>
      <w:r w:rsidRPr="00696A34">
        <w:rPr>
          <w:rFonts w:ascii="Verdana" w:hAnsi="Verdana"/>
          <w:b/>
          <w:bCs/>
          <w:noProof/>
          <w:sz w:val="22"/>
          <w:szCs w:val="22"/>
        </w:rPr>
        <w:t>Does your department use RESPECT forms? If not, what do you use for your DNACPR options?</w:t>
      </w:r>
      <w:r w:rsidR="0000684D">
        <w:rPr>
          <w:rFonts w:ascii="Verdana" w:hAnsi="Verdana"/>
          <w:b/>
          <w:bCs/>
          <w:noProof/>
          <w:sz w:val="22"/>
          <w:szCs w:val="22"/>
        </w:rPr>
        <w:br/>
      </w:r>
      <w:r w:rsidR="0000684D">
        <w:rPr>
          <w:rFonts w:ascii="Verdana" w:hAnsi="Verdana"/>
          <w:noProof/>
          <w:sz w:val="22"/>
          <w:szCs w:val="22"/>
        </w:rPr>
        <w:t>N</w:t>
      </w:r>
      <w:r w:rsidR="0000684D" w:rsidRPr="0000684D">
        <w:rPr>
          <w:rFonts w:ascii="Verdana" w:hAnsi="Verdana"/>
          <w:noProof/>
          <w:sz w:val="22"/>
          <w:szCs w:val="22"/>
        </w:rPr>
        <w:t>o – RESPECT not used in Wales. All Wales DNACPR policy and forms</w:t>
      </w:r>
      <w:r w:rsidR="009251C2">
        <w:rPr>
          <w:rFonts w:ascii="Verdana" w:hAnsi="Verdana"/>
          <w:noProof/>
          <w:sz w:val="22"/>
          <w:szCs w:val="22"/>
        </w:rPr>
        <w:t xml:space="preserve"> are used in the ED.</w:t>
      </w:r>
      <w:r w:rsidR="005C52C0">
        <w:rPr>
          <w:rFonts w:ascii="Verdana" w:hAnsi="Verdana"/>
          <w:noProof/>
          <w:sz w:val="22"/>
          <w:szCs w:val="22"/>
        </w:rPr>
        <w:br/>
      </w:r>
    </w:p>
    <w:p w14:paraId="0A16EB20" w14:textId="76BEA3EB" w:rsidR="00696A34" w:rsidRPr="005C52C0" w:rsidRDefault="00696A34" w:rsidP="009251C2">
      <w:pPr>
        <w:pStyle w:val="ListParagraph"/>
        <w:numPr>
          <w:ilvl w:val="0"/>
          <w:numId w:val="20"/>
        </w:numPr>
        <w:ind w:hanging="516"/>
        <w:rPr>
          <w:rFonts w:ascii="Verdana" w:hAnsi="Verdana"/>
          <w:b/>
          <w:bCs/>
          <w:noProof/>
          <w:sz w:val="22"/>
          <w:szCs w:val="22"/>
        </w:rPr>
      </w:pPr>
      <w:r w:rsidRPr="00696A34">
        <w:rPr>
          <w:rFonts w:ascii="Verdana" w:hAnsi="Verdana"/>
          <w:b/>
          <w:bCs/>
          <w:noProof/>
          <w:sz w:val="22"/>
          <w:szCs w:val="22"/>
        </w:rPr>
        <w:t>Is your department able to access religious support 24 hours a day?</w:t>
      </w:r>
      <w:r w:rsidR="0000684D">
        <w:rPr>
          <w:rFonts w:ascii="Verdana" w:hAnsi="Verdana"/>
          <w:b/>
          <w:bCs/>
          <w:noProof/>
          <w:sz w:val="22"/>
          <w:szCs w:val="22"/>
        </w:rPr>
        <w:br/>
      </w:r>
      <w:r w:rsidR="0000684D" w:rsidRPr="0000684D">
        <w:rPr>
          <w:rFonts w:ascii="Verdana" w:hAnsi="Verdana"/>
          <w:noProof/>
          <w:sz w:val="22"/>
          <w:szCs w:val="22"/>
        </w:rPr>
        <w:t>Yes</w:t>
      </w:r>
      <w:r w:rsidR="005C52C0">
        <w:rPr>
          <w:rFonts w:ascii="Verdana" w:hAnsi="Verdana"/>
          <w:noProof/>
          <w:sz w:val="22"/>
          <w:szCs w:val="22"/>
        </w:rPr>
        <w:t xml:space="preserve">. </w:t>
      </w:r>
      <w:r w:rsidR="0000684D" w:rsidRPr="0000684D">
        <w:rPr>
          <w:rFonts w:ascii="Verdana" w:hAnsi="Verdana"/>
          <w:noProof/>
          <w:sz w:val="22"/>
          <w:szCs w:val="22"/>
        </w:rPr>
        <w:t>We also posses a multi faith box to aid in providing cultural and religious needs when end of life with access to appropriate religious contacts.</w:t>
      </w:r>
      <w:r w:rsidR="005C52C0">
        <w:rPr>
          <w:rFonts w:ascii="Verdana" w:hAnsi="Verdana"/>
          <w:noProof/>
          <w:sz w:val="22"/>
          <w:szCs w:val="22"/>
        </w:rPr>
        <w:br/>
      </w:r>
    </w:p>
    <w:p w14:paraId="473C3004" w14:textId="438F7900" w:rsidR="0000684D" w:rsidRPr="0000684D" w:rsidRDefault="00696A34" w:rsidP="005C52C0">
      <w:pPr>
        <w:pStyle w:val="ListParagraph"/>
        <w:numPr>
          <w:ilvl w:val="0"/>
          <w:numId w:val="20"/>
        </w:numPr>
        <w:ind w:hanging="516"/>
        <w:rPr>
          <w:rFonts w:ascii="Verdana" w:hAnsi="Verdana"/>
          <w:b/>
          <w:bCs/>
          <w:noProof/>
          <w:sz w:val="22"/>
          <w:szCs w:val="22"/>
        </w:rPr>
      </w:pPr>
      <w:r w:rsidRPr="00696A34">
        <w:rPr>
          <w:rFonts w:ascii="Verdana" w:hAnsi="Verdana"/>
          <w:b/>
          <w:bCs/>
          <w:noProof/>
          <w:sz w:val="22"/>
          <w:szCs w:val="22"/>
        </w:rPr>
        <w:t xml:space="preserve">What are you first line medications recommended for each of the following </w:t>
      </w:r>
      <w:r w:rsidR="0000684D">
        <w:rPr>
          <w:rFonts w:ascii="Verdana" w:hAnsi="Verdana"/>
          <w:b/>
          <w:bCs/>
          <w:noProof/>
          <w:sz w:val="22"/>
          <w:szCs w:val="22"/>
        </w:rPr>
        <w:br/>
      </w:r>
      <w:r w:rsidR="0000684D" w:rsidRPr="0000684D">
        <w:rPr>
          <w:rFonts w:ascii="Verdana" w:hAnsi="Verdana"/>
          <w:b/>
          <w:bCs/>
          <w:noProof/>
          <w:sz w:val="22"/>
          <w:szCs w:val="22"/>
        </w:rPr>
        <w:t>Agitation</w:t>
      </w:r>
      <w:r w:rsidR="005C52C0">
        <w:rPr>
          <w:rFonts w:ascii="Verdana" w:hAnsi="Verdana"/>
          <w:b/>
          <w:bCs/>
          <w:noProof/>
          <w:sz w:val="22"/>
          <w:szCs w:val="22"/>
        </w:rPr>
        <w:t xml:space="preserve"> -</w:t>
      </w:r>
      <w:r w:rsidR="0000684D" w:rsidRPr="0000684D">
        <w:rPr>
          <w:rFonts w:ascii="Verdana" w:hAnsi="Verdana"/>
          <w:b/>
          <w:bCs/>
          <w:noProof/>
          <w:sz w:val="22"/>
          <w:szCs w:val="22"/>
        </w:rPr>
        <w:t xml:space="preserve"> </w:t>
      </w:r>
      <w:r w:rsidR="0000684D" w:rsidRPr="0000684D">
        <w:rPr>
          <w:rFonts w:ascii="Verdana" w:hAnsi="Verdana"/>
          <w:noProof/>
          <w:sz w:val="22"/>
          <w:szCs w:val="22"/>
        </w:rPr>
        <w:t>Midazolam</w:t>
      </w:r>
    </w:p>
    <w:p w14:paraId="6B0ADAE6" w14:textId="0ED035BB" w:rsidR="0000684D" w:rsidRPr="0000684D" w:rsidRDefault="0000684D" w:rsidP="0000684D">
      <w:pPr>
        <w:pStyle w:val="ListParagraph"/>
        <w:ind w:left="1225"/>
        <w:rPr>
          <w:rFonts w:ascii="Verdana" w:hAnsi="Verdana"/>
          <w:b/>
          <w:bCs/>
          <w:noProof/>
          <w:sz w:val="22"/>
          <w:szCs w:val="22"/>
        </w:rPr>
      </w:pPr>
      <w:r w:rsidRPr="0000684D">
        <w:rPr>
          <w:rFonts w:ascii="Verdana" w:hAnsi="Verdana"/>
          <w:b/>
          <w:bCs/>
          <w:noProof/>
          <w:sz w:val="22"/>
          <w:szCs w:val="22"/>
        </w:rPr>
        <w:t>Analgesia (Pain)</w:t>
      </w:r>
      <w:r w:rsidR="005C52C0">
        <w:rPr>
          <w:rFonts w:ascii="Verdana" w:hAnsi="Verdana"/>
          <w:b/>
          <w:bCs/>
          <w:noProof/>
          <w:sz w:val="22"/>
          <w:szCs w:val="22"/>
        </w:rPr>
        <w:t xml:space="preserve"> -</w:t>
      </w:r>
      <w:r w:rsidRPr="0000684D">
        <w:rPr>
          <w:rFonts w:ascii="Verdana" w:hAnsi="Verdana"/>
          <w:b/>
          <w:bCs/>
          <w:noProof/>
          <w:sz w:val="22"/>
          <w:szCs w:val="22"/>
        </w:rPr>
        <w:t xml:space="preserve"> </w:t>
      </w:r>
      <w:r w:rsidRPr="0000684D">
        <w:rPr>
          <w:rFonts w:ascii="Verdana" w:hAnsi="Verdana"/>
          <w:noProof/>
          <w:sz w:val="22"/>
          <w:szCs w:val="22"/>
        </w:rPr>
        <w:t>Morphine</w:t>
      </w:r>
    </w:p>
    <w:p w14:paraId="1A7C9468" w14:textId="68642DC8" w:rsidR="0000684D" w:rsidRPr="0000684D" w:rsidRDefault="0000684D" w:rsidP="0000684D">
      <w:pPr>
        <w:pStyle w:val="ListParagraph"/>
        <w:ind w:left="1225"/>
        <w:rPr>
          <w:rFonts w:ascii="Verdana" w:hAnsi="Verdana"/>
          <w:b/>
          <w:bCs/>
          <w:noProof/>
          <w:sz w:val="22"/>
          <w:szCs w:val="22"/>
        </w:rPr>
      </w:pPr>
      <w:r w:rsidRPr="0000684D">
        <w:rPr>
          <w:rFonts w:ascii="Verdana" w:hAnsi="Verdana"/>
          <w:b/>
          <w:bCs/>
          <w:noProof/>
          <w:sz w:val="22"/>
          <w:szCs w:val="22"/>
        </w:rPr>
        <w:t xml:space="preserve">Respiratory Secretions </w:t>
      </w:r>
      <w:r w:rsidR="005C52C0">
        <w:rPr>
          <w:rFonts w:ascii="Verdana" w:hAnsi="Verdana"/>
          <w:noProof/>
          <w:sz w:val="22"/>
          <w:szCs w:val="22"/>
        </w:rPr>
        <w:t>- G</w:t>
      </w:r>
      <w:r w:rsidRPr="0000684D">
        <w:rPr>
          <w:rFonts w:ascii="Verdana" w:hAnsi="Verdana"/>
          <w:noProof/>
          <w:sz w:val="22"/>
          <w:szCs w:val="22"/>
        </w:rPr>
        <w:t>lycopyronium</w:t>
      </w:r>
    </w:p>
    <w:p w14:paraId="36FF8EE4" w14:textId="52BFDFBE" w:rsidR="00696A34" w:rsidRPr="00696A34" w:rsidRDefault="0000684D" w:rsidP="005C52C0">
      <w:pPr>
        <w:pStyle w:val="ListParagraph"/>
        <w:ind w:left="1225"/>
        <w:rPr>
          <w:rFonts w:ascii="Verdana" w:hAnsi="Verdana"/>
          <w:b/>
          <w:bCs/>
          <w:noProof/>
          <w:sz w:val="22"/>
          <w:szCs w:val="22"/>
        </w:rPr>
      </w:pPr>
      <w:r w:rsidRPr="0000684D">
        <w:rPr>
          <w:rFonts w:ascii="Verdana" w:hAnsi="Verdana"/>
          <w:b/>
          <w:bCs/>
          <w:noProof/>
          <w:sz w:val="22"/>
          <w:szCs w:val="22"/>
        </w:rPr>
        <w:t xml:space="preserve">Nausea and Vomiting </w:t>
      </w:r>
      <w:r w:rsidR="005C52C0">
        <w:rPr>
          <w:rFonts w:ascii="Verdana" w:hAnsi="Verdana"/>
          <w:noProof/>
          <w:sz w:val="22"/>
          <w:szCs w:val="22"/>
        </w:rPr>
        <w:t>– H</w:t>
      </w:r>
      <w:r w:rsidRPr="0000684D">
        <w:rPr>
          <w:rFonts w:ascii="Verdana" w:hAnsi="Verdana"/>
          <w:noProof/>
          <w:sz w:val="22"/>
          <w:szCs w:val="22"/>
        </w:rPr>
        <w:t>aloperidol</w:t>
      </w:r>
      <w:r w:rsidR="005C52C0">
        <w:rPr>
          <w:rFonts w:ascii="Verdana" w:hAnsi="Verdana"/>
          <w:noProof/>
          <w:sz w:val="22"/>
          <w:szCs w:val="22"/>
        </w:rPr>
        <w:br/>
      </w:r>
    </w:p>
    <w:p w14:paraId="434C586A" w14:textId="34D48225" w:rsidR="00696A34" w:rsidRPr="005C52C0" w:rsidRDefault="00696A34" w:rsidP="005C52C0">
      <w:pPr>
        <w:pStyle w:val="ListParagraph"/>
        <w:numPr>
          <w:ilvl w:val="0"/>
          <w:numId w:val="20"/>
        </w:numPr>
        <w:ind w:hanging="516"/>
        <w:rPr>
          <w:rFonts w:ascii="Verdana" w:hAnsi="Verdana"/>
          <w:b/>
          <w:bCs/>
          <w:noProof/>
          <w:sz w:val="22"/>
          <w:szCs w:val="22"/>
        </w:rPr>
      </w:pPr>
      <w:r w:rsidRPr="00696A34">
        <w:rPr>
          <w:rFonts w:ascii="Verdana" w:hAnsi="Verdana"/>
          <w:b/>
          <w:bCs/>
          <w:noProof/>
          <w:sz w:val="22"/>
          <w:szCs w:val="22"/>
        </w:rPr>
        <w:t>Do you have a specific ED prescription with electronic or paper for these medications?</w:t>
      </w:r>
      <w:r w:rsidR="0000684D">
        <w:rPr>
          <w:rFonts w:ascii="Verdana" w:hAnsi="Verdana"/>
          <w:b/>
          <w:bCs/>
          <w:noProof/>
          <w:sz w:val="22"/>
          <w:szCs w:val="22"/>
        </w:rPr>
        <w:br/>
      </w:r>
      <w:r w:rsidR="0000684D" w:rsidRPr="0000684D">
        <w:rPr>
          <w:rFonts w:ascii="Verdana" w:hAnsi="Verdana"/>
          <w:noProof/>
          <w:sz w:val="22"/>
          <w:szCs w:val="22"/>
        </w:rPr>
        <w:t>No</w:t>
      </w:r>
      <w:r w:rsidR="005C52C0">
        <w:rPr>
          <w:rFonts w:ascii="Verdana" w:hAnsi="Verdana"/>
          <w:noProof/>
          <w:sz w:val="22"/>
          <w:szCs w:val="22"/>
        </w:rPr>
        <w:br/>
      </w:r>
    </w:p>
    <w:p w14:paraId="76140AF4" w14:textId="77777777" w:rsidR="00616D59" w:rsidRDefault="00696A34" w:rsidP="006D6CD8">
      <w:pPr>
        <w:pStyle w:val="ListParagraph"/>
        <w:numPr>
          <w:ilvl w:val="0"/>
          <w:numId w:val="20"/>
        </w:numPr>
        <w:ind w:hanging="516"/>
        <w:rPr>
          <w:rFonts w:ascii="Verdana" w:hAnsi="Verdana"/>
          <w:noProof/>
          <w:sz w:val="22"/>
          <w:szCs w:val="22"/>
        </w:rPr>
      </w:pPr>
      <w:bookmarkStart w:id="0" w:name="_Hlk213424380"/>
      <w:r w:rsidRPr="00696A34">
        <w:rPr>
          <w:rFonts w:ascii="Verdana" w:hAnsi="Verdana"/>
          <w:b/>
          <w:bCs/>
          <w:noProof/>
          <w:sz w:val="22"/>
          <w:szCs w:val="22"/>
        </w:rPr>
        <w:t xml:space="preserve">Are you able to share any of your specific ED documentation or guidelines that you use for EOL care and the dying patient both nursing </w:t>
      </w:r>
      <w:r w:rsidRPr="00696A34">
        <w:rPr>
          <w:rFonts w:ascii="Verdana" w:hAnsi="Verdana"/>
          <w:b/>
          <w:bCs/>
          <w:noProof/>
          <w:sz w:val="22"/>
          <w:szCs w:val="22"/>
        </w:rPr>
        <w:lastRenderedPageBreak/>
        <w:t>and medical?</w:t>
      </w:r>
      <w:bookmarkEnd w:id="0"/>
      <w:r w:rsidR="005C52C0">
        <w:rPr>
          <w:rFonts w:ascii="Verdana" w:hAnsi="Verdana"/>
          <w:b/>
          <w:bCs/>
          <w:noProof/>
          <w:sz w:val="22"/>
          <w:szCs w:val="22"/>
        </w:rPr>
        <w:br/>
      </w:r>
      <w:r w:rsidR="00E56AEF" w:rsidRPr="00E56AEF">
        <w:rPr>
          <w:rFonts w:ascii="Verdana" w:hAnsi="Verdana"/>
          <w:noProof/>
          <w:sz w:val="22"/>
          <w:szCs w:val="22"/>
        </w:rPr>
        <w:t>Please find attached</w:t>
      </w:r>
      <w:r w:rsidR="00616D59">
        <w:rPr>
          <w:rFonts w:ascii="Verdana" w:hAnsi="Verdana"/>
          <w:noProof/>
          <w:sz w:val="22"/>
          <w:szCs w:val="22"/>
        </w:rPr>
        <w:t>:</w:t>
      </w:r>
    </w:p>
    <w:p w14:paraId="23DF621B" w14:textId="470E9588" w:rsidR="00873328" w:rsidRDefault="00616D59"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The</w:t>
      </w:r>
      <w:r w:rsidR="00E56AEF" w:rsidRPr="00E56AEF">
        <w:rPr>
          <w:rFonts w:ascii="Verdana" w:hAnsi="Verdana"/>
          <w:noProof/>
          <w:sz w:val="22"/>
          <w:szCs w:val="22"/>
        </w:rPr>
        <w:t xml:space="preserve"> All Wales Decisions Guidance for the Last Days of Life.</w:t>
      </w:r>
    </w:p>
    <w:p w14:paraId="34761E1B" w14:textId="7523B8B7" w:rsidR="00616D59" w:rsidRDefault="00C808E1"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SBUHB University Care Decision V11</w:t>
      </w:r>
    </w:p>
    <w:p w14:paraId="183F080F" w14:textId="07C0F552" w:rsidR="00C808E1" w:rsidRDefault="00C808E1"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Recognising Dying</w:t>
      </w:r>
    </w:p>
    <w:p w14:paraId="06F46E7F" w14:textId="190E403E" w:rsidR="00C808E1" w:rsidRDefault="00C808E1"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End of Life Care Parasol Service</w:t>
      </w:r>
    </w:p>
    <w:p w14:paraId="441C2F4B" w14:textId="2F51C1C4" w:rsidR="002331F3" w:rsidRDefault="002331F3"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End of Life Care Prescribing Guidance</w:t>
      </w:r>
    </w:p>
    <w:p w14:paraId="1CFA8781" w14:textId="57D69FE6" w:rsidR="002331F3" w:rsidRDefault="002331F3"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 xml:space="preserve">Swansea Bay Community Specialist Palliative Care Advice and </w:t>
      </w:r>
      <w:r>
        <w:rPr>
          <w:rFonts w:ascii="Verdana" w:hAnsi="Verdana"/>
          <w:noProof/>
          <w:sz w:val="22"/>
          <w:szCs w:val="22"/>
        </w:rPr>
        <w:tab/>
        <w:t>Referral Line</w:t>
      </w:r>
    </w:p>
    <w:p w14:paraId="5A9A5C2A" w14:textId="10E2969D" w:rsidR="00C808E1" w:rsidRDefault="002331F3"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Swansea Specialist Palliative Care Hospital Advice &amp; Referral Line</w:t>
      </w:r>
    </w:p>
    <w:p w14:paraId="34D55580" w14:textId="3BEEF8CC" w:rsidR="002331F3" w:rsidRDefault="002331F3"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End of Life Care Rapid Transport Service</w:t>
      </w:r>
    </w:p>
    <w:p w14:paraId="1A510440" w14:textId="306BD6F1" w:rsidR="009643BD" w:rsidRDefault="009643BD"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Last Days of Life Folder Contents</w:t>
      </w:r>
    </w:p>
    <w:p w14:paraId="2DE14B94" w14:textId="7780616F" w:rsidR="009643BD" w:rsidRDefault="009643BD"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Useful Contact Details</w:t>
      </w:r>
    </w:p>
    <w:p w14:paraId="3A3E94E1" w14:textId="1E8C639D" w:rsidR="009643BD" w:rsidRDefault="009643BD"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Discharge Information for End of Life Care</w:t>
      </w:r>
    </w:p>
    <w:p w14:paraId="3DE62380" w14:textId="5EB2C1FA" w:rsidR="009643BD" w:rsidRDefault="009643BD" w:rsidP="008F116F">
      <w:pPr>
        <w:pStyle w:val="ListParagraph"/>
        <w:numPr>
          <w:ilvl w:val="4"/>
          <w:numId w:val="23"/>
        </w:numPr>
        <w:tabs>
          <w:tab w:val="left" w:pos="2835"/>
        </w:tabs>
        <w:ind w:left="2835" w:hanging="1635"/>
        <w:rPr>
          <w:rFonts w:ascii="Verdana" w:hAnsi="Verdana"/>
          <w:noProof/>
          <w:sz w:val="22"/>
          <w:szCs w:val="22"/>
        </w:rPr>
      </w:pPr>
      <w:r>
        <w:rPr>
          <w:rFonts w:ascii="Verdana" w:hAnsi="Verdana"/>
          <w:noProof/>
          <w:sz w:val="22"/>
          <w:szCs w:val="22"/>
        </w:rPr>
        <w:t>Continious Subcutaneous Infusion Medication Administration Record</w:t>
      </w:r>
    </w:p>
    <w:p w14:paraId="00A0210B" w14:textId="22722DCA" w:rsidR="009643BD" w:rsidRDefault="00076667" w:rsidP="008F116F">
      <w:pPr>
        <w:pStyle w:val="ListParagraph"/>
        <w:numPr>
          <w:ilvl w:val="4"/>
          <w:numId w:val="23"/>
        </w:numPr>
        <w:tabs>
          <w:tab w:val="left" w:pos="2835"/>
        </w:tabs>
        <w:ind w:left="2835" w:hanging="1635"/>
        <w:rPr>
          <w:rFonts w:ascii="Verdana" w:hAnsi="Verdana"/>
          <w:noProof/>
          <w:sz w:val="22"/>
          <w:szCs w:val="22"/>
        </w:rPr>
      </w:pPr>
      <w:r>
        <w:rPr>
          <w:rFonts w:ascii="Verdana" w:hAnsi="Verdana"/>
          <w:noProof/>
          <w:sz w:val="22"/>
          <w:szCs w:val="22"/>
        </w:rPr>
        <w:t>Checklist for Discharge Home at End of Life – All Fast-Track Categories</w:t>
      </w:r>
    </w:p>
    <w:p w14:paraId="506EB616" w14:textId="11DFCC94" w:rsidR="00076667" w:rsidRDefault="00076667"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All Wales Guidance: Care Decisions for the Last Days of Life</w:t>
      </w:r>
    </w:p>
    <w:p w14:paraId="4ACFBE93" w14:textId="7FF3995B" w:rsidR="00076667" w:rsidRDefault="00076667" w:rsidP="00C652E5">
      <w:pPr>
        <w:pStyle w:val="ListParagraph"/>
        <w:numPr>
          <w:ilvl w:val="4"/>
          <w:numId w:val="23"/>
        </w:numPr>
        <w:tabs>
          <w:tab w:val="left" w:pos="2835"/>
        </w:tabs>
        <w:ind w:left="1560"/>
        <w:rPr>
          <w:rFonts w:ascii="Verdana" w:hAnsi="Verdana"/>
          <w:noProof/>
          <w:sz w:val="22"/>
          <w:szCs w:val="22"/>
        </w:rPr>
      </w:pPr>
      <w:r>
        <w:rPr>
          <w:rFonts w:ascii="Verdana" w:hAnsi="Verdana"/>
          <w:noProof/>
          <w:sz w:val="22"/>
          <w:szCs w:val="22"/>
        </w:rPr>
        <w:t>McKinley T34 Syringe Driver Monitoring Chart</w:t>
      </w:r>
    </w:p>
    <w:p w14:paraId="2178A95B" w14:textId="77777777" w:rsidR="00873328" w:rsidRDefault="00873328" w:rsidP="007B278E">
      <w:pPr>
        <w:ind w:left="0"/>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9" type="#_x0000_t75" style="width:20.25pt;height:20.25pt;visibility:visible;mso-wrap-style:square" o:bullet="t">
        <v:imagedata r:id="rId1" o:title=""/>
      </v:shape>
    </w:pict>
  </w:numPicBullet>
  <w:numPicBullet w:numPicBulletId="1">
    <w:pict>
      <v:shape id="_x0000_i1150" type="#_x0000_t75" style="width:382.5pt;height:382.5pt;visibility:visible;mso-wrap-style:square" o:bullet="t">
        <v:imagedata r:id="rId2" o:title=""/>
      </v:shape>
    </w:pict>
  </w:numPicBullet>
  <w:numPicBullet w:numPicBulletId="2">
    <w:pict>
      <v:shape id="_x0000_i1151" type="#_x0000_t75" style="width:225.75pt;height:225.75pt;visibility:visible;mso-wrap-style:square" o:bullet="t">
        <v:imagedata r:id="rId3" o:title=""/>
      </v:shape>
    </w:pict>
  </w:numPicBullet>
  <w:numPicBullet w:numPicBulletId="3">
    <w:pict>
      <v:shape id="_x0000_i1152"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8991660"/>
    <w:multiLevelType w:val="multilevel"/>
    <w:tmpl w:val="B11625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decimal"/>
      <w:lvlText w:val="Appendix %5."/>
      <w:lvlJc w:val="left"/>
      <w:pPr>
        <w:ind w:left="1800" w:hanging="360"/>
      </w:pPr>
      <w:rPr>
        <w:rFonts w:hint="default"/>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83E1E9A"/>
    <w:multiLevelType w:val="hybridMultilevel"/>
    <w:tmpl w:val="CA1415F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2FBB5089"/>
    <w:multiLevelType w:val="hybridMultilevel"/>
    <w:tmpl w:val="06D8FACC"/>
    <w:lvl w:ilvl="0" w:tplc="755CEB2E">
      <w:start w:val="1"/>
      <w:numFmt w:val="decimal"/>
      <w:lvlText w:val="%1."/>
      <w:lvlJc w:val="left"/>
      <w:pPr>
        <w:ind w:left="1225" w:hanging="360"/>
      </w:pPr>
      <w:rPr>
        <w:b/>
        <w:bCs/>
      </w:rPr>
    </w:lvl>
    <w:lvl w:ilvl="1" w:tplc="E55C9468">
      <w:numFmt w:val="bullet"/>
      <w:lvlText w:val="-"/>
      <w:lvlJc w:val="left"/>
      <w:pPr>
        <w:ind w:left="1945" w:hanging="360"/>
      </w:pPr>
      <w:rPr>
        <w:rFonts w:ascii="Verdana" w:eastAsia="Calibri" w:hAnsi="Verdana" w:cs="Arial" w:hint="default"/>
      </w:r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EAC446B"/>
    <w:multiLevelType w:val="multilevel"/>
    <w:tmpl w:val="0809001D"/>
    <w:numStyleLink w:val="Appendix"/>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67077D6"/>
    <w:multiLevelType w:val="multilevel"/>
    <w:tmpl w:val="0809001D"/>
    <w:styleLink w:val="Appendix"/>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9"/>
  </w:num>
  <w:num w:numId="5" w16cid:durableId="1143425367">
    <w:abstractNumId w:val="5"/>
  </w:num>
  <w:num w:numId="6" w16cid:durableId="1293360629">
    <w:abstractNumId w:val="4"/>
  </w:num>
  <w:num w:numId="7" w16cid:durableId="479228409">
    <w:abstractNumId w:val="13"/>
  </w:num>
  <w:num w:numId="8" w16cid:durableId="1553300907">
    <w:abstractNumId w:val="18"/>
  </w:num>
  <w:num w:numId="9" w16cid:durableId="687946864">
    <w:abstractNumId w:val="22"/>
  </w:num>
  <w:num w:numId="10" w16cid:durableId="993416643">
    <w:abstractNumId w:val="1"/>
  </w:num>
  <w:num w:numId="11" w16cid:durableId="1541481371">
    <w:abstractNumId w:val="12"/>
  </w:num>
  <w:num w:numId="12" w16cid:durableId="1525171868">
    <w:abstractNumId w:val="15"/>
  </w:num>
  <w:num w:numId="13" w16cid:durableId="200629463">
    <w:abstractNumId w:val="20"/>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7"/>
  </w:num>
  <w:num w:numId="18" w16cid:durableId="949163570">
    <w:abstractNumId w:val="2"/>
  </w:num>
  <w:num w:numId="19" w16cid:durableId="1714884786">
    <w:abstractNumId w:val="6"/>
  </w:num>
  <w:num w:numId="20" w16cid:durableId="132987735">
    <w:abstractNumId w:val="8"/>
  </w:num>
  <w:num w:numId="21" w16cid:durableId="1471510665">
    <w:abstractNumId w:val="21"/>
  </w:num>
  <w:num w:numId="22" w16cid:durableId="1556621153">
    <w:abstractNumId w:val="17"/>
  </w:num>
  <w:num w:numId="23" w16cid:durableId="2231001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684D"/>
    <w:rsid w:val="00040038"/>
    <w:rsid w:val="00076667"/>
    <w:rsid w:val="00095DF5"/>
    <w:rsid w:val="000A785B"/>
    <w:rsid w:val="000C00ED"/>
    <w:rsid w:val="000F6539"/>
    <w:rsid w:val="00111757"/>
    <w:rsid w:val="001276F0"/>
    <w:rsid w:val="001508FC"/>
    <w:rsid w:val="001627D9"/>
    <w:rsid w:val="00185784"/>
    <w:rsid w:val="00194E1D"/>
    <w:rsid w:val="001B1339"/>
    <w:rsid w:val="001E2D50"/>
    <w:rsid w:val="00213076"/>
    <w:rsid w:val="002156AF"/>
    <w:rsid w:val="002331F3"/>
    <w:rsid w:val="00236F74"/>
    <w:rsid w:val="0024428F"/>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01BD"/>
    <w:rsid w:val="00421E7F"/>
    <w:rsid w:val="00442A3A"/>
    <w:rsid w:val="00453C57"/>
    <w:rsid w:val="0048724F"/>
    <w:rsid w:val="004C59CA"/>
    <w:rsid w:val="004C7B47"/>
    <w:rsid w:val="004E1047"/>
    <w:rsid w:val="004E1954"/>
    <w:rsid w:val="004F001A"/>
    <w:rsid w:val="004F1E5A"/>
    <w:rsid w:val="004F3CD4"/>
    <w:rsid w:val="004F4D32"/>
    <w:rsid w:val="005029F2"/>
    <w:rsid w:val="005317D4"/>
    <w:rsid w:val="00534D7A"/>
    <w:rsid w:val="00553E1D"/>
    <w:rsid w:val="0059250D"/>
    <w:rsid w:val="005925B8"/>
    <w:rsid w:val="0059485C"/>
    <w:rsid w:val="005C52C0"/>
    <w:rsid w:val="005F0E79"/>
    <w:rsid w:val="00602EE5"/>
    <w:rsid w:val="006137E4"/>
    <w:rsid w:val="00616D59"/>
    <w:rsid w:val="00635BDA"/>
    <w:rsid w:val="006564DF"/>
    <w:rsid w:val="00684641"/>
    <w:rsid w:val="00696A34"/>
    <w:rsid w:val="006C4048"/>
    <w:rsid w:val="006D5578"/>
    <w:rsid w:val="006D6CD8"/>
    <w:rsid w:val="006F4A69"/>
    <w:rsid w:val="006F5A5D"/>
    <w:rsid w:val="00730DD2"/>
    <w:rsid w:val="00734492"/>
    <w:rsid w:val="0073651A"/>
    <w:rsid w:val="007608C7"/>
    <w:rsid w:val="00771F1B"/>
    <w:rsid w:val="007778CB"/>
    <w:rsid w:val="00790973"/>
    <w:rsid w:val="007953A0"/>
    <w:rsid w:val="00795AD1"/>
    <w:rsid w:val="007A5616"/>
    <w:rsid w:val="007B0951"/>
    <w:rsid w:val="007B278E"/>
    <w:rsid w:val="007B516B"/>
    <w:rsid w:val="007B6D99"/>
    <w:rsid w:val="007D0444"/>
    <w:rsid w:val="007D06BB"/>
    <w:rsid w:val="007D6A3E"/>
    <w:rsid w:val="007F192C"/>
    <w:rsid w:val="00816437"/>
    <w:rsid w:val="00824D19"/>
    <w:rsid w:val="00846C1D"/>
    <w:rsid w:val="00873328"/>
    <w:rsid w:val="0089491A"/>
    <w:rsid w:val="008A2D60"/>
    <w:rsid w:val="008F116F"/>
    <w:rsid w:val="0090178A"/>
    <w:rsid w:val="00912B14"/>
    <w:rsid w:val="009251C2"/>
    <w:rsid w:val="009267EE"/>
    <w:rsid w:val="009269BD"/>
    <w:rsid w:val="00937E61"/>
    <w:rsid w:val="009574AC"/>
    <w:rsid w:val="00962C59"/>
    <w:rsid w:val="009643BD"/>
    <w:rsid w:val="0097092D"/>
    <w:rsid w:val="00982170"/>
    <w:rsid w:val="009A0943"/>
    <w:rsid w:val="009A3EFA"/>
    <w:rsid w:val="009B087A"/>
    <w:rsid w:val="009B21AD"/>
    <w:rsid w:val="009B7CC6"/>
    <w:rsid w:val="009C5169"/>
    <w:rsid w:val="009D50E8"/>
    <w:rsid w:val="009F7815"/>
    <w:rsid w:val="00A10460"/>
    <w:rsid w:val="00A17614"/>
    <w:rsid w:val="00A56076"/>
    <w:rsid w:val="00A70FAE"/>
    <w:rsid w:val="00A84640"/>
    <w:rsid w:val="00AB2B61"/>
    <w:rsid w:val="00AB4D54"/>
    <w:rsid w:val="00AF0E8B"/>
    <w:rsid w:val="00AF691A"/>
    <w:rsid w:val="00B031C2"/>
    <w:rsid w:val="00B25F6E"/>
    <w:rsid w:val="00B34966"/>
    <w:rsid w:val="00B61DE2"/>
    <w:rsid w:val="00B73D24"/>
    <w:rsid w:val="00B82C9E"/>
    <w:rsid w:val="00B8458F"/>
    <w:rsid w:val="00BB4931"/>
    <w:rsid w:val="00BC67E1"/>
    <w:rsid w:val="00C021A4"/>
    <w:rsid w:val="00C050BE"/>
    <w:rsid w:val="00C21013"/>
    <w:rsid w:val="00C652E5"/>
    <w:rsid w:val="00C75A00"/>
    <w:rsid w:val="00C808E1"/>
    <w:rsid w:val="00CA07E3"/>
    <w:rsid w:val="00CB2BBE"/>
    <w:rsid w:val="00CE1516"/>
    <w:rsid w:val="00CE325E"/>
    <w:rsid w:val="00CE3DBC"/>
    <w:rsid w:val="00D02624"/>
    <w:rsid w:val="00D15865"/>
    <w:rsid w:val="00D62A67"/>
    <w:rsid w:val="00D86F43"/>
    <w:rsid w:val="00DC0D5A"/>
    <w:rsid w:val="00DC47F3"/>
    <w:rsid w:val="00DC7FA9"/>
    <w:rsid w:val="00DD5E37"/>
    <w:rsid w:val="00DF2EA1"/>
    <w:rsid w:val="00E11F2D"/>
    <w:rsid w:val="00E26720"/>
    <w:rsid w:val="00E545D8"/>
    <w:rsid w:val="00E56AEF"/>
    <w:rsid w:val="00E60DF3"/>
    <w:rsid w:val="00E817B3"/>
    <w:rsid w:val="00E835E8"/>
    <w:rsid w:val="00E90BC7"/>
    <w:rsid w:val="00EE0615"/>
    <w:rsid w:val="00F26B29"/>
    <w:rsid w:val="00F91A7E"/>
    <w:rsid w:val="00F96598"/>
    <w:rsid w:val="00FA0C91"/>
    <w:rsid w:val="00FA177F"/>
    <w:rsid w:val="00FB1E56"/>
    <w:rsid w:val="00FC2D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00684D"/>
    <w:rPr>
      <w:sz w:val="16"/>
      <w:szCs w:val="16"/>
    </w:rPr>
  </w:style>
  <w:style w:type="paragraph" w:styleId="CommentText">
    <w:name w:val="annotation text"/>
    <w:basedOn w:val="Normal"/>
    <w:link w:val="CommentTextChar"/>
    <w:uiPriority w:val="99"/>
    <w:unhideWhenUsed/>
    <w:rsid w:val="0000684D"/>
    <w:pPr>
      <w:spacing w:line="240" w:lineRule="auto"/>
    </w:pPr>
    <w:rPr>
      <w:sz w:val="20"/>
      <w:szCs w:val="20"/>
    </w:rPr>
  </w:style>
  <w:style w:type="character" w:customStyle="1" w:styleId="CommentTextChar">
    <w:name w:val="Comment Text Char"/>
    <w:basedOn w:val="DefaultParagraphFont"/>
    <w:link w:val="CommentText"/>
    <w:uiPriority w:val="99"/>
    <w:rsid w:val="0000684D"/>
  </w:style>
  <w:style w:type="paragraph" w:styleId="CommentSubject">
    <w:name w:val="annotation subject"/>
    <w:basedOn w:val="CommentText"/>
    <w:next w:val="CommentText"/>
    <w:link w:val="CommentSubjectChar"/>
    <w:uiPriority w:val="99"/>
    <w:semiHidden/>
    <w:unhideWhenUsed/>
    <w:rsid w:val="0000684D"/>
    <w:rPr>
      <w:b/>
      <w:bCs/>
    </w:rPr>
  </w:style>
  <w:style w:type="character" w:customStyle="1" w:styleId="CommentSubjectChar">
    <w:name w:val="Comment Subject Char"/>
    <w:basedOn w:val="CommentTextChar"/>
    <w:link w:val="CommentSubject"/>
    <w:uiPriority w:val="99"/>
    <w:semiHidden/>
    <w:rsid w:val="0000684D"/>
    <w:rPr>
      <w:b/>
      <w:bCs/>
    </w:rPr>
  </w:style>
  <w:style w:type="numbering" w:customStyle="1" w:styleId="Appendix">
    <w:name w:val="Appendix"/>
    <w:uiPriority w:val="99"/>
    <w:rsid w:val="00C652E5"/>
    <w:pPr>
      <w:numPr>
        <w:numId w:val="2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4532018">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22816222">
      <w:bodyDiv w:val="1"/>
      <w:marLeft w:val="0"/>
      <w:marRight w:val="0"/>
      <w:marTop w:val="0"/>
      <w:marBottom w:val="0"/>
      <w:divBdr>
        <w:top w:val="none" w:sz="0" w:space="0" w:color="auto"/>
        <w:left w:val="none" w:sz="0" w:space="0" w:color="auto"/>
        <w:bottom w:val="none" w:sz="0" w:space="0" w:color="auto"/>
        <w:right w:val="none" w:sz="0" w:space="0" w:color="auto"/>
      </w:divBdr>
    </w:div>
    <w:div w:id="862281692">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4189966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434</TotalTime>
  <Pages>3</Pages>
  <Words>795</Words>
  <Characters>3942</Characters>
  <Application>Microsoft Office Word</Application>
  <DocSecurity>0</DocSecurity>
  <Lines>110</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35</cp:revision>
  <cp:lastPrinted>2025-12-08T13:25:00Z</cp:lastPrinted>
  <dcterms:created xsi:type="dcterms:W3CDTF">2021-09-13T07:38:00Z</dcterms:created>
  <dcterms:modified xsi:type="dcterms:W3CDTF">2025-12-08T13:25:00Z</dcterms:modified>
</cp:coreProperties>
</file>