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5D7909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33F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5D7909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233F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tbl>
      <w:tblPr>
        <w:tblW w:w="10161" w:type="dxa"/>
        <w:tblInd w:w="6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0"/>
        <w:gridCol w:w="4081"/>
      </w:tblGrid>
      <w:tr w:rsidR="004233F0" w:rsidRPr="004233F0" w14:paraId="3CC11828" w14:textId="77777777" w:rsidTr="004233F0">
        <w:trPr>
          <w:trHeight w:val="566"/>
        </w:trPr>
        <w:tc>
          <w:tcPr>
            <w:tcW w:w="6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68A1" w14:textId="77777777" w:rsidR="004233F0" w:rsidRPr="004233F0" w:rsidRDefault="004233F0" w:rsidP="004233F0">
            <w:pPr>
              <w:spacing w:before="100" w:beforeAutospacing="1" w:line="252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  <w:r w:rsidRPr="004233F0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Question 1: Does Swansea Bay University Local Health Board test patients for raised levels of lipoprotein(a)?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BDAAE" w14:textId="77777777" w:rsidR="004233F0" w:rsidRPr="004233F0" w:rsidRDefault="004233F0" w:rsidP="004233F0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</w:p>
        </w:tc>
      </w:tr>
      <w:tr w:rsidR="004233F0" w:rsidRPr="004233F0" w14:paraId="6A7F2C33" w14:textId="77777777" w:rsidTr="004233F0">
        <w:trPr>
          <w:trHeight w:val="55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8934B" w14:textId="77777777" w:rsidR="004233F0" w:rsidRPr="004233F0" w:rsidRDefault="004233F0" w:rsidP="004233F0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77923" w14:textId="77777777" w:rsidR="004233F0" w:rsidRPr="004233F0" w:rsidRDefault="004233F0" w:rsidP="004233F0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233F0">
              <w:rPr>
                <w:rFonts w:ascii="Verdana" w:eastAsia="Aptos" w:hAnsi="Verdana" w:cs="Aptos"/>
                <w:color w:val="000000"/>
                <w:sz w:val="22"/>
                <w:szCs w:val="22"/>
              </w:rPr>
              <w:t xml:space="preserve">No. </w:t>
            </w:r>
            <w:proofErr w:type="spellStart"/>
            <w:r w:rsidRPr="004233F0">
              <w:rPr>
                <w:rFonts w:ascii="Verdana" w:eastAsia="Aptos" w:hAnsi="Verdana" w:cs="Aptos"/>
                <w:sz w:val="22"/>
                <w:szCs w:val="22"/>
              </w:rPr>
              <w:t>Lp</w:t>
            </w:r>
            <w:proofErr w:type="spellEnd"/>
            <w:r w:rsidRPr="004233F0">
              <w:rPr>
                <w:rFonts w:ascii="Verdana" w:eastAsia="Aptos" w:hAnsi="Verdana" w:cs="Aptos"/>
                <w:sz w:val="22"/>
                <w:szCs w:val="22"/>
              </w:rPr>
              <w:t>(a) is not routinely available in SBUHB but can be provided in exceptional circumstances.</w:t>
            </w:r>
          </w:p>
        </w:tc>
      </w:tr>
      <w:tr w:rsidR="004233F0" w:rsidRPr="004233F0" w14:paraId="242BBA4A" w14:textId="77777777" w:rsidTr="004233F0">
        <w:trPr>
          <w:trHeight w:val="338"/>
        </w:trPr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934A5" w14:textId="77777777" w:rsidR="004233F0" w:rsidRPr="004233F0" w:rsidRDefault="004233F0" w:rsidP="004233F0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D4AE33" w14:textId="77777777" w:rsidR="004233F0" w:rsidRPr="004233F0" w:rsidRDefault="004233F0" w:rsidP="004233F0">
            <w:pPr>
              <w:spacing w:before="0" w:after="0" w:line="240" w:lineRule="auto"/>
              <w:ind w:left="0" w:right="0"/>
              <w:rPr>
                <w:rFonts w:ascii="Verdana" w:eastAsia="Aptos" w:hAnsi="Verdana" w:cs="Times New Roman"/>
                <w:sz w:val="22"/>
                <w:szCs w:val="22"/>
              </w:rPr>
            </w:pPr>
          </w:p>
        </w:tc>
      </w:tr>
      <w:tr w:rsidR="004233F0" w:rsidRPr="004233F0" w14:paraId="53F6D7AA" w14:textId="77777777" w:rsidTr="004233F0">
        <w:trPr>
          <w:trHeight w:val="735"/>
        </w:trPr>
        <w:tc>
          <w:tcPr>
            <w:tcW w:w="6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619B" w14:textId="77777777" w:rsidR="004233F0" w:rsidRPr="004233F0" w:rsidRDefault="004233F0" w:rsidP="004233F0">
            <w:pPr>
              <w:spacing w:before="100" w:beforeAutospacing="1" w:line="252" w:lineRule="auto"/>
              <w:ind w:left="0" w:right="0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4233F0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Question 2: Does Swansea Bay University Local Health Board have any guidelines or policies for the treatment of patients diagnosed with elevated* levels of lipoprotein(a)?</w:t>
            </w:r>
          </w:p>
          <w:p w14:paraId="702B3E0A" w14:textId="77777777" w:rsidR="004233F0" w:rsidRPr="004233F0" w:rsidRDefault="004233F0" w:rsidP="004233F0">
            <w:pPr>
              <w:spacing w:before="100" w:beforeAutospacing="1" w:line="252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  <w:r w:rsidRPr="004233F0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 xml:space="preserve">*Elevated </w:t>
            </w:r>
            <w:proofErr w:type="spellStart"/>
            <w:r w:rsidRPr="004233F0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Lp</w:t>
            </w:r>
            <w:proofErr w:type="spellEnd"/>
            <w:r w:rsidRPr="004233F0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(a) defined as &gt;90 nmol/L.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7F174" w14:textId="77777777" w:rsidR="004233F0" w:rsidRPr="004233F0" w:rsidRDefault="004233F0" w:rsidP="004233F0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233F0">
              <w:rPr>
                <w:rFonts w:ascii="Verdana" w:eastAsia="Aptos" w:hAnsi="Verdana" w:cs="Aptos"/>
                <w:color w:val="000000"/>
                <w:sz w:val="22"/>
                <w:szCs w:val="22"/>
              </w:rPr>
              <w:t>No</w:t>
            </w:r>
          </w:p>
        </w:tc>
      </w:tr>
      <w:tr w:rsidR="004233F0" w:rsidRPr="004233F0" w14:paraId="3851A83F" w14:textId="77777777" w:rsidTr="004233F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C7D82" w14:textId="77777777" w:rsidR="004233F0" w:rsidRPr="004233F0" w:rsidRDefault="004233F0" w:rsidP="004233F0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27BB85" w14:textId="77777777" w:rsidR="004233F0" w:rsidRPr="004233F0" w:rsidRDefault="004233F0" w:rsidP="004233F0">
            <w:pPr>
              <w:spacing w:before="100" w:beforeAutospacing="1" w:after="100" w:afterAutospacing="1" w:line="240" w:lineRule="auto"/>
              <w:ind w:left="0" w:right="0"/>
              <w:rPr>
                <w:rFonts w:ascii="Verdana" w:eastAsia="Aptos" w:hAnsi="Verdana" w:cs="Aptos"/>
                <w:sz w:val="22"/>
                <w:szCs w:val="22"/>
              </w:rPr>
            </w:pPr>
          </w:p>
        </w:tc>
      </w:tr>
    </w:tbl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6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6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6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66469"/>
    <w:rsid w:val="0039422D"/>
    <w:rsid w:val="003B09B5"/>
    <w:rsid w:val="003F2312"/>
    <w:rsid w:val="004039EB"/>
    <w:rsid w:val="00421E7F"/>
    <w:rsid w:val="004233F0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95D05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2B61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66</Words>
  <Characters>427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2025-12-09T12:35:00Z</cp:lastPrinted>
  <dcterms:created xsi:type="dcterms:W3CDTF">2021-09-13T07:38:00Z</dcterms:created>
  <dcterms:modified xsi:type="dcterms:W3CDTF">2025-12-09T12:35:00Z</dcterms:modified>
</cp:coreProperties>
</file>