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1267A4AE"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2554AC">
                              <w:rPr>
                                <w:rFonts w:ascii="Verdana" w:hAnsi="Verdana"/>
                                <w:b/>
                                <w:sz w:val="22"/>
                                <w:szCs w:val="22"/>
                              </w:rPr>
                              <w:t>25-K-027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1267A4AE"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2554AC">
                        <w:rPr>
                          <w:rFonts w:ascii="Verdana" w:hAnsi="Verdana"/>
                          <w:b/>
                          <w:sz w:val="22"/>
                          <w:szCs w:val="22"/>
                        </w:rPr>
                        <w:t>25-K-027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33EB680F" w14:textId="4B7445D7" w:rsidR="00D776B7" w:rsidRPr="00FC3B42" w:rsidRDefault="00D776B7" w:rsidP="00D776B7">
      <w:pPr>
        <w:rPr>
          <w:rFonts w:ascii="Verdana" w:hAnsi="Verdana" w:cs="Times New Roman"/>
          <w:sz w:val="22"/>
          <w:szCs w:val="22"/>
        </w:rPr>
      </w:pPr>
      <w:r>
        <w:rPr>
          <w:rFonts w:ascii="Verdana" w:hAnsi="Verdana"/>
          <w:sz w:val="22"/>
        </w:rPr>
        <w:t xml:space="preserve">Please be aware that we only hold this information centrally in relation to patients seen via our </w:t>
      </w:r>
      <w:proofErr w:type="gramStart"/>
      <w:r>
        <w:rPr>
          <w:rFonts w:ascii="Verdana" w:hAnsi="Verdana"/>
          <w:sz w:val="22"/>
        </w:rPr>
        <w:t>Mother</w:t>
      </w:r>
      <w:proofErr w:type="gramEnd"/>
      <w:r>
        <w:rPr>
          <w:rFonts w:ascii="Verdana" w:hAnsi="Verdana"/>
          <w:sz w:val="22"/>
        </w:rPr>
        <w:t xml:space="preserve"> and Baby unit, </w:t>
      </w:r>
      <w:proofErr w:type="spellStart"/>
      <w:r>
        <w:rPr>
          <w:rFonts w:ascii="Verdana" w:hAnsi="Verdana"/>
          <w:sz w:val="22"/>
        </w:rPr>
        <w:t>Uned</w:t>
      </w:r>
      <w:proofErr w:type="spellEnd"/>
      <w:r>
        <w:rPr>
          <w:rFonts w:ascii="Verdana" w:hAnsi="Verdana"/>
          <w:sz w:val="22"/>
        </w:rPr>
        <w:t xml:space="preserve"> </w:t>
      </w:r>
      <w:proofErr w:type="spellStart"/>
      <w:r>
        <w:rPr>
          <w:rFonts w:ascii="Verdana" w:hAnsi="Verdana"/>
          <w:sz w:val="22"/>
        </w:rPr>
        <w:t>Gobaith</w:t>
      </w:r>
      <w:proofErr w:type="spellEnd"/>
      <w:r>
        <w:rPr>
          <w:rFonts w:ascii="Verdana" w:hAnsi="Verdana"/>
          <w:sz w:val="22"/>
        </w:rPr>
        <w:t>, at Tonna Hosp</w:t>
      </w:r>
      <w:r w:rsidR="00280196">
        <w:rPr>
          <w:rFonts w:ascii="Verdana" w:hAnsi="Verdana"/>
          <w:sz w:val="22"/>
        </w:rPr>
        <w:t>i</w:t>
      </w:r>
      <w:r>
        <w:rPr>
          <w:rFonts w:ascii="Verdana" w:hAnsi="Verdana"/>
          <w:sz w:val="22"/>
        </w:rPr>
        <w:t>tal. This unit opened in April 2021 and therefore we do not hold any information prior to this.</w:t>
      </w:r>
      <w:r>
        <w:rPr>
          <w:rFonts w:ascii="Verdana" w:hAnsi="Verdana"/>
          <w:sz w:val="22"/>
        </w:rPr>
        <w:br/>
        <w:t xml:space="preserve">Any patients seen in the community would not be held centrally but within paper records for community services. </w:t>
      </w:r>
      <w:r w:rsidRPr="00FC3B42">
        <w:rPr>
          <w:rFonts w:ascii="Verdana" w:hAnsi="Verdana"/>
          <w:sz w:val="22"/>
          <w:szCs w:val="22"/>
        </w:rPr>
        <w:t xml:space="preserve">To obtain this information would involve a manual trawl and search of records which </w:t>
      </w:r>
      <w:r w:rsidRPr="00FC3B42">
        <w:rPr>
          <w:rFonts w:ascii="Verdana" w:hAnsi="Verdana" w:cs="Times New Roman"/>
          <w:sz w:val="22"/>
          <w:szCs w:val="22"/>
        </w:rPr>
        <w:t xml:space="preserve">we have estimated would significantly exceed the 18 hours limit set down by the </w:t>
      </w:r>
      <w:smartTag w:uri="urn:schemas-microsoft-com:office:smarttags" w:element="address">
        <w:r w:rsidRPr="00FC3B42">
          <w:rPr>
            <w:rFonts w:ascii="Verdana" w:hAnsi="Verdana" w:cs="Times New Roman"/>
            <w:sz w:val="22"/>
            <w:szCs w:val="22"/>
          </w:rPr>
          <w:t>FOI</w:t>
        </w:r>
      </w:smartTag>
      <w:r w:rsidRPr="00FC3B42">
        <w:rPr>
          <w:rFonts w:ascii="Verdana" w:hAnsi="Verdana" w:cs="Times New Roman"/>
          <w:sz w:val="22"/>
          <w:szCs w:val="22"/>
        </w:rPr>
        <w:t xml:space="preserve"> Act as the reasonable limit. </w:t>
      </w:r>
      <w:r w:rsidRPr="00FC3B42">
        <w:rPr>
          <w:rFonts w:ascii="Verdana" w:hAnsi="Verdana" w:cs="Tahoma"/>
          <w:sz w:val="22"/>
          <w:szCs w:val="22"/>
        </w:rPr>
        <w:t>Section 12 of the FOI Act and T</w:t>
      </w:r>
      <w:r w:rsidRPr="00FC3B42">
        <w:rPr>
          <w:rFonts w:ascii="Verdana" w:hAnsi="Verdana"/>
          <w:sz w:val="22"/>
          <w:szCs w:val="22"/>
        </w:rPr>
        <w:t xml:space="preserve">he Freedom of Information and Data Protection (Appropriate Limit and Fees) Regulation 2004 </w:t>
      </w:r>
      <w:r w:rsidRPr="00FC3B42">
        <w:rPr>
          <w:rFonts w:ascii="Verdana" w:hAnsi="Verdana" w:cs="Times New Roman"/>
          <w:sz w:val="22"/>
          <w:szCs w:val="22"/>
        </w:rPr>
        <w:t xml:space="preserve">provides that we are not obliged to spend in excess of 18 hours in any sixty day period locating, retrieving and identifying information in order to deal with a request for information and therefore we are withholding this information at this time. </w:t>
      </w:r>
    </w:p>
    <w:p w14:paraId="635CAE49" w14:textId="6903CC75"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5940AAFF" w14:textId="2D448B78" w:rsidR="00D776B7" w:rsidRPr="00D776B7" w:rsidRDefault="00D776B7" w:rsidP="00C708EB">
      <w:pPr>
        <w:pStyle w:val="ListParagraph"/>
        <w:numPr>
          <w:ilvl w:val="0"/>
          <w:numId w:val="19"/>
        </w:numPr>
        <w:rPr>
          <w:rFonts w:ascii="Verdana" w:hAnsi="Verdana"/>
          <w:b/>
          <w:bCs/>
          <w:noProof/>
          <w:sz w:val="22"/>
          <w:szCs w:val="22"/>
        </w:rPr>
      </w:pPr>
      <w:r w:rsidRPr="00D776B7">
        <w:rPr>
          <w:rFonts w:ascii="Verdana" w:hAnsi="Verdana"/>
          <w:b/>
          <w:bCs/>
          <w:noProof/>
          <w:sz w:val="22"/>
          <w:szCs w:val="22"/>
        </w:rPr>
        <w:t>Statistics or at minimum how many deaf and hard of hearing mothers have been diagnosed with postpartum depression or postpartum anxiety to date in 2025, 2024, 2023, 2022, 2021 and 2020.</w:t>
      </w:r>
      <w:r w:rsidRPr="00D776B7">
        <w:rPr>
          <w:rFonts w:ascii="Verdana" w:hAnsi="Verdana"/>
          <w:b/>
          <w:bCs/>
          <w:noProof/>
          <w:sz w:val="22"/>
          <w:szCs w:val="22"/>
        </w:rPr>
        <w:br/>
      </w:r>
      <w:r w:rsidRPr="00D776B7">
        <w:rPr>
          <w:rFonts w:ascii="Verdana" w:hAnsi="Verdana"/>
          <w:noProof/>
          <w:sz w:val="22"/>
          <w:szCs w:val="22"/>
        </w:rPr>
        <w:t>&lt;5* in the mother and baby unit</w:t>
      </w:r>
      <w:r>
        <w:rPr>
          <w:rFonts w:ascii="Verdana" w:hAnsi="Verdana"/>
          <w:b/>
          <w:bCs/>
          <w:noProof/>
          <w:sz w:val="22"/>
          <w:szCs w:val="22"/>
        </w:rPr>
        <w:br/>
      </w:r>
      <w:r w:rsidRPr="00D776B7">
        <w:rPr>
          <w:rFonts w:ascii="Verdana" w:hAnsi="Verdana"/>
          <w:b/>
          <w:bCs/>
          <w:noProof/>
          <w:sz w:val="22"/>
          <w:szCs w:val="22"/>
        </w:rPr>
        <w:t xml:space="preserve"> </w:t>
      </w:r>
    </w:p>
    <w:p w14:paraId="393959A6" w14:textId="659917CB" w:rsidR="00D776B7" w:rsidRPr="00D776B7" w:rsidRDefault="00D776B7" w:rsidP="00D776B7">
      <w:pPr>
        <w:pStyle w:val="ListParagraph"/>
        <w:numPr>
          <w:ilvl w:val="0"/>
          <w:numId w:val="19"/>
        </w:numPr>
        <w:rPr>
          <w:rFonts w:ascii="Verdana" w:hAnsi="Verdana"/>
          <w:b/>
          <w:bCs/>
          <w:noProof/>
          <w:sz w:val="22"/>
          <w:szCs w:val="22"/>
        </w:rPr>
      </w:pPr>
      <w:r w:rsidRPr="00D776B7">
        <w:rPr>
          <w:rFonts w:ascii="Verdana" w:hAnsi="Verdana"/>
          <w:b/>
          <w:bCs/>
          <w:noProof/>
          <w:sz w:val="22"/>
          <w:szCs w:val="22"/>
        </w:rPr>
        <w:t>Statistics or at minimum how many deaf and hard of hearing mothers have attempted self-harm as result of postpartum depression or postpartum anxiety to date in 2025, 2024, 2023, 2022, 2021 and 2020.</w:t>
      </w:r>
      <w:r>
        <w:rPr>
          <w:rFonts w:ascii="Verdana" w:hAnsi="Verdana"/>
          <w:b/>
          <w:bCs/>
          <w:noProof/>
          <w:sz w:val="22"/>
          <w:szCs w:val="22"/>
        </w:rPr>
        <w:br/>
      </w:r>
      <w:r w:rsidRPr="00D776B7">
        <w:rPr>
          <w:rFonts w:ascii="Verdana" w:hAnsi="Verdana"/>
          <w:noProof/>
          <w:sz w:val="22"/>
          <w:szCs w:val="22"/>
        </w:rPr>
        <w:t>&lt;5* in the mother and baby unit</w:t>
      </w:r>
      <w:r>
        <w:rPr>
          <w:rFonts w:ascii="Verdana" w:hAnsi="Verdana"/>
          <w:b/>
          <w:bCs/>
          <w:noProof/>
          <w:sz w:val="22"/>
          <w:szCs w:val="22"/>
        </w:rPr>
        <w:br/>
      </w:r>
    </w:p>
    <w:p w14:paraId="39A3B834" w14:textId="59C14D84" w:rsidR="00D776B7" w:rsidRPr="00D776B7" w:rsidRDefault="00D776B7" w:rsidP="00D776B7">
      <w:pPr>
        <w:pStyle w:val="ListParagraph"/>
        <w:numPr>
          <w:ilvl w:val="0"/>
          <w:numId w:val="19"/>
        </w:numPr>
        <w:rPr>
          <w:rFonts w:ascii="Verdana" w:hAnsi="Verdana"/>
          <w:b/>
          <w:bCs/>
          <w:noProof/>
          <w:sz w:val="22"/>
          <w:szCs w:val="22"/>
        </w:rPr>
      </w:pPr>
      <w:r w:rsidRPr="00D776B7">
        <w:rPr>
          <w:rFonts w:ascii="Verdana" w:hAnsi="Verdana"/>
          <w:b/>
          <w:bCs/>
          <w:noProof/>
          <w:sz w:val="22"/>
          <w:szCs w:val="22"/>
        </w:rPr>
        <w:t>Statistics or at minimum how many deaf and hard of hearing mothers have attempted suicide and died as result of postpartum depression or postpartum anxiety to date in 2025, 2024, 2023, 2022, 2021 and 2020.</w:t>
      </w:r>
      <w:r>
        <w:rPr>
          <w:rFonts w:ascii="Verdana" w:hAnsi="Verdana"/>
          <w:b/>
          <w:bCs/>
          <w:noProof/>
          <w:sz w:val="22"/>
          <w:szCs w:val="22"/>
        </w:rPr>
        <w:br/>
      </w:r>
      <w:r w:rsidRPr="00D776B7">
        <w:rPr>
          <w:rFonts w:ascii="Verdana" w:hAnsi="Verdana"/>
          <w:noProof/>
          <w:sz w:val="22"/>
          <w:szCs w:val="22"/>
        </w:rPr>
        <w:t>0</w:t>
      </w:r>
      <w:r>
        <w:rPr>
          <w:rFonts w:ascii="Verdana" w:hAnsi="Verdana"/>
          <w:b/>
          <w:bCs/>
          <w:noProof/>
          <w:sz w:val="22"/>
          <w:szCs w:val="22"/>
        </w:rPr>
        <w:br/>
      </w:r>
    </w:p>
    <w:p w14:paraId="6C0D5076" w14:textId="2080378B" w:rsidR="00D776B7" w:rsidRPr="00D776B7" w:rsidRDefault="00D776B7" w:rsidP="005A49A8">
      <w:pPr>
        <w:pStyle w:val="ListParagraph"/>
        <w:numPr>
          <w:ilvl w:val="0"/>
          <w:numId w:val="19"/>
        </w:numPr>
        <w:rPr>
          <w:rFonts w:ascii="Verdana" w:hAnsi="Verdana"/>
          <w:b/>
          <w:bCs/>
          <w:noProof/>
          <w:sz w:val="22"/>
          <w:szCs w:val="22"/>
        </w:rPr>
      </w:pPr>
      <w:r w:rsidRPr="00D776B7">
        <w:rPr>
          <w:rFonts w:ascii="Verdana" w:hAnsi="Verdana"/>
          <w:b/>
          <w:bCs/>
          <w:noProof/>
          <w:sz w:val="22"/>
          <w:szCs w:val="22"/>
        </w:rPr>
        <w:t>Statistics or at minimum how many deaf and hard of hearing mothers have attempted to harm their infant or children as result of postpartum depression or postpartum anxiety to date in 2025, 2024, 2023, 2022, 2021 and 2020.</w:t>
      </w:r>
      <w:r w:rsidRPr="00D776B7">
        <w:rPr>
          <w:rFonts w:ascii="Verdana" w:hAnsi="Verdana"/>
          <w:b/>
          <w:bCs/>
          <w:noProof/>
          <w:sz w:val="22"/>
          <w:szCs w:val="22"/>
        </w:rPr>
        <w:br/>
      </w:r>
      <w:r w:rsidRPr="00D776B7">
        <w:rPr>
          <w:rFonts w:ascii="Verdana" w:hAnsi="Verdana"/>
          <w:noProof/>
          <w:sz w:val="22"/>
          <w:szCs w:val="22"/>
        </w:rPr>
        <w:t>0</w:t>
      </w:r>
      <w:r>
        <w:rPr>
          <w:rFonts w:ascii="Verdana" w:hAnsi="Verdana"/>
          <w:b/>
          <w:bCs/>
          <w:noProof/>
          <w:sz w:val="22"/>
          <w:szCs w:val="22"/>
        </w:rPr>
        <w:br/>
      </w:r>
      <w:r w:rsidRPr="00D776B7">
        <w:rPr>
          <w:rFonts w:ascii="Verdana" w:hAnsi="Verdana"/>
          <w:b/>
          <w:bCs/>
          <w:noProof/>
          <w:sz w:val="22"/>
          <w:szCs w:val="22"/>
        </w:rPr>
        <w:t xml:space="preserve"> </w:t>
      </w:r>
    </w:p>
    <w:p w14:paraId="55D4C284" w14:textId="2690BD8E" w:rsidR="00D776B7" w:rsidRPr="00D776B7" w:rsidRDefault="00D776B7" w:rsidP="00D776B7">
      <w:pPr>
        <w:pStyle w:val="ListParagraph"/>
        <w:numPr>
          <w:ilvl w:val="0"/>
          <w:numId w:val="19"/>
        </w:numPr>
        <w:rPr>
          <w:rFonts w:ascii="Verdana" w:hAnsi="Verdana"/>
          <w:b/>
          <w:bCs/>
          <w:noProof/>
          <w:sz w:val="22"/>
          <w:szCs w:val="22"/>
        </w:rPr>
      </w:pPr>
      <w:r w:rsidRPr="00D776B7">
        <w:rPr>
          <w:rFonts w:ascii="Verdana" w:hAnsi="Verdana"/>
          <w:b/>
          <w:bCs/>
          <w:noProof/>
          <w:sz w:val="22"/>
          <w:szCs w:val="22"/>
        </w:rPr>
        <w:t xml:space="preserve">Statistics or at minimum how many deaf and hard of hearing mothers have attempted to harm their infant or children, and they have died, as result of postpartum depression or postpartum anxiety to date in 2025, </w:t>
      </w:r>
      <w:r w:rsidRPr="00D776B7">
        <w:rPr>
          <w:rFonts w:ascii="Verdana" w:hAnsi="Verdana"/>
          <w:b/>
          <w:bCs/>
          <w:noProof/>
          <w:sz w:val="22"/>
          <w:szCs w:val="22"/>
        </w:rPr>
        <w:lastRenderedPageBreak/>
        <w:t>2024, 2023, 2022, 2021 and 2020.</w:t>
      </w:r>
      <w:r>
        <w:rPr>
          <w:rFonts w:ascii="Verdana" w:hAnsi="Verdana"/>
          <w:b/>
          <w:bCs/>
          <w:noProof/>
          <w:sz w:val="22"/>
          <w:szCs w:val="22"/>
        </w:rPr>
        <w:br/>
      </w:r>
      <w:r w:rsidRPr="00D776B7">
        <w:rPr>
          <w:rFonts w:ascii="Verdana" w:hAnsi="Verdana"/>
          <w:noProof/>
          <w:sz w:val="22"/>
          <w:szCs w:val="22"/>
        </w:rPr>
        <w:t>0</w:t>
      </w:r>
    </w:p>
    <w:p w14:paraId="0A436E6C" w14:textId="77777777" w:rsidR="00280196" w:rsidRDefault="00280196" w:rsidP="00421E7F">
      <w:pPr>
        <w:rPr>
          <w:rFonts w:ascii="Verdana" w:hAnsi="Verdana"/>
          <w:b/>
          <w:bCs/>
          <w:noProof/>
          <w:sz w:val="22"/>
          <w:szCs w:val="22"/>
        </w:rPr>
      </w:pPr>
    </w:p>
    <w:p w14:paraId="75970B72" w14:textId="0237C16D" w:rsidR="00A10460" w:rsidRDefault="00280196" w:rsidP="00421E7F">
      <w:pPr>
        <w:rPr>
          <w:rFonts w:ascii="Verdana" w:hAnsi="Verdana"/>
          <w:b/>
          <w:bCs/>
          <w:noProof/>
          <w:sz w:val="22"/>
          <w:szCs w:val="22"/>
        </w:rPr>
      </w:pPr>
      <w:r>
        <w:rPr>
          <w:rFonts w:ascii="Verdana" w:hAnsi="Verdana"/>
          <w:b/>
          <w:bCs/>
          <w:noProof/>
          <w:sz w:val="22"/>
          <w:szCs w:val="22"/>
        </w:rPr>
        <w:t>*</w:t>
      </w:r>
      <w:r w:rsidRPr="00280196">
        <w:rPr>
          <w:rFonts w:ascii="Verdana" w:hAnsi="Verdana"/>
          <w:sz w:val="22"/>
          <w:szCs w:val="22"/>
        </w:rPr>
        <w:t xml:space="preserve"> </w:t>
      </w:r>
      <w:r w:rsidRPr="00FC3B42">
        <w:rPr>
          <w:rFonts w:ascii="Verdana" w:hAnsi="Verdana"/>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Pr="00FC3B42">
          <w:rPr>
            <w:rFonts w:ascii="Verdana" w:hAnsi="Verdana"/>
            <w:sz w:val="22"/>
            <w:szCs w:val="22"/>
          </w:rPr>
          <w:t>Freedom of Information</w:t>
        </w:r>
      </w:smartTag>
      <w:r w:rsidRPr="00FC3B42">
        <w:rPr>
          <w:rFonts w:ascii="Verdana" w:hAnsi="Verdana"/>
          <w:sz w:val="22"/>
          <w:szCs w:val="22"/>
        </w:rPr>
        <w:t xml:space="preserve"> Act 2000.  This information is protected by the </w:t>
      </w:r>
      <w:r w:rsidRPr="00FC3B42">
        <w:rPr>
          <w:rFonts w:ascii="Verdana" w:hAnsi="Verdana"/>
          <w:iCs/>
          <w:sz w:val="22"/>
          <w:szCs w:val="22"/>
        </w:rPr>
        <w:t xml:space="preserve">General Data Protection Regulation (GDPR) and Data Protection Act </w:t>
      </w:r>
      <w:proofErr w:type="gramStart"/>
      <w:r w:rsidRPr="00FC3B42">
        <w:rPr>
          <w:rFonts w:ascii="Verdana" w:hAnsi="Verdana"/>
          <w:iCs/>
          <w:sz w:val="22"/>
          <w:szCs w:val="22"/>
        </w:rPr>
        <w:t>2018</w:t>
      </w:r>
      <w:proofErr w:type="gramEnd"/>
      <w:r w:rsidRPr="00FC3B42">
        <w:rPr>
          <w:rFonts w:ascii="Verdana" w:hAnsi="Verdana"/>
          <w:iCs/>
          <w:sz w:val="22"/>
          <w:szCs w:val="22"/>
        </w:rPr>
        <w:t xml:space="preserve"> and its disclosure would be contrary to the data protection principles and constitute as unfair and unlawful processing </w:t>
      </w:r>
      <w:proofErr w:type="gramStart"/>
      <w:r w:rsidRPr="00FC3B42">
        <w:rPr>
          <w:rFonts w:ascii="Verdana" w:hAnsi="Verdana"/>
          <w:bCs/>
          <w:iCs/>
          <w:sz w:val="22"/>
          <w:szCs w:val="22"/>
        </w:rPr>
        <w:t>in regard to</w:t>
      </w:r>
      <w:proofErr w:type="gramEnd"/>
      <w:r w:rsidRPr="00FC3B42">
        <w:rPr>
          <w:rFonts w:ascii="Verdana" w:hAnsi="Verdana"/>
          <w:iCs/>
          <w:sz w:val="22"/>
          <w:szCs w:val="22"/>
        </w:rPr>
        <w:t xml:space="preserve"> Articles 5, 6, and 9 of GDPR.  </w:t>
      </w:r>
      <w:r w:rsidRPr="00FC3B42">
        <w:rPr>
          <w:rFonts w:ascii="Verdana" w:hAnsi="Verdana"/>
          <w:sz w:val="22"/>
          <w:szCs w:val="22"/>
        </w:rPr>
        <w:t>This exemption is absolute and therefore there is no requirement to apply the public interest test.</w:t>
      </w:r>
      <w:r w:rsidR="00421E7F">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0C06183"/>
    <w:multiLevelType w:val="hybridMultilevel"/>
    <w:tmpl w:val="D3D66004"/>
    <w:lvl w:ilvl="0" w:tplc="A058F0CE">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2"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3"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4"/>
  </w:num>
  <w:num w:numId="2" w16cid:durableId="828599020">
    <w:abstractNumId w:val="1"/>
  </w:num>
  <w:num w:numId="3" w16cid:durableId="1966037800">
    <w:abstractNumId w:val="9"/>
  </w:num>
  <w:num w:numId="4" w16cid:durableId="1125923312">
    <w:abstractNumId w:val="16"/>
  </w:num>
  <w:num w:numId="5" w16cid:durableId="1143425367">
    <w:abstractNumId w:val="5"/>
  </w:num>
  <w:num w:numId="6" w16cid:durableId="1293360629">
    <w:abstractNumId w:val="4"/>
  </w:num>
  <w:num w:numId="7" w16cid:durableId="479228409">
    <w:abstractNumId w:val="11"/>
  </w:num>
  <w:num w:numId="8" w16cid:durableId="1553300907">
    <w:abstractNumId w:val="15"/>
  </w:num>
  <w:num w:numId="9" w16cid:durableId="687946864">
    <w:abstractNumId w:val="18"/>
  </w:num>
  <w:num w:numId="10" w16cid:durableId="993416643">
    <w:abstractNumId w:val="2"/>
  </w:num>
  <w:num w:numId="11" w16cid:durableId="1541481371">
    <w:abstractNumId w:val="10"/>
  </w:num>
  <w:num w:numId="12" w16cid:durableId="1525171868">
    <w:abstractNumId w:val="13"/>
  </w:num>
  <w:num w:numId="13" w16cid:durableId="200629463">
    <w:abstractNumId w:val="17"/>
  </w:num>
  <w:num w:numId="14" w16cid:durableId="54383208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2"/>
  </w:num>
  <w:num w:numId="17" w16cid:durableId="1764229674">
    <w:abstractNumId w:val="6"/>
  </w:num>
  <w:num w:numId="18" w16cid:durableId="949163570">
    <w:abstractNumId w:val="3"/>
  </w:num>
  <w:num w:numId="19" w16cid:durableId="8026991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30AB5"/>
    <w:rsid w:val="00040038"/>
    <w:rsid w:val="00095DF5"/>
    <w:rsid w:val="000A785B"/>
    <w:rsid w:val="000C00ED"/>
    <w:rsid w:val="000F6539"/>
    <w:rsid w:val="00111757"/>
    <w:rsid w:val="001276F0"/>
    <w:rsid w:val="00134A65"/>
    <w:rsid w:val="001508FC"/>
    <w:rsid w:val="00185784"/>
    <w:rsid w:val="001B1339"/>
    <w:rsid w:val="001E2D50"/>
    <w:rsid w:val="00213076"/>
    <w:rsid w:val="002156AF"/>
    <w:rsid w:val="00236F74"/>
    <w:rsid w:val="002554AC"/>
    <w:rsid w:val="00257A6E"/>
    <w:rsid w:val="002677FD"/>
    <w:rsid w:val="00280196"/>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F0E79"/>
    <w:rsid w:val="00602EE5"/>
    <w:rsid w:val="006137E4"/>
    <w:rsid w:val="00635BDA"/>
    <w:rsid w:val="006564DF"/>
    <w:rsid w:val="00684641"/>
    <w:rsid w:val="006C2B65"/>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21013"/>
    <w:rsid w:val="00C75A00"/>
    <w:rsid w:val="00CA07E3"/>
    <w:rsid w:val="00CB2BBE"/>
    <w:rsid w:val="00CE1516"/>
    <w:rsid w:val="00CE325E"/>
    <w:rsid w:val="00CE3DBC"/>
    <w:rsid w:val="00D15865"/>
    <w:rsid w:val="00D62A67"/>
    <w:rsid w:val="00D776B7"/>
    <w:rsid w:val="00DC0D5A"/>
    <w:rsid w:val="00DC47F3"/>
    <w:rsid w:val="00DC7FA9"/>
    <w:rsid w:val="00DD5E37"/>
    <w:rsid w:val="00DF2EA1"/>
    <w:rsid w:val="00E11F2D"/>
    <w:rsid w:val="00E26720"/>
    <w:rsid w:val="00E545D8"/>
    <w:rsid w:val="00E5693A"/>
    <w:rsid w:val="00E817B3"/>
    <w:rsid w:val="00E90BC7"/>
    <w:rsid w:val="00ED568B"/>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77</TotalTime>
  <Pages>2</Pages>
  <Words>475</Words>
  <Characters>2341</Characters>
  <Application>Microsoft Office Word</Application>
  <DocSecurity>0</DocSecurity>
  <Lines>53</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2820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30</cp:revision>
  <cp:lastPrinted>2025-12-02T10:43:00Z</cp:lastPrinted>
  <dcterms:created xsi:type="dcterms:W3CDTF">2021-09-13T07:38:00Z</dcterms:created>
  <dcterms:modified xsi:type="dcterms:W3CDTF">2025-12-02T10:44:00Z</dcterms:modified>
</cp:coreProperties>
</file>