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2E3C7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E43B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F2E3C7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E43B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BD2240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79BBC1C0" w:rsidR="00286642" w:rsidRDefault="00FE43B4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</w:t>
      </w:r>
      <w:r w:rsidRPr="00FE43B4">
        <w:rPr>
          <w:rFonts w:ascii="Verdana" w:hAnsi="Verdana"/>
          <w:b/>
          <w:sz w:val="22"/>
        </w:rPr>
        <w:t xml:space="preserve">lease can you confirm whether since January 2020, any Independent User Trusts have been used in </w:t>
      </w:r>
      <w:r>
        <w:rPr>
          <w:rFonts w:ascii="Verdana" w:hAnsi="Verdana"/>
          <w:b/>
          <w:sz w:val="22"/>
        </w:rPr>
        <w:t xml:space="preserve">Swansea Bay University Health Board </w:t>
      </w:r>
      <w:r w:rsidRPr="00FE43B4">
        <w:rPr>
          <w:rFonts w:ascii="Verdana" w:hAnsi="Verdana"/>
          <w:b/>
          <w:sz w:val="22"/>
        </w:rPr>
        <w:t xml:space="preserve">to pay for Continuing Health Care.  </w:t>
      </w:r>
    </w:p>
    <w:p w14:paraId="58B2F4E3" w14:textId="733CC469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12813B93" w:rsidR="00A10460" w:rsidRDefault="00FE43B4" w:rsidP="00FE43B4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No Independent User Trusts have been implemented/used within Swansea Bay University Health Board since January 2020.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EA8CEB0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403867601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17703778">
            <wp:extent cx="260350" cy="260350"/>
            <wp:effectExtent l="0" t="0" r="0" b="0"/>
            <wp:docPr id="1403867601" name="Picture 14038676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097800E2" id="Picture 248689551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33CD3F78">
            <wp:extent cx="4857750" cy="4857750"/>
            <wp:effectExtent l="0" t="0" r="0" b="0"/>
            <wp:docPr id="248689551" name="Picture 248689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0561B513" id="Picture 1702443825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42AE4771">
            <wp:extent cx="2863850" cy="2863850"/>
            <wp:effectExtent l="0" t="0" r="0" b="0"/>
            <wp:docPr id="1702443825" name="Picture 17024438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224DC5F9" id="Picture 1496176627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6C8884C9">
            <wp:extent cx="196850" cy="196850"/>
            <wp:effectExtent l="0" t="0" r="0" b="0"/>
            <wp:docPr id="1496176627" name="Picture 14961766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3766842">
    <w:abstractNumId w:val="13"/>
  </w:num>
  <w:num w:numId="2" w16cid:durableId="526723556">
    <w:abstractNumId w:val="0"/>
  </w:num>
  <w:num w:numId="3" w16cid:durableId="1539660948">
    <w:abstractNumId w:val="8"/>
  </w:num>
  <w:num w:numId="4" w16cid:durableId="1793328174">
    <w:abstractNumId w:val="15"/>
  </w:num>
  <w:num w:numId="5" w16cid:durableId="1433935008">
    <w:abstractNumId w:val="4"/>
  </w:num>
  <w:num w:numId="6" w16cid:durableId="176578796">
    <w:abstractNumId w:val="3"/>
  </w:num>
  <w:num w:numId="7" w16cid:durableId="824710169">
    <w:abstractNumId w:val="10"/>
  </w:num>
  <w:num w:numId="8" w16cid:durableId="221722295">
    <w:abstractNumId w:val="14"/>
  </w:num>
  <w:num w:numId="9" w16cid:durableId="1005404070">
    <w:abstractNumId w:val="17"/>
  </w:num>
  <w:num w:numId="10" w16cid:durableId="823396704">
    <w:abstractNumId w:val="1"/>
  </w:num>
  <w:num w:numId="11" w16cid:durableId="985938582">
    <w:abstractNumId w:val="9"/>
  </w:num>
  <w:num w:numId="12" w16cid:durableId="89476718">
    <w:abstractNumId w:val="12"/>
  </w:num>
  <w:num w:numId="13" w16cid:durableId="935215596">
    <w:abstractNumId w:val="16"/>
  </w:num>
  <w:num w:numId="14" w16cid:durableId="17695022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90083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3368686">
    <w:abstractNumId w:val="11"/>
  </w:num>
  <w:num w:numId="17" w16cid:durableId="392123960">
    <w:abstractNumId w:val="5"/>
  </w:num>
  <w:num w:numId="18" w16cid:durableId="1939216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14B1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2025-06-09T13:54:00Z</dcterms:modified>
</cp:coreProperties>
</file>