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4C0E1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B0DCC">
                              <w:rPr>
                                <w:rFonts w:ascii="Verdana" w:hAnsi="Verdana"/>
                                <w:b/>
                                <w:sz w:val="22"/>
                                <w:szCs w:val="22"/>
                              </w:rPr>
                              <w:t>25-E-026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4C0E1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B0DCC">
                        <w:rPr>
                          <w:rFonts w:ascii="Verdana" w:hAnsi="Verdana"/>
                          <w:b/>
                          <w:sz w:val="22"/>
                          <w:szCs w:val="22"/>
                        </w:rPr>
                        <w:t>25-E-026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0A1F2DFA" w14:textId="3DF15434" w:rsidR="00ED74D3"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r w:rsidR="00ED74D3">
        <w:rPr>
          <w:rFonts w:ascii="Verdana" w:hAnsi="Verdana"/>
          <w:b/>
          <w:sz w:val="22"/>
        </w:rPr>
        <w:t xml:space="preserve"> - please provide:</w:t>
      </w:r>
    </w:p>
    <w:p w14:paraId="5CCB18FC" w14:textId="406C44C3" w:rsidR="006E5345" w:rsidRPr="006E5345" w:rsidRDefault="006E5345" w:rsidP="006E5345">
      <w:pPr>
        <w:pStyle w:val="ListParagraph"/>
        <w:numPr>
          <w:ilvl w:val="0"/>
          <w:numId w:val="19"/>
        </w:numPr>
        <w:spacing w:before="280"/>
        <w:rPr>
          <w:rFonts w:ascii="Verdana" w:hAnsi="Verdana"/>
          <w:b/>
          <w:sz w:val="22"/>
        </w:rPr>
      </w:pPr>
    </w:p>
    <w:p w14:paraId="25DECBC7" w14:textId="58A69A90" w:rsidR="0025394D" w:rsidRPr="006E5345" w:rsidRDefault="00CB0DCC" w:rsidP="006E5345">
      <w:pPr>
        <w:pStyle w:val="ListParagraph"/>
        <w:numPr>
          <w:ilvl w:val="1"/>
          <w:numId w:val="19"/>
        </w:numPr>
        <w:spacing w:before="280"/>
        <w:ind w:left="993"/>
        <w:rPr>
          <w:rFonts w:ascii="Verdana" w:hAnsi="Verdana"/>
          <w:b/>
          <w:sz w:val="22"/>
        </w:rPr>
      </w:pPr>
      <w:r w:rsidRPr="006E5345">
        <w:rPr>
          <w:rFonts w:ascii="Verdana" w:hAnsi="Verdana"/>
          <w:b/>
          <w:sz w:val="22"/>
        </w:rPr>
        <w:t xml:space="preserve">A copy of any policies that set out how the </w:t>
      </w:r>
      <w:r w:rsidR="00D33862" w:rsidRPr="006E5345">
        <w:rPr>
          <w:rFonts w:ascii="Verdana" w:hAnsi="Verdana"/>
          <w:b/>
          <w:sz w:val="22"/>
        </w:rPr>
        <w:t>Health B</w:t>
      </w:r>
      <w:r w:rsidRPr="006E5345">
        <w:rPr>
          <w:rFonts w:ascii="Verdana" w:hAnsi="Verdana"/>
          <w:b/>
          <w:sz w:val="22"/>
        </w:rPr>
        <w:t>oard ensures that employees have a legal right to work in the UK, and how these policies are enforced.</w:t>
      </w:r>
      <w:bookmarkStart w:id="0" w:name="_Hlk202800587"/>
      <w:r w:rsidR="006E5345" w:rsidRPr="006E5345">
        <w:rPr>
          <w:rFonts w:ascii="Verdana" w:hAnsi="Verdana"/>
          <w:b/>
          <w:sz w:val="22"/>
        </w:rPr>
        <w:br/>
      </w:r>
      <w:r w:rsidR="00D33862" w:rsidRPr="006E5345">
        <w:rPr>
          <w:rFonts w:ascii="Verdana" w:hAnsi="Verdana"/>
          <w:bCs/>
          <w:sz w:val="22"/>
        </w:rPr>
        <w:t xml:space="preserve">The Health Board does not have a </w:t>
      </w:r>
      <w:r w:rsidR="0025394D" w:rsidRPr="006E5345">
        <w:rPr>
          <w:rFonts w:ascii="Verdana" w:hAnsi="Verdana"/>
          <w:bCs/>
          <w:sz w:val="22"/>
        </w:rPr>
        <w:t xml:space="preserve">local </w:t>
      </w:r>
      <w:r w:rsidR="00D33862" w:rsidRPr="006E5345">
        <w:rPr>
          <w:rFonts w:ascii="Verdana" w:hAnsi="Verdana"/>
          <w:bCs/>
          <w:sz w:val="22"/>
        </w:rPr>
        <w:t xml:space="preserve">policy in relation to </w:t>
      </w:r>
      <w:bookmarkEnd w:id="0"/>
      <w:r w:rsidR="0025394D" w:rsidRPr="006E5345">
        <w:rPr>
          <w:rFonts w:ascii="Verdana" w:hAnsi="Verdana"/>
          <w:bCs/>
          <w:sz w:val="22"/>
        </w:rPr>
        <w:t>legal right to work</w:t>
      </w:r>
      <w:r w:rsidR="00D33862" w:rsidRPr="006E5345">
        <w:rPr>
          <w:rFonts w:ascii="Verdana" w:hAnsi="Verdana"/>
          <w:bCs/>
          <w:sz w:val="22"/>
        </w:rPr>
        <w:t>.</w:t>
      </w:r>
      <w:r w:rsidR="006E5345">
        <w:rPr>
          <w:rFonts w:ascii="Verdana" w:hAnsi="Verdana"/>
          <w:bCs/>
          <w:sz w:val="22"/>
        </w:rPr>
        <w:br/>
      </w:r>
      <w:r w:rsidR="006E5345">
        <w:rPr>
          <w:rFonts w:ascii="Verdana" w:hAnsi="Verdana"/>
          <w:bCs/>
          <w:sz w:val="22"/>
        </w:rPr>
        <w:br/>
      </w:r>
      <w:r w:rsidR="0025394D" w:rsidRPr="006E5345">
        <w:rPr>
          <w:rFonts w:ascii="Verdana" w:hAnsi="Verdana"/>
          <w:bCs/>
          <w:sz w:val="22"/>
        </w:rPr>
        <w:t>We follow NHS Standards and Home Office Guidance and there is a mandatory check for right to work as part of our recruitment process. We do not allow applicants to start in post until right to work and all other mandatory checks are complete.</w:t>
      </w:r>
      <w:r w:rsidR="006E5345">
        <w:rPr>
          <w:rFonts w:ascii="Verdana" w:hAnsi="Verdana"/>
          <w:bCs/>
          <w:sz w:val="22"/>
        </w:rPr>
        <w:br/>
      </w:r>
    </w:p>
    <w:p w14:paraId="6E954BBA" w14:textId="21B8EFF4" w:rsidR="00C01715" w:rsidRPr="006E5345" w:rsidRDefault="00CB0DCC" w:rsidP="006E5345">
      <w:pPr>
        <w:pStyle w:val="ListParagraph"/>
        <w:numPr>
          <w:ilvl w:val="1"/>
          <w:numId w:val="19"/>
        </w:numPr>
        <w:spacing w:before="280"/>
        <w:ind w:left="993"/>
        <w:rPr>
          <w:rFonts w:ascii="Verdana" w:hAnsi="Verdana"/>
          <w:b/>
          <w:sz w:val="22"/>
        </w:rPr>
      </w:pPr>
      <w:bookmarkStart w:id="1" w:name="_Hlk202795936"/>
      <w:r w:rsidRPr="006E5345">
        <w:rPr>
          <w:rFonts w:ascii="Verdana" w:hAnsi="Verdana"/>
          <w:b/>
          <w:sz w:val="22"/>
        </w:rPr>
        <w:t>A copy of any records or audits, from within the last two years</w:t>
      </w:r>
      <w:bookmarkEnd w:id="1"/>
      <w:r w:rsidRPr="006E5345">
        <w:rPr>
          <w:rFonts w:ascii="Verdana" w:hAnsi="Verdana"/>
          <w:b/>
          <w:sz w:val="22"/>
        </w:rPr>
        <w:t>, that set out details as to how far these policies are complied with.</w:t>
      </w:r>
      <w:r w:rsidR="006E5345">
        <w:rPr>
          <w:rFonts w:ascii="Verdana" w:hAnsi="Verdana"/>
          <w:b/>
          <w:sz w:val="22"/>
        </w:rPr>
        <w:br/>
      </w:r>
      <w:r w:rsidR="006E5345">
        <w:rPr>
          <w:rFonts w:ascii="Verdana" w:hAnsi="Verdana"/>
          <w:bCs/>
          <w:sz w:val="22"/>
        </w:rPr>
        <w:t>Please see question 1</w:t>
      </w:r>
      <w:r w:rsidR="00525BDA">
        <w:rPr>
          <w:rFonts w:ascii="Verdana" w:hAnsi="Verdana"/>
          <w:bCs/>
          <w:sz w:val="22"/>
        </w:rPr>
        <w:t>a</w:t>
      </w:r>
      <w:r w:rsidR="006E5345">
        <w:rPr>
          <w:rFonts w:ascii="Verdana" w:hAnsi="Verdana"/>
          <w:bCs/>
          <w:sz w:val="22"/>
        </w:rPr>
        <w:t>.</w:t>
      </w:r>
    </w:p>
    <w:p w14:paraId="684669F9" w14:textId="00498CD5" w:rsidR="00ED5F92" w:rsidRDefault="006E5345" w:rsidP="006E5345">
      <w:pPr>
        <w:spacing w:before="280"/>
        <w:ind w:left="993"/>
        <w:rPr>
          <w:rFonts w:ascii="Verdana" w:hAnsi="Verdana"/>
          <w:bCs/>
          <w:sz w:val="22"/>
        </w:rPr>
      </w:pPr>
      <w:r w:rsidRPr="006E5345">
        <w:rPr>
          <w:rFonts w:ascii="Verdana" w:hAnsi="Verdana"/>
          <w:bCs/>
          <w:sz w:val="22"/>
        </w:rPr>
        <w:t xml:space="preserve">We are unable to provide you with the documents you are seeking due to the person data held within.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6E5345">
        <w:rPr>
          <w:rFonts w:ascii="Verdana" w:hAnsi="Verdana"/>
          <w:bCs/>
          <w:sz w:val="22"/>
        </w:rPr>
        <w:t>in regard to</w:t>
      </w:r>
      <w:proofErr w:type="gramEnd"/>
      <w:r w:rsidRPr="006E5345">
        <w:rPr>
          <w:rFonts w:ascii="Verdana" w:hAnsi="Verdana"/>
          <w:bCs/>
          <w:sz w:val="22"/>
        </w:rPr>
        <w:t xml:space="preserve"> Articles 5, 6, and 9 of GDPR. We are therefore withholding this detail under Section 40(2) of the Freedom of Information Act 2000. This exemption is absolute and therefore there is no requirement to apply the public interest test.</w:t>
      </w:r>
      <w:r>
        <w:rPr>
          <w:rFonts w:ascii="Verdana" w:hAnsi="Verdana"/>
          <w:bCs/>
          <w:sz w:val="22"/>
        </w:rPr>
        <w:br/>
      </w:r>
      <w:r>
        <w:rPr>
          <w:rFonts w:ascii="Verdana" w:hAnsi="Verdana"/>
          <w:bCs/>
          <w:sz w:val="22"/>
        </w:rPr>
        <w:br/>
      </w:r>
      <w:r w:rsidR="00C12715">
        <w:rPr>
          <w:rFonts w:ascii="Verdana" w:hAnsi="Verdana"/>
          <w:bCs/>
          <w:sz w:val="22"/>
        </w:rPr>
        <w:t xml:space="preserve">Our </w:t>
      </w:r>
      <w:r w:rsidR="00ED5F92" w:rsidRPr="00ED5F92">
        <w:rPr>
          <w:rFonts w:ascii="Verdana" w:hAnsi="Verdana"/>
          <w:bCs/>
          <w:sz w:val="22"/>
        </w:rPr>
        <w:t>E</w:t>
      </w:r>
      <w:r w:rsidR="00C12715">
        <w:rPr>
          <w:rFonts w:ascii="Verdana" w:hAnsi="Verdana"/>
          <w:bCs/>
          <w:sz w:val="22"/>
        </w:rPr>
        <w:t xml:space="preserve">lectronic </w:t>
      </w:r>
      <w:r w:rsidR="00ED5F92" w:rsidRPr="00ED5F92">
        <w:rPr>
          <w:rFonts w:ascii="Verdana" w:hAnsi="Verdana"/>
          <w:bCs/>
          <w:sz w:val="22"/>
        </w:rPr>
        <w:t>S</w:t>
      </w:r>
      <w:r w:rsidR="00C12715">
        <w:rPr>
          <w:rFonts w:ascii="Verdana" w:hAnsi="Verdana"/>
          <w:bCs/>
          <w:sz w:val="22"/>
        </w:rPr>
        <w:t xml:space="preserve">taff </w:t>
      </w:r>
      <w:r w:rsidR="00ED5F92" w:rsidRPr="00ED5F92">
        <w:rPr>
          <w:rFonts w:ascii="Verdana" w:hAnsi="Verdana"/>
          <w:bCs/>
          <w:sz w:val="22"/>
        </w:rPr>
        <w:t>R</w:t>
      </w:r>
      <w:r w:rsidR="00C12715">
        <w:rPr>
          <w:rFonts w:ascii="Verdana" w:hAnsi="Verdana"/>
          <w:bCs/>
          <w:sz w:val="22"/>
        </w:rPr>
        <w:t>ecord (ESR)</w:t>
      </w:r>
      <w:r w:rsidR="00ED5F92" w:rsidRPr="00ED5F92">
        <w:rPr>
          <w:rFonts w:ascii="Verdana" w:hAnsi="Verdana"/>
          <w:bCs/>
          <w:sz w:val="22"/>
        </w:rPr>
        <w:t xml:space="preserve"> records VISA status</w:t>
      </w:r>
      <w:r w:rsidR="00C12715">
        <w:rPr>
          <w:rFonts w:ascii="Verdana" w:hAnsi="Verdana"/>
          <w:bCs/>
          <w:sz w:val="22"/>
        </w:rPr>
        <w:t xml:space="preserve"> and</w:t>
      </w:r>
      <w:r w:rsidR="00ED5F92" w:rsidRPr="00ED5F92">
        <w:rPr>
          <w:rFonts w:ascii="Verdana" w:hAnsi="Verdana"/>
          <w:bCs/>
          <w:sz w:val="22"/>
        </w:rPr>
        <w:t xml:space="preserve"> regular reports are run from ESR showing the status of all employees</w:t>
      </w:r>
      <w:r w:rsidR="00D1012D">
        <w:rPr>
          <w:rFonts w:ascii="Verdana" w:hAnsi="Verdana"/>
          <w:bCs/>
          <w:sz w:val="22"/>
        </w:rPr>
        <w:t>.</w:t>
      </w:r>
    </w:p>
    <w:p w14:paraId="1864B3F1" w14:textId="6894F33B" w:rsidR="00C12715" w:rsidRDefault="00C12715" w:rsidP="006E5345">
      <w:pPr>
        <w:spacing w:before="280"/>
        <w:ind w:left="993"/>
        <w:rPr>
          <w:rFonts w:ascii="Verdana" w:hAnsi="Verdana"/>
          <w:bCs/>
          <w:sz w:val="22"/>
        </w:rPr>
      </w:pPr>
      <w:r w:rsidRPr="00C12715">
        <w:rPr>
          <w:rFonts w:ascii="Verdana" w:hAnsi="Verdana"/>
          <w:bCs/>
          <w:sz w:val="22"/>
        </w:rPr>
        <w:t>Those with temporary right to work status are diarised and contact is made with individuals 3 months before their right to work is due to expire, to allow the individual time to process any changes/applications with the Home Office.</w:t>
      </w:r>
      <w:r w:rsidR="006E5345">
        <w:rPr>
          <w:rFonts w:ascii="Verdana" w:hAnsi="Verdana"/>
          <w:bCs/>
          <w:sz w:val="22"/>
        </w:rPr>
        <w:t xml:space="preserve"> </w:t>
      </w:r>
      <w:r>
        <w:rPr>
          <w:rFonts w:ascii="Verdana" w:hAnsi="Verdana"/>
          <w:bCs/>
          <w:sz w:val="22"/>
        </w:rPr>
        <w:t>A</w:t>
      </w:r>
      <w:r w:rsidRPr="00C12715">
        <w:rPr>
          <w:rFonts w:ascii="Verdana" w:hAnsi="Verdana"/>
          <w:bCs/>
          <w:sz w:val="22"/>
        </w:rPr>
        <w:t xml:space="preserve"> reminder </w:t>
      </w:r>
      <w:r>
        <w:rPr>
          <w:rFonts w:ascii="Verdana" w:hAnsi="Verdana"/>
          <w:bCs/>
          <w:sz w:val="22"/>
        </w:rPr>
        <w:t xml:space="preserve">is </w:t>
      </w:r>
      <w:r w:rsidRPr="00C12715">
        <w:rPr>
          <w:rFonts w:ascii="Verdana" w:hAnsi="Verdana"/>
          <w:bCs/>
          <w:sz w:val="22"/>
        </w:rPr>
        <w:t>sent to the manager and the individual via an automated message on ESR to advise their right to work is expiring within 3 months – to prompt the individual and the manager.</w:t>
      </w:r>
    </w:p>
    <w:p w14:paraId="632A8932" w14:textId="76B6F25B" w:rsidR="00DD1313" w:rsidRDefault="00DD1313" w:rsidP="006E5345">
      <w:pPr>
        <w:spacing w:before="280"/>
        <w:ind w:left="993"/>
        <w:rPr>
          <w:rFonts w:ascii="Verdana" w:hAnsi="Verdana"/>
          <w:bCs/>
          <w:sz w:val="22"/>
        </w:rPr>
      </w:pPr>
      <w:r w:rsidRPr="00C01715">
        <w:rPr>
          <w:rFonts w:ascii="Verdana" w:hAnsi="Verdana"/>
          <w:bCs/>
          <w:sz w:val="22"/>
        </w:rPr>
        <w:t>For Medical &amp; Dental staff</w:t>
      </w:r>
      <w:r w:rsidR="006E5345">
        <w:rPr>
          <w:rFonts w:ascii="Verdana" w:hAnsi="Verdana"/>
          <w:bCs/>
          <w:sz w:val="22"/>
        </w:rPr>
        <w:t>,</w:t>
      </w:r>
      <w:r w:rsidRPr="00C01715">
        <w:rPr>
          <w:rFonts w:ascii="Verdana" w:hAnsi="Verdana"/>
          <w:bCs/>
          <w:sz w:val="22"/>
        </w:rPr>
        <w:t xml:space="preserve"> audit checks are done </w:t>
      </w:r>
      <w:r w:rsidR="00C01715" w:rsidRPr="00C01715">
        <w:rPr>
          <w:rFonts w:ascii="Verdana" w:hAnsi="Verdana"/>
          <w:bCs/>
          <w:sz w:val="22"/>
        </w:rPr>
        <w:t>monthly</w:t>
      </w:r>
      <w:r w:rsidRPr="00C01715">
        <w:rPr>
          <w:rFonts w:ascii="Verdana" w:hAnsi="Verdana"/>
          <w:bCs/>
          <w:sz w:val="22"/>
        </w:rPr>
        <w:t xml:space="preserve"> by the Medical HR Team. Information is held on database. Medical and Dental staff are contacted by the Medical Workforce team three months prior to Visa expiring and issued with a </w:t>
      </w:r>
      <w:r w:rsidRPr="00C01715">
        <w:rPr>
          <w:rFonts w:ascii="Verdana" w:hAnsi="Verdana"/>
          <w:bCs/>
          <w:sz w:val="22"/>
        </w:rPr>
        <w:lastRenderedPageBreak/>
        <w:t xml:space="preserve">new COS if remaining/ extension in post and details updated onto database in line with Home </w:t>
      </w:r>
      <w:r w:rsidR="00D1012D">
        <w:rPr>
          <w:rFonts w:ascii="Verdana" w:hAnsi="Verdana"/>
          <w:bCs/>
          <w:sz w:val="22"/>
        </w:rPr>
        <w:t>O</w:t>
      </w:r>
      <w:r w:rsidRPr="00C01715">
        <w:rPr>
          <w:rFonts w:ascii="Verdana" w:hAnsi="Verdana"/>
          <w:bCs/>
          <w:sz w:val="22"/>
        </w:rPr>
        <w:t>ffice guidance.</w:t>
      </w:r>
    </w:p>
    <w:p w14:paraId="65316165" w14:textId="44057DD3" w:rsidR="00525BDA"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The job title and grade of the person (or people) responsible for overseeing and enforcing this policy? (For the avoidance of doubt, I am not seeking any personal information other than job title and grade).</w:t>
      </w:r>
      <w:r w:rsidR="00525BDA">
        <w:rPr>
          <w:rFonts w:ascii="Verdana" w:hAnsi="Verdana"/>
          <w:b/>
          <w:sz w:val="22"/>
        </w:rPr>
        <w:br/>
      </w:r>
      <w:r w:rsidR="00ED5F92" w:rsidRPr="00525BDA">
        <w:rPr>
          <w:rFonts w:ascii="Verdana" w:hAnsi="Verdana"/>
          <w:bCs/>
          <w:sz w:val="22"/>
        </w:rPr>
        <w:t>Overall SBUHB compliance responsibility is held by an Assistant Director of Workforce and O</w:t>
      </w:r>
      <w:r w:rsidR="00D1012D" w:rsidRPr="00525BDA">
        <w:rPr>
          <w:rFonts w:ascii="Verdana" w:hAnsi="Verdana"/>
          <w:bCs/>
          <w:sz w:val="22"/>
        </w:rPr>
        <w:t xml:space="preserve">rganisational </w:t>
      </w:r>
      <w:r w:rsidR="00ED5F92" w:rsidRPr="00525BDA">
        <w:rPr>
          <w:rFonts w:ascii="Verdana" w:hAnsi="Verdana"/>
          <w:bCs/>
          <w:sz w:val="22"/>
        </w:rPr>
        <w:t>D</w:t>
      </w:r>
      <w:r w:rsidR="00D1012D" w:rsidRPr="00525BDA">
        <w:rPr>
          <w:rFonts w:ascii="Verdana" w:hAnsi="Verdana"/>
          <w:bCs/>
          <w:sz w:val="22"/>
        </w:rPr>
        <w:t>evelopment</w:t>
      </w:r>
      <w:r w:rsidR="00ED5F92" w:rsidRPr="00525BDA">
        <w:rPr>
          <w:rFonts w:ascii="Verdana" w:hAnsi="Verdana"/>
          <w:bCs/>
          <w:sz w:val="22"/>
        </w:rPr>
        <w:t xml:space="preserve"> at</w:t>
      </w:r>
      <w:r w:rsidR="00525BDA">
        <w:rPr>
          <w:rFonts w:ascii="Verdana" w:hAnsi="Verdana"/>
          <w:bCs/>
          <w:sz w:val="22"/>
        </w:rPr>
        <w:t xml:space="preserve"> Agenda for Change</w:t>
      </w:r>
      <w:r w:rsidR="00ED5F92" w:rsidRPr="00525BDA">
        <w:rPr>
          <w:rFonts w:ascii="Verdana" w:hAnsi="Verdana"/>
          <w:bCs/>
          <w:sz w:val="22"/>
        </w:rPr>
        <w:t xml:space="preserve"> Band 8D.  </w:t>
      </w:r>
      <w:r w:rsidR="00525BDA">
        <w:rPr>
          <w:rFonts w:ascii="Verdana" w:hAnsi="Verdana"/>
          <w:bCs/>
          <w:sz w:val="22"/>
        </w:rPr>
        <w:br/>
      </w:r>
    </w:p>
    <w:p w14:paraId="3BD0674F" w14:textId="23589457" w:rsidR="00525BDA" w:rsidRPr="00525BDA" w:rsidRDefault="00525BDA" w:rsidP="00525BDA">
      <w:pPr>
        <w:pStyle w:val="ListParagraph"/>
        <w:numPr>
          <w:ilvl w:val="0"/>
          <w:numId w:val="19"/>
        </w:numPr>
        <w:spacing w:before="280"/>
        <w:rPr>
          <w:rFonts w:ascii="Verdana" w:hAnsi="Verdana"/>
          <w:b/>
          <w:sz w:val="22"/>
        </w:rPr>
      </w:pPr>
    </w:p>
    <w:p w14:paraId="0B0FA2A3" w14:textId="7D77B9E2" w:rsidR="00ED5F92"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 xml:space="preserve">A copy of any policies that set out how the </w:t>
      </w:r>
      <w:r w:rsidR="006E5345" w:rsidRPr="00525BDA">
        <w:rPr>
          <w:rFonts w:ascii="Verdana" w:hAnsi="Verdana"/>
          <w:b/>
          <w:sz w:val="22"/>
        </w:rPr>
        <w:t>Health Board</w:t>
      </w:r>
      <w:r w:rsidRPr="00525BDA">
        <w:rPr>
          <w:rFonts w:ascii="Verdana" w:hAnsi="Verdana"/>
          <w:b/>
          <w:sz w:val="22"/>
        </w:rPr>
        <w:t>/Board ensures that employees contracted through third parties have a legal right to work in the UK, and how these policies are enforced.</w:t>
      </w:r>
    </w:p>
    <w:p w14:paraId="3820BBFD" w14:textId="3612A280" w:rsidR="00CB0DCC"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A copy of any records or audits, from within the last two years, that set out details as to how far these policies are complied with.</w:t>
      </w:r>
    </w:p>
    <w:p w14:paraId="5AD89EAB" w14:textId="67E01EDB" w:rsidR="00CB0DCC"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The job title and grade of the person (or people) responsible for overseeing and enforcing this policy. (For the avoidance of doubt, I am not seeking any personal information other than job title and grade).</w:t>
      </w:r>
    </w:p>
    <w:p w14:paraId="22C67535" w14:textId="343DDED3" w:rsidR="00525BDA" w:rsidRPr="00525BDA" w:rsidRDefault="00525BDA" w:rsidP="00525BDA">
      <w:pPr>
        <w:spacing w:before="280"/>
        <w:ind w:left="993"/>
        <w:rPr>
          <w:rFonts w:ascii="Verdana" w:hAnsi="Verdana"/>
          <w:bCs/>
          <w:sz w:val="22"/>
        </w:rPr>
      </w:pPr>
      <w:r>
        <w:rPr>
          <w:rFonts w:ascii="Verdana" w:hAnsi="Verdana"/>
          <w:bCs/>
          <w:sz w:val="22"/>
        </w:rPr>
        <w:t>Please see the response to questions 1a, b and c.</w:t>
      </w:r>
    </w:p>
    <w:p w14:paraId="0CA97026" w14:textId="77777777" w:rsidR="00525BDA" w:rsidRDefault="00525BDA" w:rsidP="00525BDA">
      <w:pPr>
        <w:pStyle w:val="ListParagraph"/>
        <w:numPr>
          <w:ilvl w:val="0"/>
          <w:numId w:val="19"/>
        </w:numPr>
        <w:spacing w:before="280"/>
        <w:rPr>
          <w:rFonts w:ascii="Verdana" w:hAnsi="Verdana"/>
          <w:b/>
          <w:sz w:val="22"/>
        </w:rPr>
      </w:pPr>
    </w:p>
    <w:p w14:paraId="257EB647" w14:textId="596395F5" w:rsidR="00DD1313"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 xml:space="preserve">Information that sets out, for each of the last three years, </w:t>
      </w:r>
      <w:bookmarkStart w:id="2" w:name="_Hlk202797760"/>
      <w:r w:rsidRPr="00525BDA">
        <w:rPr>
          <w:rFonts w:ascii="Verdana" w:hAnsi="Verdana"/>
          <w:b/>
          <w:sz w:val="22"/>
        </w:rPr>
        <w:t xml:space="preserve">how many asylum seekers were hired on a temporary right to work visa by the </w:t>
      </w:r>
      <w:r w:rsidR="006E5345" w:rsidRPr="00525BDA">
        <w:rPr>
          <w:rFonts w:ascii="Verdana" w:hAnsi="Verdana"/>
          <w:b/>
          <w:sz w:val="22"/>
        </w:rPr>
        <w:t>Health Board</w:t>
      </w:r>
      <w:r w:rsidRPr="00525BDA">
        <w:rPr>
          <w:rFonts w:ascii="Verdana" w:hAnsi="Verdana"/>
          <w:b/>
          <w:sz w:val="22"/>
        </w:rPr>
        <w:t>.</w:t>
      </w:r>
      <w:bookmarkEnd w:id="2"/>
      <w:r w:rsidR="00525BDA">
        <w:rPr>
          <w:rFonts w:ascii="Verdana" w:hAnsi="Verdana"/>
          <w:b/>
          <w:sz w:val="22"/>
        </w:rPr>
        <w:br/>
      </w:r>
      <w:r w:rsidR="006E5345" w:rsidRPr="00525BDA">
        <w:rPr>
          <w:rFonts w:ascii="Verdana" w:hAnsi="Verdana"/>
          <w:bCs/>
          <w:sz w:val="22"/>
        </w:rPr>
        <w:t>&lt;5*</w:t>
      </w:r>
      <w:r w:rsidR="00525BDA">
        <w:rPr>
          <w:rFonts w:ascii="Verdana" w:hAnsi="Verdana"/>
          <w:bCs/>
          <w:sz w:val="22"/>
        </w:rPr>
        <w:br/>
      </w:r>
    </w:p>
    <w:p w14:paraId="5647926D" w14:textId="21A3FFF6" w:rsidR="00DD1313" w:rsidRPr="00525BDA" w:rsidRDefault="00CB0DCC" w:rsidP="00525BDA">
      <w:pPr>
        <w:pStyle w:val="ListParagraph"/>
        <w:numPr>
          <w:ilvl w:val="1"/>
          <w:numId w:val="19"/>
        </w:numPr>
        <w:spacing w:before="280"/>
        <w:ind w:left="993"/>
        <w:rPr>
          <w:rFonts w:ascii="Verdana" w:hAnsi="Verdana"/>
          <w:b/>
          <w:sz w:val="22"/>
        </w:rPr>
      </w:pPr>
      <w:bookmarkStart w:id="3" w:name="_Hlk209617808"/>
      <w:bookmarkStart w:id="4" w:name="_Hlk202797930"/>
      <w:r w:rsidRPr="00ED5FBD">
        <w:rPr>
          <w:rFonts w:ascii="Verdana" w:hAnsi="Verdana"/>
          <w:b/>
          <w:sz w:val="22"/>
        </w:rPr>
        <w:t xml:space="preserve">Information that sets out, for each of the last three years, how many asylum seekers were registered volunteers at the </w:t>
      </w:r>
      <w:r w:rsidR="006E5345" w:rsidRPr="00ED5FBD">
        <w:rPr>
          <w:rFonts w:ascii="Verdana" w:hAnsi="Verdana"/>
          <w:b/>
          <w:sz w:val="22"/>
        </w:rPr>
        <w:t>Health Board</w:t>
      </w:r>
      <w:r w:rsidRPr="00ED5FBD">
        <w:rPr>
          <w:rFonts w:ascii="Verdana" w:hAnsi="Verdana"/>
          <w:b/>
          <w:sz w:val="22"/>
        </w:rPr>
        <w:t>.</w:t>
      </w:r>
      <w:bookmarkEnd w:id="3"/>
      <w:bookmarkEnd w:id="4"/>
      <w:r w:rsidR="00525BDA">
        <w:rPr>
          <w:rFonts w:ascii="Verdana" w:hAnsi="Verdana"/>
          <w:b/>
          <w:sz w:val="22"/>
        </w:rPr>
        <w:br/>
      </w:r>
      <w:r w:rsidR="00ED5FBD" w:rsidRPr="00ED5FBD">
        <w:rPr>
          <w:rFonts w:ascii="Verdana" w:hAnsi="Verdana"/>
          <w:bCs/>
          <w:sz w:val="22"/>
        </w:rPr>
        <w:t>Nil</w:t>
      </w:r>
      <w:r w:rsidR="00525BDA">
        <w:rPr>
          <w:rFonts w:ascii="Verdana" w:hAnsi="Verdana"/>
          <w:bCs/>
          <w:i/>
          <w:iCs/>
          <w:color w:val="FF0000"/>
          <w:sz w:val="22"/>
        </w:rPr>
        <w:br/>
      </w:r>
    </w:p>
    <w:p w14:paraId="3EC995D2" w14:textId="3FDE9521" w:rsidR="00D33862" w:rsidRPr="00525BDA" w:rsidRDefault="00CB0DCC" w:rsidP="00525BDA">
      <w:pPr>
        <w:pStyle w:val="ListParagraph"/>
        <w:numPr>
          <w:ilvl w:val="1"/>
          <w:numId w:val="19"/>
        </w:numPr>
        <w:spacing w:before="280"/>
        <w:ind w:left="993"/>
        <w:rPr>
          <w:rFonts w:ascii="Verdana" w:hAnsi="Verdana"/>
          <w:b/>
          <w:sz w:val="22"/>
        </w:rPr>
      </w:pPr>
      <w:r w:rsidRPr="00525BDA">
        <w:rPr>
          <w:rFonts w:ascii="Verdana" w:hAnsi="Verdana"/>
          <w:b/>
          <w:sz w:val="22"/>
        </w:rPr>
        <w:t>A copy of any policy concerning how you ensure that asylum seekers who are registered volunteers are not replacing paid roles.</w:t>
      </w:r>
      <w:r w:rsidR="00525BDA">
        <w:rPr>
          <w:rFonts w:ascii="Verdana" w:hAnsi="Verdana"/>
          <w:b/>
          <w:sz w:val="22"/>
        </w:rPr>
        <w:br/>
      </w:r>
      <w:r w:rsidR="00D33862" w:rsidRPr="00525BDA">
        <w:rPr>
          <w:rFonts w:ascii="Verdana" w:hAnsi="Verdana"/>
          <w:bCs/>
          <w:sz w:val="22"/>
        </w:rPr>
        <w:t xml:space="preserve">The Health Board does not have a policy in </w:t>
      </w:r>
      <w:r w:rsidR="00F82CE5" w:rsidRPr="00525BDA">
        <w:rPr>
          <w:rFonts w:ascii="Verdana" w:hAnsi="Verdana"/>
          <w:bCs/>
          <w:sz w:val="22"/>
        </w:rPr>
        <w:t>relation</w:t>
      </w:r>
      <w:r w:rsidR="00D33862" w:rsidRPr="00525BDA">
        <w:rPr>
          <w:rFonts w:ascii="Verdana" w:hAnsi="Verdana"/>
          <w:bCs/>
          <w:sz w:val="22"/>
        </w:rPr>
        <w:t xml:space="preserve"> to this matter.</w:t>
      </w:r>
    </w:p>
    <w:p w14:paraId="417CCCDD" w14:textId="1E1FA354" w:rsidR="00ED5F92" w:rsidRDefault="00ED5F92" w:rsidP="00525BDA">
      <w:pPr>
        <w:ind w:left="993"/>
        <w:rPr>
          <w:rFonts w:ascii="Verdana" w:hAnsi="Verdana"/>
          <w:bCs/>
          <w:sz w:val="22"/>
        </w:rPr>
      </w:pPr>
      <w:r w:rsidRPr="00ED5F92">
        <w:rPr>
          <w:rFonts w:ascii="Verdana" w:hAnsi="Verdana"/>
          <w:bCs/>
          <w:sz w:val="22"/>
        </w:rPr>
        <w:t>Volunteer roles do</w:t>
      </w:r>
      <w:r w:rsidR="003B77C0">
        <w:rPr>
          <w:rFonts w:ascii="Verdana" w:hAnsi="Verdana"/>
          <w:bCs/>
          <w:sz w:val="22"/>
        </w:rPr>
        <w:t xml:space="preserve"> not </w:t>
      </w:r>
      <w:r w:rsidRPr="00ED5F92">
        <w:rPr>
          <w:rFonts w:ascii="Verdana" w:hAnsi="Verdana"/>
          <w:bCs/>
          <w:sz w:val="22"/>
        </w:rPr>
        <w:t>replace paid roles in any capacity</w:t>
      </w:r>
      <w:r w:rsidR="003B77C0">
        <w:rPr>
          <w:rFonts w:ascii="Verdana" w:hAnsi="Verdana"/>
          <w:bCs/>
          <w:sz w:val="22"/>
        </w:rPr>
        <w:t>. R</w:t>
      </w:r>
      <w:r w:rsidRPr="00ED5F92">
        <w:rPr>
          <w:rFonts w:ascii="Verdana" w:hAnsi="Verdana"/>
          <w:bCs/>
          <w:sz w:val="22"/>
        </w:rPr>
        <w:t xml:space="preserve">esponsibilities are clearly defined (and different from the roles we recruit into the paid workforce). An individual with a valid VISA may apply for a paid </w:t>
      </w:r>
      <w:r w:rsidR="003B77C0" w:rsidRPr="00ED5F92">
        <w:rPr>
          <w:rFonts w:ascii="Verdana" w:hAnsi="Verdana"/>
          <w:bCs/>
          <w:sz w:val="22"/>
        </w:rPr>
        <w:t>role but</w:t>
      </w:r>
      <w:r w:rsidRPr="00ED5F92">
        <w:rPr>
          <w:rFonts w:ascii="Verdana" w:hAnsi="Verdana"/>
          <w:bCs/>
          <w:sz w:val="22"/>
        </w:rPr>
        <w:t xml:space="preserve"> would not be engaged as a volunteer – they would take on an appropriate employment contract which at the advertised rate of pay.</w:t>
      </w:r>
    </w:p>
    <w:p w14:paraId="5D5476C3" w14:textId="77777777" w:rsidR="00BF64F3" w:rsidRPr="00BF64F3" w:rsidRDefault="00BF64F3" w:rsidP="00BF64F3">
      <w:pPr>
        <w:pStyle w:val="ListParagraph"/>
        <w:numPr>
          <w:ilvl w:val="0"/>
          <w:numId w:val="19"/>
        </w:numPr>
        <w:spacing w:before="280"/>
        <w:rPr>
          <w:rFonts w:ascii="Verdana" w:hAnsi="Verdana"/>
          <w:b/>
          <w:sz w:val="22"/>
        </w:rPr>
      </w:pPr>
    </w:p>
    <w:p w14:paraId="042C4F14" w14:textId="0B66551A" w:rsidR="006E5345" w:rsidRPr="009D795C" w:rsidRDefault="00CB0DCC" w:rsidP="009D795C">
      <w:pPr>
        <w:pStyle w:val="ListParagraph"/>
        <w:numPr>
          <w:ilvl w:val="1"/>
          <w:numId w:val="19"/>
        </w:numPr>
        <w:spacing w:before="280"/>
        <w:ind w:left="993"/>
        <w:rPr>
          <w:rFonts w:ascii="Verdana" w:hAnsi="Verdana"/>
          <w:b/>
          <w:sz w:val="22"/>
        </w:rPr>
      </w:pPr>
      <w:r w:rsidRPr="00C12F1C">
        <w:rPr>
          <w:rFonts w:ascii="Verdana" w:hAnsi="Verdana"/>
          <w:b/>
          <w:sz w:val="22"/>
        </w:rPr>
        <w:t>Information that sets out, for each of the last three years, how many checks have been conducted due to expiration of a Positive Verification Notice</w:t>
      </w:r>
      <w:r w:rsidR="00C12F1C" w:rsidRPr="00C12F1C">
        <w:rPr>
          <w:rFonts w:ascii="Verdana" w:hAnsi="Verdana"/>
          <w:b/>
          <w:sz w:val="22"/>
        </w:rPr>
        <w:t xml:space="preserve"> (PVN)</w:t>
      </w:r>
      <w:r w:rsidRPr="00C12F1C">
        <w:rPr>
          <w:rFonts w:ascii="Verdana" w:hAnsi="Verdana"/>
          <w:b/>
          <w:sz w:val="22"/>
        </w:rPr>
        <w:t xml:space="preserve"> of a Temporary work visa.</w:t>
      </w:r>
      <w:r w:rsidR="009D795C">
        <w:rPr>
          <w:rFonts w:ascii="Verdana" w:hAnsi="Verdana"/>
          <w:b/>
          <w:sz w:val="22"/>
        </w:rPr>
        <w:br/>
      </w:r>
      <w:r w:rsidR="00C12F1C" w:rsidRPr="009D795C">
        <w:rPr>
          <w:rFonts w:ascii="Verdana" w:hAnsi="Verdana"/>
          <w:bCs/>
          <w:sz w:val="22"/>
        </w:rPr>
        <w:t xml:space="preserve">I can confirm that prior to 2024, this information was not recorded centrally. </w:t>
      </w:r>
      <w:r w:rsidR="00C12F1C" w:rsidRPr="009D795C">
        <w:rPr>
          <w:rFonts w:ascii="Verdana" w:hAnsi="Verdana"/>
          <w:sz w:val="22"/>
          <w:szCs w:val="22"/>
        </w:rPr>
        <w:t xml:space="preserve">To obtain this information would involve a manual trawl and search of records which </w:t>
      </w:r>
      <w:r w:rsidR="00C12F1C" w:rsidRPr="009D795C">
        <w:rPr>
          <w:rFonts w:ascii="Verdana" w:hAnsi="Verdana" w:cs="Times New Roman"/>
          <w:sz w:val="22"/>
          <w:szCs w:val="22"/>
        </w:rPr>
        <w:t xml:space="preserve">we have estimated would significantly exceed the 18 hours limit set down by the </w:t>
      </w:r>
      <w:smartTag w:uri="urn:schemas-microsoft-com:office:smarttags" w:element="address">
        <w:r w:rsidR="00C12F1C" w:rsidRPr="009D795C">
          <w:rPr>
            <w:rFonts w:ascii="Verdana" w:hAnsi="Verdana" w:cs="Times New Roman"/>
            <w:sz w:val="22"/>
            <w:szCs w:val="22"/>
          </w:rPr>
          <w:t>FOI</w:t>
        </w:r>
      </w:smartTag>
      <w:r w:rsidR="00C12F1C" w:rsidRPr="009D795C">
        <w:rPr>
          <w:rFonts w:ascii="Verdana" w:hAnsi="Verdana" w:cs="Times New Roman"/>
          <w:sz w:val="22"/>
          <w:szCs w:val="22"/>
        </w:rPr>
        <w:t xml:space="preserve"> Act as the reasonable limit. </w:t>
      </w:r>
      <w:r w:rsidR="00C12F1C" w:rsidRPr="009D795C">
        <w:rPr>
          <w:rFonts w:ascii="Verdana" w:hAnsi="Verdana" w:cs="Tahoma"/>
          <w:sz w:val="22"/>
          <w:szCs w:val="22"/>
        </w:rPr>
        <w:t>Section 12 of the FOI Act and T</w:t>
      </w:r>
      <w:r w:rsidR="00C12F1C" w:rsidRPr="009D795C">
        <w:rPr>
          <w:rFonts w:ascii="Verdana" w:hAnsi="Verdana"/>
          <w:sz w:val="22"/>
          <w:szCs w:val="22"/>
        </w:rPr>
        <w:t xml:space="preserve">he Freedom of </w:t>
      </w:r>
      <w:r w:rsidR="00C12F1C" w:rsidRPr="009D795C">
        <w:rPr>
          <w:rFonts w:ascii="Verdana" w:hAnsi="Verdana"/>
          <w:sz w:val="22"/>
          <w:szCs w:val="22"/>
        </w:rPr>
        <w:lastRenderedPageBreak/>
        <w:t xml:space="preserve">Information and Data Protection (Appropriate Limit and Fees) Regulation 2004 </w:t>
      </w:r>
      <w:r w:rsidR="00C12F1C" w:rsidRPr="009D795C">
        <w:rPr>
          <w:rFonts w:ascii="Verdana" w:hAnsi="Verdana" w:cs="Times New Roman"/>
          <w:sz w:val="22"/>
          <w:szCs w:val="22"/>
        </w:rPr>
        <w:t xml:space="preserve">provides that we are not obliged to spend </w:t>
      </w:r>
      <w:proofErr w:type="gramStart"/>
      <w:r w:rsidR="00C12F1C" w:rsidRPr="009D795C">
        <w:rPr>
          <w:rFonts w:ascii="Verdana" w:hAnsi="Verdana" w:cs="Times New Roman"/>
          <w:sz w:val="22"/>
          <w:szCs w:val="22"/>
        </w:rPr>
        <w:t>in excess of</w:t>
      </w:r>
      <w:proofErr w:type="gramEnd"/>
      <w:r w:rsidR="00C12F1C" w:rsidRPr="009D795C">
        <w:rPr>
          <w:rFonts w:ascii="Verdana" w:hAnsi="Verdana" w:cs="Times New Roman"/>
          <w:sz w:val="22"/>
          <w:szCs w:val="22"/>
        </w:rPr>
        <w:t xml:space="preserve"> 18 hours in any </w:t>
      </w:r>
      <w:proofErr w:type="gramStart"/>
      <w:r w:rsidR="00C12F1C" w:rsidRPr="009D795C">
        <w:rPr>
          <w:rFonts w:ascii="Verdana" w:hAnsi="Verdana" w:cs="Times New Roman"/>
          <w:sz w:val="22"/>
          <w:szCs w:val="22"/>
        </w:rPr>
        <w:t>sixty day</w:t>
      </w:r>
      <w:proofErr w:type="gramEnd"/>
      <w:r w:rsidR="00C12F1C" w:rsidRPr="009D795C">
        <w:rPr>
          <w:rFonts w:ascii="Verdana" w:hAnsi="Verdana" w:cs="Times New Roman"/>
          <w:sz w:val="22"/>
          <w:szCs w:val="22"/>
        </w:rPr>
        <w:t xml:space="preserve"> period locating, retrieving and identifying information </w:t>
      </w:r>
      <w:proofErr w:type="gramStart"/>
      <w:r w:rsidR="00C12F1C" w:rsidRPr="009D795C">
        <w:rPr>
          <w:rFonts w:ascii="Verdana" w:hAnsi="Verdana" w:cs="Times New Roman"/>
          <w:sz w:val="22"/>
          <w:szCs w:val="22"/>
        </w:rPr>
        <w:t>in order to</w:t>
      </w:r>
      <w:proofErr w:type="gramEnd"/>
      <w:r w:rsidR="00C12F1C" w:rsidRPr="009D795C">
        <w:rPr>
          <w:rFonts w:ascii="Verdana" w:hAnsi="Verdana" w:cs="Times New Roman"/>
          <w:sz w:val="22"/>
          <w:szCs w:val="22"/>
        </w:rPr>
        <w:t xml:space="preserve"> deal with a request for information and therefore we are withholding this information </w:t>
      </w:r>
      <w:proofErr w:type="gramStart"/>
      <w:r w:rsidR="00C12F1C" w:rsidRPr="009D795C">
        <w:rPr>
          <w:rFonts w:ascii="Verdana" w:hAnsi="Verdana" w:cs="Times New Roman"/>
          <w:sz w:val="22"/>
          <w:szCs w:val="22"/>
        </w:rPr>
        <w:t>at this time</w:t>
      </w:r>
      <w:proofErr w:type="gramEnd"/>
      <w:r w:rsidR="00C12F1C" w:rsidRPr="009D795C">
        <w:rPr>
          <w:rFonts w:ascii="Verdana" w:hAnsi="Verdana" w:cs="Times New Roman"/>
          <w:sz w:val="22"/>
          <w:szCs w:val="22"/>
        </w:rPr>
        <w:t xml:space="preserve">. </w:t>
      </w:r>
      <w:r w:rsidR="00C12F1C" w:rsidRPr="009D795C">
        <w:rPr>
          <w:rFonts w:ascii="Verdana" w:hAnsi="Verdana" w:cs="Times New Roman"/>
          <w:sz w:val="22"/>
          <w:szCs w:val="22"/>
        </w:rPr>
        <w:br/>
      </w:r>
      <w:r w:rsidR="00C12F1C" w:rsidRPr="009D795C">
        <w:rPr>
          <w:rFonts w:ascii="Verdana" w:hAnsi="Verdana"/>
          <w:b/>
          <w:bCs/>
          <w:noProof/>
          <w:sz w:val="22"/>
          <w:szCs w:val="22"/>
        </w:rPr>
        <w:br/>
      </w:r>
      <w:r w:rsidR="006E5345" w:rsidRPr="009D795C">
        <w:rPr>
          <w:rFonts w:ascii="Verdana" w:hAnsi="Verdana"/>
          <w:bCs/>
          <w:sz w:val="22"/>
        </w:rPr>
        <w:t xml:space="preserve">In 2024 the </w:t>
      </w:r>
      <w:r w:rsidR="00C12F1C" w:rsidRPr="009D795C">
        <w:rPr>
          <w:rFonts w:ascii="Verdana" w:hAnsi="Verdana"/>
          <w:bCs/>
          <w:sz w:val="22"/>
        </w:rPr>
        <w:t>central recruitment team (CRT)</w:t>
      </w:r>
      <w:r w:rsidR="006E5345" w:rsidRPr="009D795C">
        <w:rPr>
          <w:rFonts w:ascii="Verdana" w:hAnsi="Verdana"/>
          <w:bCs/>
          <w:sz w:val="22"/>
        </w:rPr>
        <w:t xml:space="preserve"> requested 14 PVNs</w:t>
      </w:r>
    </w:p>
    <w:p w14:paraId="36E6BCA6" w14:textId="5B7CAA85" w:rsidR="009469AD" w:rsidRPr="00ED5FBD" w:rsidRDefault="00C12F1C" w:rsidP="00ED5FBD">
      <w:pPr>
        <w:spacing w:before="280"/>
        <w:ind w:left="993"/>
        <w:rPr>
          <w:rFonts w:ascii="Verdana" w:hAnsi="Verdana"/>
          <w:bCs/>
          <w:sz w:val="22"/>
        </w:rPr>
      </w:pPr>
      <w:r>
        <w:rPr>
          <w:rFonts w:ascii="Verdana" w:hAnsi="Verdana"/>
          <w:bCs/>
          <w:sz w:val="22"/>
        </w:rPr>
        <w:t>Since</w:t>
      </w:r>
      <w:r w:rsidR="00111347" w:rsidRPr="00D33862">
        <w:rPr>
          <w:rFonts w:ascii="Verdana" w:hAnsi="Verdana"/>
          <w:bCs/>
          <w:sz w:val="22"/>
        </w:rPr>
        <w:t xml:space="preserve"> June 2022, 3</w:t>
      </w:r>
      <w:r w:rsidR="006E5345">
        <w:rPr>
          <w:rFonts w:ascii="Verdana" w:hAnsi="Verdana"/>
          <w:bCs/>
          <w:sz w:val="22"/>
        </w:rPr>
        <w:t>5</w:t>
      </w:r>
      <w:r w:rsidR="00111347" w:rsidRPr="00D33862">
        <w:rPr>
          <w:rFonts w:ascii="Verdana" w:hAnsi="Verdana"/>
          <w:bCs/>
          <w:sz w:val="22"/>
        </w:rPr>
        <w:t xml:space="preserve"> Positive </w:t>
      </w:r>
      <w:r w:rsidR="002446F4">
        <w:rPr>
          <w:rFonts w:ascii="Verdana" w:hAnsi="Verdana"/>
          <w:bCs/>
          <w:sz w:val="22"/>
        </w:rPr>
        <w:t>V</w:t>
      </w:r>
      <w:r w:rsidR="00111347" w:rsidRPr="00D33862">
        <w:rPr>
          <w:rFonts w:ascii="Verdana" w:hAnsi="Verdana"/>
          <w:bCs/>
          <w:sz w:val="22"/>
        </w:rPr>
        <w:t xml:space="preserve">erification </w:t>
      </w:r>
      <w:r w:rsidR="002446F4">
        <w:rPr>
          <w:rFonts w:ascii="Verdana" w:hAnsi="Verdana"/>
          <w:bCs/>
          <w:sz w:val="22"/>
        </w:rPr>
        <w:t>N</w:t>
      </w:r>
      <w:r w:rsidR="00111347" w:rsidRPr="00D33862">
        <w:rPr>
          <w:rFonts w:ascii="Verdana" w:hAnsi="Verdana"/>
          <w:bCs/>
          <w:sz w:val="22"/>
        </w:rPr>
        <w:t>otices have been requested</w:t>
      </w:r>
      <w:r>
        <w:rPr>
          <w:rFonts w:ascii="Verdana" w:hAnsi="Verdana"/>
          <w:bCs/>
          <w:sz w:val="22"/>
        </w:rPr>
        <w:t xml:space="preserve"> for Medical and Dental staff.</w:t>
      </w:r>
    </w:p>
    <w:p w14:paraId="28358D05" w14:textId="758FED5F" w:rsidR="00CB0DCC" w:rsidRPr="009469AD" w:rsidRDefault="00CB0DCC" w:rsidP="009469AD">
      <w:pPr>
        <w:pStyle w:val="ListParagraph"/>
        <w:numPr>
          <w:ilvl w:val="0"/>
          <w:numId w:val="19"/>
        </w:numPr>
        <w:spacing w:before="280"/>
        <w:rPr>
          <w:rFonts w:ascii="Verdana" w:hAnsi="Verdana"/>
          <w:b/>
          <w:sz w:val="22"/>
        </w:rPr>
      </w:pPr>
      <w:r w:rsidRPr="009469AD">
        <w:rPr>
          <w:rFonts w:ascii="Verdana" w:hAnsi="Verdana"/>
          <w:b/>
          <w:sz w:val="22"/>
        </w:rPr>
        <w:t>Information that sets out, for each of the last three years, how many employees had an employment contract terminated due to a change in their immigration status?</w:t>
      </w:r>
      <w:r w:rsidR="009469AD" w:rsidRPr="009469AD">
        <w:rPr>
          <w:rFonts w:ascii="Verdana" w:hAnsi="Verdana"/>
          <w:b/>
          <w:sz w:val="22"/>
        </w:rPr>
        <w:br/>
      </w:r>
      <w:r w:rsidR="00ED5F92" w:rsidRPr="009469AD">
        <w:rPr>
          <w:rFonts w:ascii="Verdana" w:hAnsi="Verdana"/>
          <w:bCs/>
          <w:sz w:val="22"/>
        </w:rPr>
        <w:t xml:space="preserve">Employment termination </w:t>
      </w:r>
      <w:r w:rsidR="00D33862" w:rsidRPr="009469AD">
        <w:rPr>
          <w:rFonts w:ascii="Verdana" w:hAnsi="Verdana"/>
          <w:bCs/>
          <w:sz w:val="22"/>
        </w:rPr>
        <w:t xml:space="preserve">for general staff </w:t>
      </w:r>
      <w:r w:rsidR="00ED5F92" w:rsidRPr="009469AD">
        <w:rPr>
          <w:rFonts w:ascii="Verdana" w:hAnsi="Verdana"/>
          <w:bCs/>
          <w:sz w:val="22"/>
        </w:rPr>
        <w:t>due to VISA non-compliance would be recorded as “Some other substantial reason”</w:t>
      </w:r>
      <w:r w:rsidR="009469AD" w:rsidRPr="009469AD">
        <w:rPr>
          <w:rFonts w:ascii="Verdana" w:hAnsi="Verdana"/>
          <w:bCs/>
          <w:sz w:val="22"/>
        </w:rPr>
        <w:t xml:space="preserve"> in our ESR system</w:t>
      </w:r>
      <w:r w:rsidR="00ED5F92" w:rsidRPr="009469AD">
        <w:rPr>
          <w:rFonts w:ascii="Verdana" w:hAnsi="Verdana"/>
          <w:bCs/>
          <w:sz w:val="22"/>
        </w:rPr>
        <w:t xml:space="preserve"> and would not be distinguishable from other terminations categorised in this way. Therefore</w:t>
      </w:r>
      <w:r w:rsidR="00D33862" w:rsidRPr="009469AD">
        <w:rPr>
          <w:rFonts w:ascii="Verdana" w:hAnsi="Verdana"/>
          <w:bCs/>
          <w:sz w:val="22"/>
        </w:rPr>
        <w:t>,</w:t>
      </w:r>
      <w:r w:rsidR="00ED5F92" w:rsidRPr="009469AD">
        <w:rPr>
          <w:rFonts w:ascii="Verdana" w:hAnsi="Verdana"/>
          <w:bCs/>
          <w:sz w:val="22"/>
        </w:rPr>
        <w:t xml:space="preserve"> we</w:t>
      </w:r>
      <w:r w:rsidR="00D33862" w:rsidRPr="009469AD">
        <w:rPr>
          <w:rFonts w:ascii="Verdana" w:hAnsi="Verdana"/>
          <w:bCs/>
          <w:sz w:val="22"/>
        </w:rPr>
        <w:t xml:space="preserve"> are </w:t>
      </w:r>
      <w:r w:rsidR="00ED5F92" w:rsidRPr="009469AD">
        <w:rPr>
          <w:rFonts w:ascii="Verdana" w:hAnsi="Verdana"/>
          <w:bCs/>
          <w:sz w:val="22"/>
        </w:rPr>
        <w:t xml:space="preserve">unable to provide this </w:t>
      </w:r>
      <w:r w:rsidR="00D33862" w:rsidRPr="009469AD">
        <w:rPr>
          <w:rFonts w:ascii="Verdana" w:hAnsi="Verdana"/>
          <w:bCs/>
          <w:sz w:val="22"/>
        </w:rPr>
        <w:t xml:space="preserve">level of </w:t>
      </w:r>
      <w:r w:rsidR="00ED5F92" w:rsidRPr="009469AD">
        <w:rPr>
          <w:rFonts w:ascii="Verdana" w:hAnsi="Verdana"/>
          <w:bCs/>
          <w:sz w:val="22"/>
        </w:rPr>
        <w:t>detail.</w:t>
      </w:r>
    </w:p>
    <w:p w14:paraId="5D72EE17" w14:textId="42FCEC41" w:rsidR="00111347" w:rsidRPr="00D33862" w:rsidRDefault="00D33862" w:rsidP="009469AD">
      <w:pPr>
        <w:spacing w:before="280"/>
        <w:ind w:left="865"/>
        <w:rPr>
          <w:rFonts w:ascii="Verdana" w:hAnsi="Verdana"/>
          <w:bCs/>
          <w:sz w:val="22"/>
        </w:rPr>
      </w:pPr>
      <w:r>
        <w:rPr>
          <w:rFonts w:ascii="Verdana" w:hAnsi="Verdana"/>
          <w:bCs/>
          <w:sz w:val="22"/>
        </w:rPr>
        <w:t xml:space="preserve">Regarding </w:t>
      </w:r>
      <w:r w:rsidR="00111347" w:rsidRPr="00D33862">
        <w:rPr>
          <w:rFonts w:ascii="Verdana" w:hAnsi="Verdana"/>
          <w:bCs/>
          <w:sz w:val="22"/>
        </w:rPr>
        <w:t>Medical &amp; Dental</w:t>
      </w:r>
      <w:r>
        <w:rPr>
          <w:rFonts w:ascii="Verdana" w:hAnsi="Verdana"/>
          <w:bCs/>
          <w:sz w:val="22"/>
        </w:rPr>
        <w:t xml:space="preserve"> staff</w:t>
      </w:r>
      <w:r w:rsidR="007E4B3C">
        <w:rPr>
          <w:rFonts w:ascii="Verdana" w:hAnsi="Verdana"/>
          <w:bCs/>
          <w:sz w:val="22"/>
        </w:rPr>
        <w:t>,</w:t>
      </w:r>
      <w:r>
        <w:rPr>
          <w:rFonts w:ascii="Verdana" w:hAnsi="Verdana"/>
          <w:bCs/>
          <w:sz w:val="22"/>
        </w:rPr>
        <w:t xml:space="preserve"> there ha</w:t>
      </w:r>
      <w:r w:rsidR="002446F4">
        <w:rPr>
          <w:rFonts w:ascii="Verdana" w:hAnsi="Verdana"/>
          <w:bCs/>
          <w:sz w:val="22"/>
        </w:rPr>
        <w:t>ve</w:t>
      </w:r>
      <w:r>
        <w:rPr>
          <w:rFonts w:ascii="Verdana" w:hAnsi="Verdana"/>
          <w:bCs/>
          <w:sz w:val="22"/>
        </w:rPr>
        <w:t xml:space="preserve"> been </w:t>
      </w:r>
      <w:r w:rsidR="009469AD">
        <w:rPr>
          <w:rFonts w:ascii="Verdana" w:hAnsi="Verdana"/>
          <w:bCs/>
          <w:sz w:val="22"/>
        </w:rPr>
        <w:t>less than five* terminations.</w:t>
      </w:r>
    </w:p>
    <w:p w14:paraId="3E4B89E8" w14:textId="3AE11B73" w:rsidR="00286642" w:rsidRPr="009469AD" w:rsidRDefault="00CB0DCC" w:rsidP="009469AD">
      <w:pPr>
        <w:pStyle w:val="ListParagraph"/>
        <w:numPr>
          <w:ilvl w:val="0"/>
          <w:numId w:val="19"/>
        </w:numPr>
        <w:spacing w:before="280"/>
        <w:rPr>
          <w:rFonts w:ascii="Verdana" w:hAnsi="Verdana"/>
          <w:b/>
          <w:sz w:val="22"/>
        </w:rPr>
      </w:pPr>
      <w:bookmarkStart w:id="5" w:name="_Hlk202801621"/>
      <w:r w:rsidRPr="009469AD">
        <w:rPr>
          <w:rFonts w:ascii="Verdana" w:hAnsi="Verdana"/>
          <w:b/>
          <w:sz w:val="22"/>
        </w:rPr>
        <w:t xml:space="preserve">Information regarding any schemes or partnerships that your </w:t>
      </w:r>
      <w:r w:rsidR="00D33862" w:rsidRPr="009469AD">
        <w:rPr>
          <w:rFonts w:ascii="Verdana" w:hAnsi="Verdana"/>
          <w:b/>
          <w:sz w:val="22"/>
        </w:rPr>
        <w:t>Health Board</w:t>
      </w:r>
      <w:r w:rsidRPr="009469AD">
        <w:rPr>
          <w:rFonts w:ascii="Verdana" w:hAnsi="Verdana"/>
          <w:b/>
          <w:sz w:val="22"/>
        </w:rPr>
        <w:t xml:space="preserve"> has with charities or other external organisations that support or promote the employment of foreign nationals, asylum seekers or those who have recently successfully claimed asylum. I am seeking information on the name of the charity or organisation and any partnership agreement or document that sets out the nature of the relationship or scheme.</w:t>
      </w:r>
    </w:p>
    <w:bookmarkEnd w:id="5"/>
    <w:p w14:paraId="23DF621B" w14:textId="12D39EB8" w:rsidR="00873328" w:rsidRDefault="00ED5FBD" w:rsidP="002446F4">
      <w:pPr>
        <w:ind w:left="865"/>
        <w:rPr>
          <w:rFonts w:ascii="Verdana" w:hAnsi="Verdana"/>
          <w:noProof/>
          <w:sz w:val="22"/>
          <w:szCs w:val="22"/>
        </w:rPr>
      </w:pPr>
      <w:r>
        <w:rPr>
          <w:rFonts w:ascii="Verdana" w:hAnsi="Verdana"/>
          <w:noProof/>
          <w:sz w:val="22"/>
          <w:szCs w:val="22"/>
        </w:rPr>
        <w:t xml:space="preserve">For </w:t>
      </w:r>
      <w:r w:rsidR="007A7FA2">
        <w:rPr>
          <w:rFonts w:ascii="Verdana" w:hAnsi="Verdana"/>
          <w:noProof/>
          <w:sz w:val="22"/>
          <w:szCs w:val="22"/>
        </w:rPr>
        <w:t>Medical and Dental</w:t>
      </w:r>
      <w:r w:rsidR="004B7ADA">
        <w:rPr>
          <w:rFonts w:ascii="Verdana" w:hAnsi="Verdana"/>
          <w:noProof/>
          <w:sz w:val="22"/>
          <w:szCs w:val="22"/>
        </w:rPr>
        <w:t xml:space="preserve"> staff</w:t>
      </w:r>
      <w:r w:rsidR="007E4B3C">
        <w:rPr>
          <w:rFonts w:ascii="Verdana" w:hAnsi="Verdana"/>
          <w:noProof/>
          <w:sz w:val="22"/>
          <w:szCs w:val="22"/>
        </w:rPr>
        <w:t>,</w:t>
      </w:r>
      <w:r w:rsidR="007A7FA2">
        <w:rPr>
          <w:rFonts w:ascii="Verdana" w:hAnsi="Verdana"/>
          <w:noProof/>
          <w:sz w:val="22"/>
          <w:szCs w:val="22"/>
        </w:rPr>
        <w:t xml:space="preserve"> our </w:t>
      </w:r>
      <w:r w:rsidR="00111347" w:rsidRPr="007A7FA2">
        <w:rPr>
          <w:rFonts w:ascii="Verdana" w:hAnsi="Verdana"/>
          <w:noProof/>
          <w:sz w:val="22"/>
          <w:szCs w:val="22"/>
        </w:rPr>
        <w:t xml:space="preserve">WARD doctors </w:t>
      </w:r>
      <w:r w:rsidR="007A7FA2">
        <w:rPr>
          <w:rFonts w:ascii="Verdana" w:hAnsi="Verdana"/>
          <w:noProof/>
          <w:sz w:val="22"/>
          <w:szCs w:val="22"/>
        </w:rPr>
        <w:t xml:space="preserve">are </w:t>
      </w:r>
      <w:r w:rsidR="00111347" w:rsidRPr="007A7FA2">
        <w:rPr>
          <w:rFonts w:ascii="Verdana" w:hAnsi="Verdana"/>
          <w:noProof/>
          <w:sz w:val="22"/>
          <w:szCs w:val="22"/>
        </w:rPr>
        <w:t>appointed from HEIW – Health Education and Improvement Wales</w:t>
      </w:r>
      <w:r w:rsidR="007A7FA2">
        <w:rPr>
          <w:rFonts w:ascii="Verdana" w:hAnsi="Verdana"/>
          <w:noProof/>
          <w:sz w:val="22"/>
          <w:szCs w:val="22"/>
        </w:rPr>
        <w:t>.</w:t>
      </w:r>
    </w:p>
    <w:p w14:paraId="20DA3C9D" w14:textId="10FAF4BC" w:rsidR="004B7ADA" w:rsidRDefault="004B7ADA" w:rsidP="004B7ADA">
      <w:pPr>
        <w:ind w:left="865"/>
        <w:rPr>
          <w:rFonts w:ascii="Verdana" w:hAnsi="Verdana"/>
          <w:noProof/>
          <w:sz w:val="22"/>
          <w:szCs w:val="22"/>
        </w:rPr>
      </w:pPr>
      <w:r>
        <w:rPr>
          <w:rFonts w:ascii="Verdana" w:hAnsi="Verdana"/>
          <w:noProof/>
          <w:sz w:val="22"/>
          <w:szCs w:val="22"/>
        </w:rPr>
        <w:t>Aside from this, the Health Board does not commission or work with any external orgnaisations that suppose or promote the employment of</w:t>
      </w:r>
      <w:r w:rsidRPr="004B7ADA">
        <w:t xml:space="preserve"> </w:t>
      </w:r>
      <w:r w:rsidRPr="004B7ADA">
        <w:rPr>
          <w:rFonts w:ascii="Verdana" w:hAnsi="Verdana"/>
          <w:noProof/>
          <w:sz w:val="22"/>
          <w:szCs w:val="22"/>
        </w:rPr>
        <w:t>foreign nationals, asylum seekers or those who have recently successfully claimed asylum</w:t>
      </w:r>
      <w:r w:rsidR="00FE735C">
        <w:rPr>
          <w:rFonts w:ascii="Verdana" w:hAnsi="Verdana"/>
          <w:noProof/>
          <w:sz w:val="22"/>
          <w:szCs w:val="22"/>
        </w:rPr>
        <w:t>.</w:t>
      </w:r>
    </w:p>
    <w:p w14:paraId="4B7A91C4" w14:textId="77777777" w:rsidR="006E5345" w:rsidRDefault="006E5345" w:rsidP="00421E7F">
      <w:pPr>
        <w:rPr>
          <w:rFonts w:ascii="Verdana" w:hAnsi="Verdana"/>
          <w:noProof/>
          <w:sz w:val="22"/>
          <w:szCs w:val="22"/>
        </w:rPr>
      </w:pPr>
    </w:p>
    <w:p w14:paraId="2C385046" w14:textId="08B07A86" w:rsidR="006E5345" w:rsidRPr="007A7FA2" w:rsidRDefault="006E5345" w:rsidP="00421E7F">
      <w:pPr>
        <w:rPr>
          <w:rFonts w:ascii="Verdana" w:hAnsi="Verdana"/>
          <w:noProof/>
          <w:sz w:val="22"/>
          <w:szCs w:val="22"/>
        </w:rPr>
      </w:pPr>
      <w:r>
        <w:rPr>
          <w:rFonts w:ascii="Verdana" w:hAnsi="Verdana"/>
          <w:sz w:val="22"/>
          <w:szCs w:val="22"/>
        </w:rPr>
        <w:t>*</w:t>
      </w:r>
      <w:r w:rsidRPr="00FC3B42">
        <w:rPr>
          <w:rFonts w:ascii="Verdana" w:hAnsi="Verdana"/>
          <w:sz w:val="22"/>
          <w:szCs w:val="22"/>
        </w:rPr>
        <w:t xml:space="preserve">Where fewer than 5 has been indicated we are unable to provide you with the exact number of </w:t>
      </w:r>
      <w:r w:rsidR="00CD4E00">
        <w:rPr>
          <w:rFonts w:ascii="Verdana" w:hAnsi="Verdana"/>
          <w:sz w:val="22"/>
          <w:szCs w:val="22"/>
        </w:rPr>
        <w:t>employees</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6644CEA6" w14:textId="6595E5F8" w:rsidR="004F001A" w:rsidRPr="00A10460" w:rsidRDefault="00421E7F" w:rsidP="00111347">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1951B3"/>
    <w:multiLevelType w:val="hybridMultilevel"/>
    <w:tmpl w:val="280CB52A"/>
    <w:lvl w:ilvl="0" w:tplc="F4642BBC">
      <w:start w:val="1"/>
      <w:numFmt w:val="lowerLetter"/>
      <w:lvlText w:val="%1."/>
      <w:lvlJc w:val="left"/>
      <w:pPr>
        <w:ind w:left="209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A61388F"/>
    <w:multiLevelType w:val="hybridMultilevel"/>
    <w:tmpl w:val="F468E8A8"/>
    <w:lvl w:ilvl="0" w:tplc="0809000F">
      <w:start w:val="1"/>
      <w:numFmt w:val="decimal"/>
      <w:lvlText w:val="%1."/>
      <w:lvlJc w:val="left"/>
      <w:pPr>
        <w:ind w:left="865" w:hanging="360"/>
      </w:pPr>
    </w:lvl>
    <w:lvl w:ilvl="1" w:tplc="F4642BBC">
      <w:start w:val="1"/>
      <w:numFmt w:val="lowerLetter"/>
      <w:lvlText w:val="%2."/>
      <w:lvlJc w:val="left"/>
      <w:pPr>
        <w:ind w:left="1585" w:hanging="360"/>
      </w:pPr>
      <w:rPr>
        <w:rFonts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8785048">
    <w:abstractNumId w:val="14"/>
  </w:num>
  <w:num w:numId="2" w16cid:durableId="849298909">
    <w:abstractNumId w:val="1"/>
  </w:num>
  <w:num w:numId="3" w16cid:durableId="1004940165">
    <w:abstractNumId w:val="9"/>
  </w:num>
  <w:num w:numId="4" w16cid:durableId="1145657377">
    <w:abstractNumId w:val="16"/>
  </w:num>
  <w:num w:numId="5" w16cid:durableId="511837677">
    <w:abstractNumId w:val="5"/>
  </w:num>
  <w:num w:numId="6" w16cid:durableId="1103064494">
    <w:abstractNumId w:val="4"/>
  </w:num>
  <w:num w:numId="7" w16cid:durableId="1051268356">
    <w:abstractNumId w:val="11"/>
  </w:num>
  <w:num w:numId="8" w16cid:durableId="1305817852">
    <w:abstractNumId w:val="15"/>
  </w:num>
  <w:num w:numId="9" w16cid:durableId="668950429">
    <w:abstractNumId w:val="19"/>
  </w:num>
  <w:num w:numId="10" w16cid:durableId="142045070">
    <w:abstractNumId w:val="2"/>
  </w:num>
  <w:num w:numId="11" w16cid:durableId="526336251">
    <w:abstractNumId w:val="10"/>
  </w:num>
  <w:num w:numId="12" w16cid:durableId="506410581">
    <w:abstractNumId w:val="13"/>
  </w:num>
  <w:num w:numId="13" w16cid:durableId="1896234440">
    <w:abstractNumId w:val="17"/>
  </w:num>
  <w:num w:numId="14" w16cid:durableId="13992117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2627618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28736389">
    <w:abstractNumId w:val="12"/>
  </w:num>
  <w:num w:numId="17" w16cid:durableId="25832459">
    <w:abstractNumId w:val="6"/>
  </w:num>
  <w:num w:numId="18" w16cid:durableId="1428115042">
    <w:abstractNumId w:val="3"/>
  </w:num>
  <w:num w:numId="19" w16cid:durableId="1590045531">
    <w:abstractNumId w:val="18"/>
  </w:num>
  <w:num w:numId="20" w16cid:durableId="11113180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21AE"/>
    <w:rsid w:val="00040038"/>
    <w:rsid w:val="00094B34"/>
    <w:rsid w:val="00095DF5"/>
    <w:rsid w:val="000C00ED"/>
    <w:rsid w:val="000F6539"/>
    <w:rsid w:val="00111347"/>
    <w:rsid w:val="00111757"/>
    <w:rsid w:val="001276F0"/>
    <w:rsid w:val="001508FC"/>
    <w:rsid w:val="00185784"/>
    <w:rsid w:val="001B1339"/>
    <w:rsid w:val="001E2D50"/>
    <w:rsid w:val="00213076"/>
    <w:rsid w:val="002156AF"/>
    <w:rsid w:val="00236F74"/>
    <w:rsid w:val="002446F4"/>
    <w:rsid w:val="0025394D"/>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B77C0"/>
    <w:rsid w:val="003F2312"/>
    <w:rsid w:val="004039EB"/>
    <w:rsid w:val="00421E7F"/>
    <w:rsid w:val="00442A3A"/>
    <w:rsid w:val="00453C57"/>
    <w:rsid w:val="0048724F"/>
    <w:rsid w:val="004A384E"/>
    <w:rsid w:val="004B7ADA"/>
    <w:rsid w:val="004C59CA"/>
    <w:rsid w:val="004C7B47"/>
    <w:rsid w:val="004E1954"/>
    <w:rsid w:val="004F001A"/>
    <w:rsid w:val="004F1E5A"/>
    <w:rsid w:val="004F4D32"/>
    <w:rsid w:val="005029F2"/>
    <w:rsid w:val="00525BDA"/>
    <w:rsid w:val="005317D4"/>
    <w:rsid w:val="00534D7A"/>
    <w:rsid w:val="00553E1D"/>
    <w:rsid w:val="005925B8"/>
    <w:rsid w:val="0059485C"/>
    <w:rsid w:val="005F0E79"/>
    <w:rsid w:val="00602EE5"/>
    <w:rsid w:val="00612D1F"/>
    <w:rsid w:val="006136CC"/>
    <w:rsid w:val="006137E4"/>
    <w:rsid w:val="006322DB"/>
    <w:rsid w:val="00635BDA"/>
    <w:rsid w:val="006564DF"/>
    <w:rsid w:val="00684641"/>
    <w:rsid w:val="006935AA"/>
    <w:rsid w:val="006C4048"/>
    <w:rsid w:val="006D5578"/>
    <w:rsid w:val="006E5345"/>
    <w:rsid w:val="006F4A69"/>
    <w:rsid w:val="006F5A5D"/>
    <w:rsid w:val="00730DD2"/>
    <w:rsid w:val="00734492"/>
    <w:rsid w:val="0073651A"/>
    <w:rsid w:val="00771F1B"/>
    <w:rsid w:val="007778CB"/>
    <w:rsid w:val="00790973"/>
    <w:rsid w:val="00792350"/>
    <w:rsid w:val="007953A0"/>
    <w:rsid w:val="00795AD1"/>
    <w:rsid w:val="007A5616"/>
    <w:rsid w:val="007A7FA2"/>
    <w:rsid w:val="007B0951"/>
    <w:rsid w:val="007B516B"/>
    <w:rsid w:val="007B6D99"/>
    <w:rsid w:val="007D0444"/>
    <w:rsid w:val="007D06BB"/>
    <w:rsid w:val="007D6A3E"/>
    <w:rsid w:val="007E4B3C"/>
    <w:rsid w:val="007F192C"/>
    <w:rsid w:val="00824D19"/>
    <w:rsid w:val="00846C1D"/>
    <w:rsid w:val="00873328"/>
    <w:rsid w:val="0089491A"/>
    <w:rsid w:val="008A2D60"/>
    <w:rsid w:val="0090178A"/>
    <w:rsid w:val="00912B14"/>
    <w:rsid w:val="009269BD"/>
    <w:rsid w:val="00937E61"/>
    <w:rsid w:val="009469AD"/>
    <w:rsid w:val="009574AC"/>
    <w:rsid w:val="0097092D"/>
    <w:rsid w:val="00982170"/>
    <w:rsid w:val="009A0943"/>
    <w:rsid w:val="009B087A"/>
    <w:rsid w:val="009B21AD"/>
    <w:rsid w:val="009B7CC6"/>
    <w:rsid w:val="009C5169"/>
    <w:rsid w:val="009D50E8"/>
    <w:rsid w:val="009D795C"/>
    <w:rsid w:val="009F7815"/>
    <w:rsid w:val="00A10460"/>
    <w:rsid w:val="00A17614"/>
    <w:rsid w:val="00A56076"/>
    <w:rsid w:val="00A6359B"/>
    <w:rsid w:val="00A84640"/>
    <w:rsid w:val="00A9603B"/>
    <w:rsid w:val="00AB4D54"/>
    <w:rsid w:val="00AF0E8B"/>
    <w:rsid w:val="00AF691A"/>
    <w:rsid w:val="00B031C2"/>
    <w:rsid w:val="00B34966"/>
    <w:rsid w:val="00B61DE2"/>
    <w:rsid w:val="00B73D24"/>
    <w:rsid w:val="00B82C9E"/>
    <w:rsid w:val="00B8458F"/>
    <w:rsid w:val="00B86203"/>
    <w:rsid w:val="00BB4931"/>
    <w:rsid w:val="00BC67E1"/>
    <w:rsid w:val="00BF64F3"/>
    <w:rsid w:val="00C01715"/>
    <w:rsid w:val="00C021A4"/>
    <w:rsid w:val="00C050BE"/>
    <w:rsid w:val="00C12715"/>
    <w:rsid w:val="00C12F1C"/>
    <w:rsid w:val="00C75A00"/>
    <w:rsid w:val="00CA07E3"/>
    <w:rsid w:val="00CB0DCC"/>
    <w:rsid w:val="00CB2BBE"/>
    <w:rsid w:val="00CD4E00"/>
    <w:rsid w:val="00CE1516"/>
    <w:rsid w:val="00CE325E"/>
    <w:rsid w:val="00CE3DBC"/>
    <w:rsid w:val="00D1012D"/>
    <w:rsid w:val="00D15865"/>
    <w:rsid w:val="00D33862"/>
    <w:rsid w:val="00D62A67"/>
    <w:rsid w:val="00DC0D5A"/>
    <w:rsid w:val="00DC47F3"/>
    <w:rsid w:val="00DC7FA9"/>
    <w:rsid w:val="00DD1313"/>
    <w:rsid w:val="00DD5E37"/>
    <w:rsid w:val="00DF2EA1"/>
    <w:rsid w:val="00E11F2D"/>
    <w:rsid w:val="00E26720"/>
    <w:rsid w:val="00E545D8"/>
    <w:rsid w:val="00E817B3"/>
    <w:rsid w:val="00E90BC7"/>
    <w:rsid w:val="00ED5F92"/>
    <w:rsid w:val="00ED5FBD"/>
    <w:rsid w:val="00ED74D3"/>
    <w:rsid w:val="00EE0615"/>
    <w:rsid w:val="00F26B29"/>
    <w:rsid w:val="00F82CE5"/>
    <w:rsid w:val="00F91A7E"/>
    <w:rsid w:val="00F96598"/>
    <w:rsid w:val="00FA0C91"/>
    <w:rsid w:val="00FA177F"/>
    <w:rsid w:val="00FB1E56"/>
    <w:rsid w:val="00FE73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D4E0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9044342">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462989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321</TotalTime>
  <Pages>3</Pages>
  <Words>1178</Words>
  <Characters>5805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43</cp:revision>
  <cp:lastPrinted>2019-03-26T11:11:00Z</cp:lastPrinted>
  <dcterms:created xsi:type="dcterms:W3CDTF">2021-09-13T07:38:00Z</dcterms:created>
  <dcterms:modified xsi:type="dcterms:W3CDTF">2025-09-29T15:23:00Z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a671ab14-e2f2-4e12-bc48-937291d162f9</vt:lpwstr>
  </property>
</Properties>
</file>