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41E009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5775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25-E-012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41E009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5775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25-E-012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CB65F5F" w:rsidR="00DC0D5A" w:rsidRDefault="00957751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sz w:val="22"/>
        </w:rPr>
        <w:t>Please note that this information has been provided or the period</w:t>
      </w:r>
      <w:r w:rsidRPr="00957751">
        <w:rPr>
          <w:rFonts w:ascii="Verdana" w:hAnsi="Verdana"/>
          <w:sz w:val="22"/>
        </w:rPr>
        <w:t xml:space="preserve"> 14th April 2025 to 21st April 2025</w:t>
      </w:r>
      <w:r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227CAD15" w14:textId="0EC069F9" w:rsidR="00957751" w:rsidRPr="00957751" w:rsidRDefault="00957751" w:rsidP="00957751">
      <w:pPr>
        <w:rPr>
          <w:rFonts w:ascii="Verdana" w:hAnsi="Verdana"/>
          <w:b/>
          <w:bCs/>
          <w:sz w:val="22"/>
          <w:szCs w:val="22"/>
        </w:rPr>
      </w:pPr>
      <w:r w:rsidRPr="00957751">
        <w:rPr>
          <w:rFonts w:ascii="Verdana" w:hAnsi="Verdana"/>
          <w:b/>
          <w:bCs/>
          <w:sz w:val="22"/>
          <w:szCs w:val="22"/>
        </w:rPr>
        <w:t xml:space="preserve">We ask you to provide the information described below, including the prices paid to independent and voluntary sector Homecare Providers for the provision of regulated Homecare services delivered to people </w:t>
      </w:r>
      <w:bookmarkStart w:id="0" w:name="_Hlk139272294"/>
      <w:r w:rsidRPr="00957751">
        <w:rPr>
          <w:rFonts w:ascii="Verdana" w:hAnsi="Verdana"/>
          <w:b/>
          <w:bCs/>
          <w:sz w:val="22"/>
          <w:szCs w:val="22"/>
        </w:rPr>
        <w:t xml:space="preserve">aged </w:t>
      </w:r>
      <w:bookmarkStart w:id="1" w:name="_Hlk140054436"/>
      <w:r w:rsidRPr="00957751">
        <w:rPr>
          <w:rFonts w:ascii="Verdana" w:hAnsi="Verdana"/>
          <w:b/>
          <w:bCs/>
          <w:sz w:val="22"/>
          <w:szCs w:val="22"/>
        </w:rPr>
        <w:t xml:space="preserve">65 years </w:t>
      </w:r>
      <w:r w:rsidRPr="00957751">
        <w:rPr>
          <w:rStyle w:val="ui-provider"/>
          <w:rFonts w:ascii="Verdana" w:hAnsi="Verdana"/>
          <w:b/>
          <w:bCs/>
          <w:sz w:val="22"/>
          <w:szCs w:val="22"/>
        </w:rPr>
        <w:t xml:space="preserve">and over </w:t>
      </w:r>
      <w:bookmarkEnd w:id="0"/>
      <w:bookmarkEnd w:id="1"/>
      <w:r w:rsidRPr="00957751">
        <w:rPr>
          <w:rFonts w:ascii="Verdana" w:hAnsi="Verdana"/>
          <w:b/>
          <w:bCs/>
          <w:sz w:val="22"/>
          <w:szCs w:val="22"/>
        </w:rPr>
        <w:t xml:space="preserve">in their own home during the seven-day Reference Period which includes </w:t>
      </w:r>
      <w:bookmarkStart w:id="2" w:name="_Hlk127801385"/>
      <w:r w:rsidRPr="00957751">
        <w:rPr>
          <w:rFonts w:ascii="Verdana" w:hAnsi="Verdana"/>
          <w:b/>
          <w:bCs/>
          <w:sz w:val="22"/>
          <w:szCs w:val="22"/>
        </w:rPr>
        <w:t>Monday 14 April 202</w:t>
      </w:r>
      <w:bookmarkEnd w:id="2"/>
      <w:r w:rsidRPr="00957751">
        <w:rPr>
          <w:rFonts w:ascii="Verdana" w:hAnsi="Verdana"/>
          <w:b/>
          <w:bCs/>
          <w:sz w:val="22"/>
          <w:szCs w:val="22"/>
        </w:rPr>
        <w:t>5.</w:t>
      </w:r>
    </w:p>
    <w:p w14:paraId="1CD97858" w14:textId="58819DCB" w:rsidR="00957751" w:rsidRPr="00957751" w:rsidRDefault="00957751" w:rsidP="00957751">
      <w:pPr>
        <w:rPr>
          <w:rFonts w:ascii="Verdana" w:hAnsi="Verdana"/>
          <w:b/>
          <w:bCs/>
          <w:sz w:val="22"/>
          <w:szCs w:val="22"/>
        </w:rPr>
      </w:pPr>
      <w:r w:rsidRPr="00957751">
        <w:rPr>
          <w:rFonts w:ascii="Verdana" w:hAnsi="Verdana"/>
          <w:b/>
          <w:bCs/>
          <w:sz w:val="22"/>
          <w:szCs w:val="22"/>
        </w:rPr>
        <w:t>The information requested is:</w:t>
      </w:r>
    </w:p>
    <w:p w14:paraId="097B8FE9" w14:textId="2A7639E7" w:rsidR="00957751" w:rsidRPr="0035601B" w:rsidRDefault="00957751" w:rsidP="0035601B">
      <w:pPr>
        <w:pStyle w:val="ListParagraph"/>
        <w:numPr>
          <w:ilvl w:val="0"/>
          <w:numId w:val="19"/>
        </w:numPr>
        <w:spacing w:before="0" w:after="0" w:line="240" w:lineRule="auto"/>
        <w:ind w:left="993" w:right="0" w:hanging="633"/>
        <w:contextualSpacing w:val="0"/>
        <w:rPr>
          <w:rFonts w:ascii="Verdana" w:hAnsi="Verdana"/>
          <w:b/>
          <w:bCs/>
          <w:sz w:val="22"/>
          <w:szCs w:val="22"/>
        </w:rPr>
      </w:pPr>
      <w:bookmarkStart w:id="3" w:name="_Ref72311101"/>
      <w:r w:rsidRPr="00957751">
        <w:rPr>
          <w:rFonts w:ascii="Verdana" w:hAnsi="Verdana"/>
          <w:b/>
          <w:bCs/>
          <w:sz w:val="22"/>
          <w:szCs w:val="22"/>
        </w:rPr>
        <w:t>The lowest rate per hour paid to any individual Homecare Provider during the Reference Period, expressed in pounds and pence per hour.</w:t>
      </w:r>
      <w:bookmarkEnd w:id="3"/>
      <w:r w:rsidR="0035601B">
        <w:rPr>
          <w:rFonts w:ascii="Verdana" w:hAnsi="Verdana"/>
          <w:b/>
          <w:bCs/>
          <w:sz w:val="22"/>
          <w:szCs w:val="22"/>
        </w:rPr>
        <w:br/>
      </w:r>
      <w:r w:rsidR="0035601B" w:rsidRPr="0035601B">
        <w:rPr>
          <w:rFonts w:ascii="Verdana" w:hAnsi="Verdana"/>
          <w:sz w:val="22"/>
          <w:szCs w:val="22"/>
        </w:rPr>
        <w:t>£17.50</w:t>
      </w:r>
    </w:p>
    <w:p w14:paraId="2ACC393D" w14:textId="77777777" w:rsidR="0035601B" w:rsidRPr="0035601B" w:rsidRDefault="0035601B" w:rsidP="0035601B">
      <w:pPr>
        <w:pStyle w:val="ListParagraph"/>
        <w:spacing w:before="0" w:after="0" w:line="240" w:lineRule="auto"/>
        <w:ind w:left="993" w:right="0"/>
        <w:contextualSpacing w:val="0"/>
        <w:rPr>
          <w:rFonts w:ascii="Verdana" w:hAnsi="Verdana"/>
          <w:b/>
          <w:bCs/>
          <w:sz w:val="22"/>
          <w:szCs w:val="22"/>
        </w:rPr>
      </w:pPr>
    </w:p>
    <w:p w14:paraId="644C9397" w14:textId="7B0510B3" w:rsidR="00957751" w:rsidRPr="00957751" w:rsidRDefault="00957751" w:rsidP="00957751">
      <w:pPr>
        <w:pStyle w:val="ListParagraph"/>
        <w:numPr>
          <w:ilvl w:val="0"/>
          <w:numId w:val="19"/>
        </w:numPr>
        <w:spacing w:before="0" w:after="0" w:line="240" w:lineRule="auto"/>
        <w:ind w:left="993" w:right="0" w:hanging="633"/>
        <w:contextualSpacing w:val="0"/>
        <w:rPr>
          <w:rFonts w:ascii="Verdana" w:hAnsi="Verdana"/>
          <w:b/>
          <w:bCs/>
          <w:sz w:val="22"/>
          <w:szCs w:val="22"/>
        </w:rPr>
      </w:pPr>
      <w:r w:rsidRPr="00957751">
        <w:rPr>
          <w:rFonts w:ascii="Verdana" w:hAnsi="Verdana"/>
          <w:b/>
          <w:bCs/>
          <w:sz w:val="22"/>
          <w:szCs w:val="22"/>
        </w:rPr>
        <w:t>The highest rate per hour paid to any individual Homecare Provider during the Reference Period, expressed in pounds and pence per hour.</w:t>
      </w:r>
      <w:r w:rsidR="0035601B">
        <w:rPr>
          <w:rFonts w:ascii="Verdana" w:hAnsi="Verdana"/>
          <w:b/>
          <w:bCs/>
          <w:sz w:val="22"/>
          <w:szCs w:val="22"/>
        </w:rPr>
        <w:br/>
      </w:r>
      <w:r w:rsidR="0035601B" w:rsidRPr="0035601B">
        <w:rPr>
          <w:rFonts w:ascii="Verdana" w:hAnsi="Verdana"/>
          <w:sz w:val="22"/>
          <w:szCs w:val="22"/>
        </w:rPr>
        <w:t>£44.99</w:t>
      </w:r>
    </w:p>
    <w:p w14:paraId="68C6FFAA" w14:textId="77777777" w:rsidR="00957751" w:rsidRPr="00957751" w:rsidRDefault="00957751" w:rsidP="00957751">
      <w:pPr>
        <w:pStyle w:val="ListParagraph"/>
        <w:ind w:left="993" w:hanging="633"/>
        <w:rPr>
          <w:rFonts w:ascii="Verdana" w:hAnsi="Verdana"/>
          <w:b/>
          <w:bCs/>
          <w:sz w:val="22"/>
          <w:szCs w:val="22"/>
        </w:rPr>
      </w:pPr>
    </w:p>
    <w:p w14:paraId="1A6F9FE6" w14:textId="6BD30442" w:rsidR="00957751" w:rsidRPr="0035601B" w:rsidRDefault="00957751" w:rsidP="0035601B">
      <w:pPr>
        <w:pStyle w:val="ListParagraph"/>
        <w:numPr>
          <w:ilvl w:val="0"/>
          <w:numId w:val="19"/>
        </w:numPr>
        <w:spacing w:before="0" w:after="0" w:line="240" w:lineRule="auto"/>
        <w:ind w:left="993" w:right="0" w:hanging="633"/>
        <w:contextualSpacing w:val="0"/>
        <w:rPr>
          <w:rFonts w:ascii="Verdana" w:hAnsi="Verdana"/>
          <w:b/>
          <w:bCs/>
          <w:sz w:val="22"/>
          <w:szCs w:val="22"/>
        </w:rPr>
      </w:pPr>
      <w:bookmarkStart w:id="4" w:name="_Ref72311110"/>
      <w:r w:rsidRPr="00957751">
        <w:rPr>
          <w:rFonts w:ascii="Verdana" w:hAnsi="Verdana"/>
          <w:b/>
          <w:bCs/>
          <w:sz w:val="22"/>
          <w:szCs w:val="22"/>
        </w:rPr>
        <w:t>The average (“arithmetic mean”) rate per hour paid to all Homecare Providers for all Homecare services purchased during the Reference Period, expressed in pounds and pence per hour.</w:t>
      </w:r>
      <w:bookmarkEnd w:id="4"/>
      <w:r w:rsidR="0035601B">
        <w:rPr>
          <w:rFonts w:ascii="Verdana" w:hAnsi="Verdana"/>
          <w:b/>
          <w:bCs/>
          <w:sz w:val="22"/>
          <w:szCs w:val="22"/>
        </w:rPr>
        <w:br/>
      </w:r>
      <w:r w:rsidR="0035601B" w:rsidRPr="0035601B">
        <w:rPr>
          <w:rFonts w:ascii="Verdana" w:hAnsi="Verdana"/>
          <w:sz w:val="22"/>
          <w:szCs w:val="22"/>
        </w:rPr>
        <w:t>£28.53</w:t>
      </w:r>
    </w:p>
    <w:p w14:paraId="474629CD" w14:textId="77777777" w:rsidR="0035601B" w:rsidRPr="0035601B" w:rsidRDefault="0035601B" w:rsidP="0035601B">
      <w:pPr>
        <w:spacing w:before="0" w:after="0" w:line="240" w:lineRule="auto"/>
        <w:ind w:left="0" w:right="0"/>
        <w:rPr>
          <w:rFonts w:ascii="Verdana" w:hAnsi="Verdana"/>
          <w:b/>
          <w:bCs/>
          <w:sz w:val="22"/>
          <w:szCs w:val="22"/>
        </w:rPr>
      </w:pPr>
    </w:p>
    <w:p w14:paraId="4A11B29E" w14:textId="6DECD5F1" w:rsidR="00957751" w:rsidRPr="0035601B" w:rsidRDefault="00957751" w:rsidP="0035601B">
      <w:pPr>
        <w:pStyle w:val="ListParagraph"/>
        <w:numPr>
          <w:ilvl w:val="0"/>
          <w:numId w:val="19"/>
        </w:numPr>
        <w:spacing w:before="0" w:after="0" w:line="240" w:lineRule="auto"/>
        <w:ind w:left="993" w:right="0" w:hanging="633"/>
        <w:contextualSpacing w:val="0"/>
        <w:rPr>
          <w:rFonts w:ascii="Verdana" w:hAnsi="Verdana"/>
          <w:b/>
          <w:bCs/>
          <w:sz w:val="22"/>
          <w:szCs w:val="22"/>
        </w:rPr>
      </w:pPr>
      <w:bookmarkStart w:id="5" w:name="_Ref72310733"/>
      <w:r w:rsidRPr="00957751">
        <w:rPr>
          <w:rFonts w:ascii="Verdana" w:hAnsi="Verdana"/>
          <w:b/>
          <w:bCs/>
          <w:sz w:val="22"/>
          <w:szCs w:val="22"/>
        </w:rPr>
        <w:t>The total hours of Homecare purchased from all Homecare Providers during the Reference Period</w:t>
      </w:r>
      <w:bookmarkEnd w:id="5"/>
      <w:r w:rsidRPr="00957751">
        <w:rPr>
          <w:rFonts w:ascii="Verdana" w:hAnsi="Verdana"/>
          <w:b/>
          <w:bCs/>
          <w:sz w:val="22"/>
          <w:szCs w:val="22"/>
        </w:rPr>
        <w:t xml:space="preserve"> (i.e. any period of seven consecutive days which includes Monday 14 April 2025).</w:t>
      </w:r>
      <w:r w:rsidR="0035601B">
        <w:rPr>
          <w:rFonts w:ascii="Verdana" w:hAnsi="Verdana"/>
          <w:b/>
          <w:bCs/>
          <w:sz w:val="22"/>
          <w:szCs w:val="22"/>
        </w:rPr>
        <w:br/>
      </w:r>
      <w:r w:rsidR="0035601B" w:rsidRPr="0035601B">
        <w:rPr>
          <w:rFonts w:ascii="Verdana" w:hAnsi="Verdana"/>
          <w:sz w:val="22"/>
          <w:szCs w:val="22"/>
        </w:rPr>
        <w:t>1236.15</w:t>
      </w:r>
    </w:p>
    <w:p w14:paraId="591648C6" w14:textId="77777777" w:rsidR="0035601B" w:rsidRPr="0035601B" w:rsidRDefault="0035601B" w:rsidP="0035601B">
      <w:pPr>
        <w:spacing w:before="0" w:after="0" w:line="240" w:lineRule="auto"/>
        <w:ind w:left="0" w:right="0"/>
        <w:rPr>
          <w:rFonts w:ascii="Verdana" w:hAnsi="Verdana"/>
          <w:b/>
          <w:bCs/>
          <w:sz w:val="22"/>
          <w:szCs w:val="22"/>
        </w:rPr>
      </w:pPr>
    </w:p>
    <w:p w14:paraId="6885F069" w14:textId="66E72D38" w:rsidR="00957751" w:rsidRPr="0035601B" w:rsidRDefault="00957751" w:rsidP="0035601B">
      <w:pPr>
        <w:pStyle w:val="ListParagraph"/>
        <w:numPr>
          <w:ilvl w:val="0"/>
          <w:numId w:val="19"/>
        </w:numPr>
        <w:spacing w:before="0" w:after="0" w:line="240" w:lineRule="auto"/>
        <w:ind w:left="993" w:right="0" w:hanging="633"/>
        <w:contextualSpacing w:val="0"/>
        <w:rPr>
          <w:rFonts w:ascii="Verdana" w:hAnsi="Verdana"/>
          <w:b/>
          <w:bCs/>
          <w:sz w:val="22"/>
          <w:szCs w:val="22"/>
        </w:rPr>
      </w:pPr>
      <w:r w:rsidRPr="00957751">
        <w:rPr>
          <w:rFonts w:ascii="Verdana" w:hAnsi="Verdana"/>
          <w:b/>
          <w:bCs/>
          <w:sz w:val="22"/>
          <w:szCs w:val="22"/>
        </w:rPr>
        <w:t>The total hours of Homecare purchased from all Homecare Providers during a seven-day period which includes Monday 15 April 2024 (i.e. the figure which provides a like-for-like comparison with item (d), above, for the previous year).</w:t>
      </w:r>
      <w:r w:rsidR="0035601B">
        <w:rPr>
          <w:rFonts w:ascii="Verdana" w:hAnsi="Verdana"/>
          <w:b/>
          <w:bCs/>
          <w:sz w:val="22"/>
          <w:szCs w:val="22"/>
        </w:rPr>
        <w:br/>
      </w:r>
      <w:r w:rsidR="0035601B" w:rsidRPr="0035601B">
        <w:rPr>
          <w:rFonts w:ascii="Verdana" w:hAnsi="Verdana"/>
          <w:sz w:val="22"/>
          <w:szCs w:val="22"/>
        </w:rPr>
        <w:t>1434.2</w:t>
      </w:r>
    </w:p>
    <w:p w14:paraId="266C98B6" w14:textId="77777777" w:rsidR="0035601B" w:rsidRPr="0035601B" w:rsidRDefault="0035601B" w:rsidP="0035601B">
      <w:pPr>
        <w:spacing w:before="0" w:after="0" w:line="240" w:lineRule="auto"/>
        <w:ind w:left="0" w:right="0"/>
        <w:rPr>
          <w:rFonts w:ascii="Verdana" w:hAnsi="Verdana"/>
          <w:b/>
          <w:bCs/>
          <w:sz w:val="22"/>
          <w:szCs w:val="22"/>
        </w:rPr>
      </w:pPr>
    </w:p>
    <w:p w14:paraId="7564D03F" w14:textId="4710D9C4" w:rsidR="00957751" w:rsidRPr="00957751" w:rsidRDefault="00957751" w:rsidP="00957751">
      <w:pPr>
        <w:pStyle w:val="ListParagraph"/>
        <w:numPr>
          <w:ilvl w:val="0"/>
          <w:numId w:val="19"/>
        </w:numPr>
        <w:spacing w:before="0" w:after="0" w:line="240" w:lineRule="auto"/>
        <w:ind w:left="993" w:right="0" w:hanging="633"/>
        <w:contextualSpacing w:val="0"/>
        <w:rPr>
          <w:rFonts w:ascii="Verdana" w:hAnsi="Verdana"/>
          <w:b/>
          <w:bCs/>
          <w:sz w:val="22"/>
          <w:szCs w:val="22"/>
        </w:rPr>
      </w:pPr>
      <w:r w:rsidRPr="00957751">
        <w:rPr>
          <w:rFonts w:ascii="Verdana" w:hAnsi="Verdana"/>
          <w:b/>
          <w:bCs/>
          <w:sz w:val="22"/>
          <w:szCs w:val="22"/>
        </w:rPr>
        <w:t>Your organisation’s total spend on Homecare services purchased from all Homecare Providers during the Reference Period.</w:t>
      </w:r>
      <w:r w:rsidR="0035601B">
        <w:rPr>
          <w:rFonts w:ascii="Verdana" w:hAnsi="Verdana"/>
          <w:b/>
          <w:bCs/>
          <w:sz w:val="22"/>
          <w:szCs w:val="22"/>
        </w:rPr>
        <w:br/>
      </w:r>
      <w:r w:rsidR="0035601B" w:rsidRPr="0035601B">
        <w:rPr>
          <w:rFonts w:ascii="Verdana" w:hAnsi="Verdana"/>
          <w:sz w:val="22"/>
          <w:szCs w:val="22"/>
        </w:rPr>
        <w:t>£25,477.15</w:t>
      </w:r>
    </w:p>
    <w:p w14:paraId="3795F480" w14:textId="77777777" w:rsidR="00957751" w:rsidRPr="00957751" w:rsidRDefault="00957751" w:rsidP="00957751">
      <w:pPr>
        <w:pStyle w:val="ListParagraph"/>
        <w:ind w:left="993" w:hanging="633"/>
        <w:rPr>
          <w:rFonts w:ascii="Verdana" w:hAnsi="Verdana"/>
          <w:b/>
          <w:bCs/>
          <w:sz w:val="22"/>
          <w:szCs w:val="22"/>
        </w:rPr>
      </w:pPr>
    </w:p>
    <w:p w14:paraId="0ED1B6D5" w14:textId="0A1C98EB" w:rsidR="00957751" w:rsidRPr="00957751" w:rsidRDefault="00957751" w:rsidP="00957751">
      <w:pPr>
        <w:pStyle w:val="ListParagraph"/>
        <w:numPr>
          <w:ilvl w:val="0"/>
          <w:numId w:val="19"/>
        </w:numPr>
        <w:spacing w:before="0" w:after="0" w:line="240" w:lineRule="auto"/>
        <w:ind w:left="993" w:right="0" w:hanging="633"/>
        <w:contextualSpacing w:val="0"/>
        <w:rPr>
          <w:rFonts w:ascii="Verdana" w:hAnsi="Verdana"/>
          <w:b/>
          <w:bCs/>
          <w:sz w:val="22"/>
          <w:szCs w:val="22"/>
        </w:rPr>
      </w:pPr>
      <w:r w:rsidRPr="00957751">
        <w:rPr>
          <w:rFonts w:ascii="Verdana" w:hAnsi="Verdana"/>
          <w:b/>
          <w:bCs/>
          <w:sz w:val="22"/>
          <w:szCs w:val="22"/>
        </w:rPr>
        <w:t xml:space="preserve">The total number of Homecare Providers that delivered the total hours of Homecare purchased during the Reference Period (as specified in item (d), </w:t>
      </w:r>
      <w:r w:rsidRPr="00957751">
        <w:rPr>
          <w:rFonts w:ascii="Verdana" w:hAnsi="Verdana"/>
          <w:b/>
          <w:bCs/>
          <w:sz w:val="22"/>
          <w:szCs w:val="22"/>
        </w:rPr>
        <w:lastRenderedPageBreak/>
        <w:t>above).</w:t>
      </w:r>
      <w:r w:rsidR="0035601B">
        <w:rPr>
          <w:rFonts w:ascii="Verdana" w:hAnsi="Verdana"/>
          <w:b/>
          <w:bCs/>
          <w:sz w:val="22"/>
          <w:szCs w:val="22"/>
        </w:rPr>
        <w:br/>
      </w:r>
      <w:r w:rsidR="0035601B" w:rsidRPr="0035601B">
        <w:rPr>
          <w:rFonts w:ascii="Verdana" w:hAnsi="Verdana"/>
          <w:sz w:val="22"/>
          <w:szCs w:val="22"/>
        </w:rPr>
        <w:t>19</w:t>
      </w:r>
    </w:p>
    <w:p w14:paraId="1E5FC52D" w14:textId="77777777" w:rsidR="00957751" w:rsidRPr="00957751" w:rsidRDefault="00957751" w:rsidP="00957751">
      <w:pPr>
        <w:pStyle w:val="ListParagraph"/>
        <w:ind w:left="993" w:hanging="633"/>
        <w:rPr>
          <w:rFonts w:ascii="Verdana" w:hAnsi="Verdana"/>
          <w:b/>
          <w:bCs/>
          <w:sz w:val="22"/>
          <w:szCs w:val="22"/>
        </w:rPr>
      </w:pPr>
    </w:p>
    <w:p w14:paraId="5B1C00E0" w14:textId="4AD8DD00" w:rsidR="00957751" w:rsidRPr="00957751" w:rsidRDefault="00957751" w:rsidP="00957751">
      <w:pPr>
        <w:pStyle w:val="ListParagraph"/>
        <w:numPr>
          <w:ilvl w:val="0"/>
          <w:numId w:val="19"/>
        </w:numPr>
        <w:spacing w:before="0" w:after="0" w:line="240" w:lineRule="auto"/>
        <w:ind w:left="993" w:right="0" w:hanging="633"/>
        <w:contextualSpacing w:val="0"/>
        <w:rPr>
          <w:rStyle w:val="ui-provider"/>
          <w:rFonts w:ascii="Verdana" w:hAnsi="Verdana"/>
          <w:b/>
          <w:bCs/>
          <w:sz w:val="22"/>
          <w:szCs w:val="22"/>
        </w:rPr>
      </w:pPr>
      <w:r w:rsidRPr="00957751">
        <w:rPr>
          <w:rFonts w:ascii="Verdana" w:hAnsi="Verdana"/>
          <w:b/>
          <w:bCs/>
          <w:sz w:val="22"/>
          <w:szCs w:val="22"/>
        </w:rPr>
        <w:t xml:space="preserve">The total number of people aged 65 years </w:t>
      </w:r>
      <w:r w:rsidRPr="00957751">
        <w:rPr>
          <w:rStyle w:val="ui-provider"/>
          <w:rFonts w:ascii="Verdana" w:hAnsi="Verdana"/>
          <w:b/>
          <w:bCs/>
          <w:sz w:val="22"/>
          <w:szCs w:val="22"/>
        </w:rPr>
        <w:t>and over that received Homecare services from Homecare Providers during the Reference Period.</w:t>
      </w:r>
      <w:r w:rsidR="0035601B">
        <w:rPr>
          <w:rStyle w:val="ui-provider"/>
          <w:rFonts w:ascii="Verdana" w:hAnsi="Verdana"/>
          <w:b/>
          <w:bCs/>
          <w:sz w:val="22"/>
          <w:szCs w:val="22"/>
        </w:rPr>
        <w:br/>
      </w:r>
      <w:r w:rsidR="0035601B" w:rsidRPr="0035601B">
        <w:rPr>
          <w:rStyle w:val="ui-provider"/>
          <w:rFonts w:ascii="Verdana" w:hAnsi="Verdana"/>
          <w:sz w:val="22"/>
          <w:szCs w:val="22"/>
        </w:rPr>
        <w:t>40</w:t>
      </w:r>
    </w:p>
    <w:p w14:paraId="5C5A6DAF" w14:textId="77777777" w:rsidR="00957751" w:rsidRPr="00957751" w:rsidRDefault="00957751" w:rsidP="00957751">
      <w:pPr>
        <w:pStyle w:val="ListParagraph"/>
        <w:ind w:left="993" w:hanging="633"/>
        <w:rPr>
          <w:rStyle w:val="ui-provider"/>
          <w:rFonts w:ascii="Verdana" w:hAnsi="Verdana"/>
          <w:b/>
          <w:bCs/>
          <w:sz w:val="22"/>
          <w:szCs w:val="22"/>
        </w:rPr>
      </w:pPr>
    </w:p>
    <w:p w14:paraId="142ECA63" w14:textId="3E21838A" w:rsidR="00957751" w:rsidRPr="00957751" w:rsidRDefault="00957751" w:rsidP="00957751">
      <w:pPr>
        <w:pStyle w:val="ListParagraph"/>
        <w:numPr>
          <w:ilvl w:val="0"/>
          <w:numId w:val="19"/>
        </w:numPr>
        <w:spacing w:before="0" w:after="0" w:line="240" w:lineRule="auto"/>
        <w:ind w:left="993" w:right="0" w:hanging="633"/>
        <w:contextualSpacing w:val="0"/>
        <w:rPr>
          <w:rStyle w:val="ui-provider"/>
          <w:rFonts w:ascii="Verdana" w:hAnsi="Verdana"/>
          <w:b/>
          <w:bCs/>
          <w:sz w:val="22"/>
          <w:szCs w:val="22"/>
        </w:rPr>
      </w:pPr>
      <w:r w:rsidRPr="00957751">
        <w:rPr>
          <w:rStyle w:val="ui-provider"/>
          <w:rFonts w:ascii="Verdana" w:hAnsi="Verdana"/>
          <w:b/>
          <w:bCs/>
          <w:sz w:val="22"/>
          <w:szCs w:val="22"/>
        </w:rPr>
        <w:t>A brief description of the type of contracts you currently hold with Homecare Providers (i.e. whether they are block contracts, lead provider contracts, framework contracts, spot contracts, etc.).</w:t>
      </w:r>
      <w:r w:rsidR="0035601B">
        <w:rPr>
          <w:rStyle w:val="ui-provider"/>
          <w:rFonts w:ascii="Verdana" w:hAnsi="Verdana"/>
          <w:b/>
          <w:bCs/>
          <w:sz w:val="22"/>
          <w:szCs w:val="22"/>
        </w:rPr>
        <w:br/>
      </w:r>
      <w:r w:rsidR="0035601B">
        <w:rPr>
          <w:rFonts w:ascii="Verdana" w:hAnsi="Verdana"/>
          <w:sz w:val="22"/>
          <w:szCs w:val="22"/>
        </w:rPr>
        <w:t>S</w:t>
      </w:r>
      <w:r w:rsidR="0035601B" w:rsidRPr="0035601B">
        <w:rPr>
          <w:rFonts w:ascii="Verdana" w:hAnsi="Verdana"/>
          <w:sz w:val="22"/>
          <w:szCs w:val="22"/>
        </w:rPr>
        <w:t>pot contracts</w:t>
      </w:r>
      <w:r w:rsidR="0035601B">
        <w:rPr>
          <w:rFonts w:ascii="Verdana" w:hAnsi="Verdana"/>
          <w:sz w:val="22"/>
          <w:szCs w:val="22"/>
        </w:rPr>
        <w:t xml:space="preserve"> -</w:t>
      </w:r>
      <w:r w:rsidR="0035601B" w:rsidRPr="0035601B">
        <w:rPr>
          <w:rFonts w:ascii="Verdana" w:hAnsi="Verdana"/>
          <w:sz w:val="22"/>
          <w:szCs w:val="22"/>
        </w:rPr>
        <w:t xml:space="preserve"> provider used is dependent on geographical area, patient needs</w:t>
      </w:r>
      <w:r w:rsidR="0035601B">
        <w:rPr>
          <w:rFonts w:ascii="Verdana" w:hAnsi="Verdana"/>
          <w:sz w:val="22"/>
          <w:szCs w:val="22"/>
        </w:rPr>
        <w:t xml:space="preserve"> and</w:t>
      </w:r>
      <w:r w:rsidR="0035601B" w:rsidRPr="0035601B">
        <w:rPr>
          <w:rFonts w:ascii="Verdana" w:hAnsi="Verdana"/>
          <w:sz w:val="22"/>
          <w:szCs w:val="22"/>
        </w:rPr>
        <w:t xml:space="preserve"> availability of provider</w:t>
      </w:r>
    </w:p>
    <w:p w14:paraId="6216FC73" w14:textId="77777777" w:rsidR="00957751" w:rsidRPr="00957751" w:rsidRDefault="00957751" w:rsidP="00957751">
      <w:pPr>
        <w:ind w:left="993" w:hanging="633"/>
        <w:rPr>
          <w:rFonts w:ascii="Verdana" w:hAnsi="Verdana"/>
          <w:b/>
          <w:bCs/>
          <w:sz w:val="22"/>
          <w:szCs w:val="22"/>
        </w:rPr>
      </w:pPr>
    </w:p>
    <w:p w14:paraId="6C64BAC6" w14:textId="0BA7F86E" w:rsidR="00957751" w:rsidRPr="00957751" w:rsidRDefault="00957751" w:rsidP="0035601B">
      <w:pPr>
        <w:ind w:left="993"/>
        <w:rPr>
          <w:rFonts w:ascii="Verdana" w:hAnsi="Verdana"/>
          <w:b/>
          <w:bCs/>
          <w:sz w:val="22"/>
          <w:szCs w:val="22"/>
        </w:rPr>
      </w:pPr>
      <w:r w:rsidRPr="00957751">
        <w:rPr>
          <w:rFonts w:ascii="Verdana" w:hAnsi="Verdana"/>
          <w:b/>
          <w:bCs/>
          <w:sz w:val="22"/>
          <w:szCs w:val="22"/>
        </w:rPr>
        <w:t>Questions (a)-(i) refer to Homecare services. Questions (j) and (k) refer to</w:t>
      </w:r>
      <w:r w:rsidR="0035601B">
        <w:rPr>
          <w:rFonts w:ascii="Verdana" w:hAnsi="Verdana"/>
          <w:b/>
          <w:bCs/>
          <w:sz w:val="22"/>
          <w:szCs w:val="22"/>
        </w:rPr>
        <w:t xml:space="preserve"> </w:t>
      </w:r>
      <w:r w:rsidRPr="00957751">
        <w:rPr>
          <w:rFonts w:ascii="Verdana" w:hAnsi="Verdana"/>
          <w:b/>
          <w:bCs/>
          <w:sz w:val="22"/>
          <w:szCs w:val="22"/>
        </w:rPr>
        <w:t>Direct Payments.</w:t>
      </w:r>
    </w:p>
    <w:p w14:paraId="0D03F5CB" w14:textId="141B77D5" w:rsidR="00957751" w:rsidRPr="0035601B" w:rsidRDefault="00957751" w:rsidP="0035601B">
      <w:pPr>
        <w:pStyle w:val="ListParagraph"/>
        <w:numPr>
          <w:ilvl w:val="0"/>
          <w:numId w:val="19"/>
        </w:numPr>
        <w:spacing w:before="0" w:after="0" w:line="240" w:lineRule="auto"/>
        <w:ind w:left="993" w:right="0" w:hanging="633"/>
        <w:contextualSpacing w:val="0"/>
        <w:rPr>
          <w:rFonts w:ascii="Verdana" w:hAnsi="Verdana"/>
          <w:b/>
          <w:bCs/>
          <w:sz w:val="22"/>
          <w:szCs w:val="22"/>
        </w:rPr>
      </w:pPr>
      <w:r w:rsidRPr="00957751">
        <w:rPr>
          <w:rFonts w:ascii="Verdana" w:hAnsi="Verdana"/>
          <w:b/>
          <w:bCs/>
          <w:sz w:val="22"/>
          <w:szCs w:val="22"/>
        </w:rPr>
        <w:t>The 2025-26 rate per hour for a Direct Payment, expressed in pounds and pence per hour. If you have more than one Direct Payment rate per hour, please select the rate paid to a recipient to employ a personal assistant (PA). If you have more than one Direct Payment PA rate per hour, please provide all such rates.</w:t>
      </w:r>
    </w:p>
    <w:p w14:paraId="6BF91C53" w14:textId="77777777" w:rsidR="00957751" w:rsidRPr="00957751" w:rsidRDefault="00957751" w:rsidP="00957751">
      <w:pPr>
        <w:pStyle w:val="ListParagraph"/>
        <w:numPr>
          <w:ilvl w:val="0"/>
          <w:numId w:val="19"/>
        </w:numPr>
        <w:spacing w:before="0" w:after="0" w:line="240" w:lineRule="auto"/>
        <w:ind w:left="993" w:right="0" w:hanging="633"/>
        <w:contextualSpacing w:val="0"/>
        <w:rPr>
          <w:rFonts w:ascii="Verdana" w:hAnsi="Verdana"/>
          <w:b/>
          <w:bCs/>
          <w:sz w:val="22"/>
          <w:szCs w:val="22"/>
        </w:rPr>
      </w:pPr>
      <w:r w:rsidRPr="00957751">
        <w:rPr>
          <w:rFonts w:ascii="Verdana" w:hAnsi="Verdana"/>
          <w:b/>
          <w:bCs/>
          <w:sz w:val="22"/>
          <w:szCs w:val="22"/>
        </w:rPr>
        <w:t>The total number of adults</w:t>
      </w:r>
      <w:r w:rsidRPr="00957751">
        <w:rPr>
          <w:rStyle w:val="ui-provider"/>
          <w:rFonts w:ascii="Verdana" w:hAnsi="Verdana"/>
          <w:b/>
          <w:bCs/>
          <w:sz w:val="22"/>
          <w:szCs w:val="22"/>
        </w:rPr>
        <w:t xml:space="preserve"> in receipt of a Direct Payment as of: (I) 1 April 2024 and (II) 1 April 2025 </w:t>
      </w:r>
      <w:r w:rsidRPr="00957751">
        <w:rPr>
          <w:rFonts w:ascii="Verdana" w:hAnsi="Verdana"/>
          <w:b/>
          <w:bCs/>
          <w:sz w:val="22"/>
          <w:szCs w:val="22"/>
        </w:rPr>
        <w:t>(or dates as close to these as possible).</w:t>
      </w:r>
    </w:p>
    <w:p w14:paraId="23DF621B" w14:textId="08D5C309" w:rsidR="00873328" w:rsidRPr="0035601B" w:rsidRDefault="0035601B" w:rsidP="00957751">
      <w:pPr>
        <w:ind w:left="993" w:hanging="633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Pr="0035601B">
        <w:rPr>
          <w:rFonts w:ascii="Verdana" w:hAnsi="Verdana"/>
          <w:noProof/>
          <w:sz w:val="22"/>
          <w:szCs w:val="22"/>
        </w:rPr>
        <w:t>Not applicable. Direct Payments are not utilised in NHS Wales.</w:t>
      </w:r>
    </w:p>
    <w:p w14:paraId="2178A95B" w14:textId="77777777" w:rsidR="00873328" w:rsidRPr="00957751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957751"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_____________________________________________________________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Prifysgol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1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1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1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1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3F8746B"/>
    <w:multiLevelType w:val="hybridMultilevel"/>
    <w:tmpl w:val="3F96EA3E"/>
    <w:lvl w:ilvl="0" w:tplc="8F52D044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885685">
    <w:abstractNumId w:val="14"/>
  </w:num>
  <w:num w:numId="2" w16cid:durableId="217982556">
    <w:abstractNumId w:val="0"/>
  </w:num>
  <w:num w:numId="3" w16cid:durableId="1952862462">
    <w:abstractNumId w:val="9"/>
  </w:num>
  <w:num w:numId="4" w16cid:durableId="134445307">
    <w:abstractNumId w:val="16"/>
  </w:num>
  <w:num w:numId="5" w16cid:durableId="429785648">
    <w:abstractNumId w:val="5"/>
  </w:num>
  <w:num w:numId="6" w16cid:durableId="1521504418">
    <w:abstractNumId w:val="4"/>
  </w:num>
  <w:num w:numId="7" w16cid:durableId="1290015847">
    <w:abstractNumId w:val="11"/>
  </w:num>
  <w:num w:numId="8" w16cid:durableId="130289611">
    <w:abstractNumId w:val="15"/>
  </w:num>
  <w:num w:numId="9" w16cid:durableId="282998280">
    <w:abstractNumId w:val="18"/>
  </w:num>
  <w:num w:numId="10" w16cid:durableId="1000741546">
    <w:abstractNumId w:val="2"/>
  </w:num>
  <w:num w:numId="11" w16cid:durableId="154994897">
    <w:abstractNumId w:val="10"/>
  </w:num>
  <w:num w:numId="12" w16cid:durableId="49888488">
    <w:abstractNumId w:val="13"/>
  </w:num>
  <w:num w:numId="13" w16cid:durableId="475535101">
    <w:abstractNumId w:val="17"/>
  </w:num>
  <w:num w:numId="14" w16cid:durableId="102256067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3770087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63859606">
    <w:abstractNumId w:val="12"/>
  </w:num>
  <w:num w:numId="17" w16cid:durableId="1013647437">
    <w:abstractNumId w:val="6"/>
  </w:num>
  <w:num w:numId="18" w16cid:durableId="1781408515">
    <w:abstractNumId w:val="3"/>
  </w:num>
  <w:num w:numId="19" w16cid:durableId="92696169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5601B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E5F1A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A54C1"/>
    <w:rsid w:val="0090178A"/>
    <w:rsid w:val="00912B14"/>
    <w:rsid w:val="009269BD"/>
    <w:rsid w:val="00937E61"/>
    <w:rsid w:val="009574AC"/>
    <w:rsid w:val="00957751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ui-provider">
    <w:name w:val="ui-provider"/>
    <w:basedOn w:val="DefaultParagraphFont"/>
    <w:rsid w:val="009577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1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7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77</TotalTime>
  <Pages>3</Pages>
  <Words>420</Words>
  <Characters>2395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2025-05-21T14:05:00Z</dcterms:modified>
</cp:coreProperties>
</file>