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B8951A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82AF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25-E-011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B8951A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82AF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25-E-011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401555E" w14:textId="3F431D59" w:rsidR="00DE3D6A" w:rsidRPr="00001504" w:rsidRDefault="00182AF0" w:rsidP="00DE3D6A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182AF0">
        <w:rPr>
          <w:rFonts w:ascii="Verdana" w:hAnsi="Verdana"/>
          <w:b/>
          <w:sz w:val="22"/>
        </w:rPr>
        <w:t>The number of patients with generalised Myasthenia Gravis (</w:t>
      </w:r>
      <w:proofErr w:type="spellStart"/>
      <w:r w:rsidRPr="00182AF0">
        <w:rPr>
          <w:rFonts w:ascii="Verdana" w:hAnsi="Verdana"/>
          <w:b/>
          <w:sz w:val="22"/>
        </w:rPr>
        <w:t>gMG</w:t>
      </w:r>
      <w:proofErr w:type="spellEnd"/>
      <w:r w:rsidRPr="00182AF0">
        <w:rPr>
          <w:rFonts w:ascii="Verdana" w:hAnsi="Verdana"/>
          <w:b/>
          <w:sz w:val="22"/>
        </w:rPr>
        <w:t xml:space="preserve">) treated in </w:t>
      </w:r>
      <w:r w:rsidRPr="00001504">
        <w:rPr>
          <w:rFonts w:ascii="Verdana" w:hAnsi="Verdana"/>
          <w:b/>
          <w:sz w:val="22"/>
        </w:rPr>
        <w:t>each month for January, February, and March 2025</w:t>
      </w:r>
    </w:p>
    <w:tbl>
      <w:tblPr>
        <w:tblW w:w="552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0"/>
        <w:gridCol w:w="1199"/>
        <w:gridCol w:w="1325"/>
        <w:gridCol w:w="967"/>
      </w:tblGrid>
      <w:tr w:rsidR="00001504" w:rsidRPr="00001504" w14:paraId="373E6820" w14:textId="77777777" w:rsidTr="00001504">
        <w:trPr>
          <w:trHeight w:val="300"/>
          <w:jc w:val="center"/>
        </w:trPr>
        <w:tc>
          <w:tcPr>
            <w:tcW w:w="2840" w:type="dxa"/>
            <w:shd w:val="clear" w:color="auto" w:fill="auto"/>
            <w:vAlign w:val="bottom"/>
            <w:hideMark/>
          </w:tcPr>
          <w:p w14:paraId="2234E405" w14:textId="77777777" w:rsidR="00DE3D6A" w:rsidRPr="00001504" w:rsidRDefault="00DE3D6A" w:rsidP="00DE3D6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sz w:val="22"/>
                <w:szCs w:val="22"/>
              </w:rPr>
              <w:t> </w:t>
            </w:r>
          </w:p>
        </w:tc>
        <w:tc>
          <w:tcPr>
            <w:tcW w:w="846" w:type="dxa"/>
            <w:shd w:val="clear" w:color="auto" w:fill="auto"/>
            <w:vAlign w:val="bottom"/>
            <w:hideMark/>
          </w:tcPr>
          <w:p w14:paraId="621C6ABB" w14:textId="5115763B" w:rsidR="00DE3D6A" w:rsidRPr="00001504" w:rsidRDefault="00DE3D6A" w:rsidP="00DE3D6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Jan</w:t>
            </w:r>
            <w:r w:rsidR="00001504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 xml:space="preserve">uary </w:t>
            </w:r>
            <w:r w:rsidRPr="00001504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25</w:t>
            </w:r>
          </w:p>
        </w:tc>
        <w:tc>
          <w:tcPr>
            <w:tcW w:w="951" w:type="dxa"/>
            <w:shd w:val="clear" w:color="auto" w:fill="auto"/>
            <w:vAlign w:val="bottom"/>
            <w:hideMark/>
          </w:tcPr>
          <w:p w14:paraId="77377CBE" w14:textId="1A78D429" w:rsidR="00DE3D6A" w:rsidRPr="00001504" w:rsidRDefault="00DE3D6A" w:rsidP="00DE3D6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Feb</w:t>
            </w:r>
            <w:r w:rsidR="00001504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 xml:space="preserve">ruary </w:t>
            </w:r>
            <w:r w:rsidRPr="00001504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25</w:t>
            </w:r>
          </w:p>
        </w:tc>
        <w:tc>
          <w:tcPr>
            <w:tcW w:w="892" w:type="dxa"/>
            <w:shd w:val="clear" w:color="auto" w:fill="auto"/>
            <w:noWrap/>
            <w:vAlign w:val="bottom"/>
            <w:hideMark/>
          </w:tcPr>
          <w:p w14:paraId="26B98C0C" w14:textId="69E89125" w:rsidR="00DE3D6A" w:rsidRPr="00001504" w:rsidRDefault="00DE3D6A" w:rsidP="00DE3D6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Mar</w:t>
            </w:r>
            <w:r w:rsidR="00001504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 xml:space="preserve">ch </w:t>
            </w:r>
            <w:r w:rsidRPr="00001504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25</w:t>
            </w:r>
          </w:p>
        </w:tc>
      </w:tr>
      <w:tr w:rsidR="00001504" w:rsidRPr="00001504" w14:paraId="5EC568AB" w14:textId="77777777" w:rsidTr="00001504">
        <w:trPr>
          <w:trHeight w:val="300"/>
          <w:jc w:val="center"/>
        </w:trPr>
        <w:tc>
          <w:tcPr>
            <w:tcW w:w="2840" w:type="dxa"/>
            <w:shd w:val="clear" w:color="auto" w:fill="auto"/>
            <w:noWrap/>
            <w:vAlign w:val="bottom"/>
            <w:hideMark/>
          </w:tcPr>
          <w:p w14:paraId="702D5D34" w14:textId="77777777" w:rsidR="00DE3D6A" w:rsidRPr="00001504" w:rsidRDefault="00DE3D6A" w:rsidP="00DE3D6A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 xml:space="preserve">Individual Patients per month </w:t>
            </w:r>
          </w:p>
        </w:tc>
        <w:tc>
          <w:tcPr>
            <w:tcW w:w="846" w:type="dxa"/>
            <w:shd w:val="clear" w:color="auto" w:fill="auto"/>
            <w:vAlign w:val="center"/>
            <w:hideMark/>
          </w:tcPr>
          <w:p w14:paraId="175D7BF8" w14:textId="0A1783AB" w:rsidR="00DE3D6A" w:rsidRPr="00001504" w:rsidRDefault="00001504" w:rsidP="00DE3D6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sz w:val="22"/>
                <w:szCs w:val="22"/>
              </w:rPr>
              <w:t>20</w:t>
            </w:r>
          </w:p>
        </w:tc>
        <w:tc>
          <w:tcPr>
            <w:tcW w:w="951" w:type="dxa"/>
            <w:shd w:val="clear" w:color="auto" w:fill="auto"/>
            <w:vAlign w:val="center"/>
            <w:hideMark/>
          </w:tcPr>
          <w:p w14:paraId="7869981B" w14:textId="54EA08FB" w:rsidR="00DE3D6A" w:rsidRPr="00001504" w:rsidRDefault="00001504" w:rsidP="00DE3D6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sz w:val="22"/>
                <w:szCs w:val="22"/>
              </w:rPr>
              <w:t>20</w:t>
            </w:r>
          </w:p>
        </w:tc>
        <w:tc>
          <w:tcPr>
            <w:tcW w:w="892" w:type="dxa"/>
            <w:shd w:val="clear" w:color="auto" w:fill="auto"/>
            <w:vAlign w:val="center"/>
            <w:hideMark/>
          </w:tcPr>
          <w:p w14:paraId="05FD3ACC" w14:textId="373BB278" w:rsidR="00DE3D6A" w:rsidRPr="00001504" w:rsidRDefault="00001504" w:rsidP="00DE3D6A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sz w:val="22"/>
                <w:szCs w:val="22"/>
              </w:rPr>
              <w:t>20</w:t>
            </w:r>
          </w:p>
        </w:tc>
      </w:tr>
    </w:tbl>
    <w:p w14:paraId="56E681FD" w14:textId="083A6C08" w:rsidR="00182AF0" w:rsidRDefault="00182AF0" w:rsidP="00182AF0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182AF0">
        <w:rPr>
          <w:rFonts w:ascii="Verdana" w:hAnsi="Verdana"/>
          <w:b/>
          <w:sz w:val="22"/>
        </w:rPr>
        <w:t xml:space="preserve">The volume of medication dispensed and/or consumed in each month for January, February, and March 2025 for each of the products below for </w:t>
      </w:r>
      <w:proofErr w:type="spellStart"/>
      <w:r w:rsidRPr="00182AF0">
        <w:rPr>
          <w:rFonts w:ascii="Verdana" w:hAnsi="Verdana"/>
          <w:b/>
          <w:sz w:val="22"/>
        </w:rPr>
        <w:t>gMG</w:t>
      </w:r>
      <w:proofErr w:type="spellEnd"/>
      <w:r w:rsidRPr="00182AF0">
        <w:rPr>
          <w:rFonts w:ascii="Verdana" w:hAnsi="Verdana"/>
          <w:b/>
          <w:sz w:val="22"/>
        </w:rPr>
        <w:t xml:space="preserve"> patients. If it is more convenient to specify the number of vials, pre-filled syringes, or tables, that would also be very helpful </w:t>
      </w:r>
    </w:p>
    <w:p w14:paraId="444F187E" w14:textId="77777777" w:rsidR="00001504" w:rsidRPr="00182AF0" w:rsidRDefault="00001504" w:rsidP="00001504">
      <w:pPr>
        <w:pStyle w:val="ListParagraph"/>
        <w:ind w:left="865"/>
        <w:rPr>
          <w:rFonts w:ascii="Verdana" w:hAnsi="Verdana"/>
          <w:b/>
          <w:sz w:val="22"/>
        </w:rPr>
      </w:pPr>
    </w:p>
    <w:p w14:paraId="64159C07" w14:textId="296B6C59" w:rsidR="00182AF0" w:rsidRPr="00182AF0" w:rsidRDefault="00182AF0" w:rsidP="00182AF0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182AF0">
        <w:rPr>
          <w:rFonts w:ascii="Verdana" w:hAnsi="Verdana"/>
          <w:b/>
          <w:sz w:val="22"/>
        </w:rPr>
        <w:t>Anti-CD20 (Rituximab)</w:t>
      </w:r>
      <w:r w:rsidR="00001504">
        <w:rPr>
          <w:rFonts w:ascii="Verdana" w:hAnsi="Verdana"/>
          <w:b/>
          <w:sz w:val="22"/>
        </w:rPr>
        <w:tab/>
      </w:r>
    </w:p>
    <w:p w14:paraId="2C0F9F92" w14:textId="483984C3" w:rsidR="00182AF0" w:rsidRPr="00182AF0" w:rsidRDefault="00182AF0" w:rsidP="00182AF0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182AF0">
        <w:rPr>
          <w:rFonts w:ascii="Verdana" w:hAnsi="Verdana"/>
          <w:b/>
          <w:sz w:val="22"/>
        </w:rPr>
        <w:t>Immunoglobulins</w:t>
      </w:r>
    </w:p>
    <w:p w14:paraId="6E697482" w14:textId="4BDE6032" w:rsidR="00182AF0" w:rsidRPr="00182AF0" w:rsidRDefault="00182AF0" w:rsidP="00182AF0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182AF0">
        <w:rPr>
          <w:rFonts w:ascii="Verdana" w:hAnsi="Verdana"/>
          <w:b/>
          <w:sz w:val="22"/>
        </w:rPr>
        <w:t>Anti-</w:t>
      </w:r>
      <w:proofErr w:type="spellStart"/>
      <w:r w:rsidRPr="00182AF0">
        <w:rPr>
          <w:rFonts w:ascii="Verdana" w:hAnsi="Verdana"/>
          <w:b/>
          <w:sz w:val="22"/>
        </w:rPr>
        <w:t>FcRn</w:t>
      </w:r>
      <w:proofErr w:type="spellEnd"/>
      <w:r w:rsidRPr="00182AF0">
        <w:rPr>
          <w:rFonts w:ascii="Verdana" w:hAnsi="Verdana"/>
          <w:b/>
          <w:sz w:val="22"/>
        </w:rPr>
        <w:t xml:space="preserve"> </w:t>
      </w:r>
    </w:p>
    <w:p w14:paraId="5EA7A293" w14:textId="21B3EF94" w:rsidR="00182AF0" w:rsidRDefault="00182AF0" w:rsidP="00182AF0">
      <w:pPr>
        <w:pStyle w:val="ListParagraph"/>
        <w:numPr>
          <w:ilvl w:val="0"/>
          <w:numId w:val="20"/>
        </w:numPr>
        <w:rPr>
          <w:rFonts w:ascii="Verdana" w:hAnsi="Verdana"/>
          <w:b/>
          <w:sz w:val="22"/>
        </w:rPr>
      </w:pPr>
      <w:r w:rsidRPr="00182AF0">
        <w:rPr>
          <w:rFonts w:ascii="Verdana" w:hAnsi="Verdana"/>
          <w:b/>
          <w:sz w:val="22"/>
        </w:rPr>
        <w:t>Complement Inhibitors</w:t>
      </w:r>
    </w:p>
    <w:p w14:paraId="514F9891" w14:textId="77777777" w:rsidR="00503CFB" w:rsidRDefault="00503CFB" w:rsidP="00503CFB">
      <w:pPr>
        <w:pStyle w:val="ListParagraph"/>
        <w:ind w:left="1225"/>
        <w:rPr>
          <w:rFonts w:ascii="Verdana" w:hAnsi="Verdana"/>
          <w:b/>
          <w:sz w:val="22"/>
        </w:rPr>
      </w:pPr>
    </w:p>
    <w:p w14:paraId="3EFAC97F" w14:textId="1FF584C0" w:rsidR="00503CFB" w:rsidRDefault="00503CFB" w:rsidP="00503CFB">
      <w:pPr>
        <w:ind w:left="720"/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The volume of medication dispensed/consumed is not recorded centrally.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FOI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</w:p>
    <w:p w14:paraId="1CDA248E" w14:textId="1E9E7546" w:rsidR="00503CFB" w:rsidRDefault="00503CFB" w:rsidP="00503CFB">
      <w:pPr>
        <w:ind w:left="720"/>
        <w:rPr>
          <w:rFonts w:ascii="Verdana" w:hAnsi="Verdana"/>
          <w:b/>
          <w:sz w:val="22"/>
        </w:rPr>
      </w:pPr>
      <w:r>
        <w:rPr>
          <w:rFonts w:ascii="Verdana" w:hAnsi="Verdana" w:cs="Times New Roman"/>
          <w:sz w:val="22"/>
          <w:szCs w:val="22"/>
        </w:rPr>
        <w:t xml:space="preserve">We can however provide the </w:t>
      </w:r>
      <w:proofErr w:type="gramStart"/>
      <w:r>
        <w:rPr>
          <w:rFonts w:ascii="Verdana" w:hAnsi="Verdana" w:cs="Times New Roman"/>
          <w:sz w:val="22"/>
          <w:szCs w:val="22"/>
        </w:rPr>
        <w:t>amount</w:t>
      </w:r>
      <w:proofErr w:type="gramEnd"/>
      <w:r>
        <w:rPr>
          <w:rFonts w:ascii="Verdana" w:hAnsi="Verdana" w:cs="Times New Roman"/>
          <w:sz w:val="22"/>
          <w:szCs w:val="22"/>
        </w:rPr>
        <w:t xml:space="preserve"> of patients treated below.</w:t>
      </w:r>
    </w:p>
    <w:tbl>
      <w:tblPr>
        <w:tblW w:w="0" w:type="auto"/>
        <w:tblInd w:w="79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18"/>
        <w:gridCol w:w="2142"/>
        <w:gridCol w:w="2148"/>
        <w:gridCol w:w="2142"/>
      </w:tblGrid>
      <w:tr w:rsidR="00001504" w:rsidRPr="00001504" w14:paraId="55CD83C3" w14:textId="77777777" w:rsidTr="00001504">
        <w:trPr>
          <w:trHeight w:val="214"/>
        </w:trPr>
        <w:tc>
          <w:tcPr>
            <w:tcW w:w="2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2C585E" w14:textId="77777777" w:rsidR="00001504" w:rsidRPr="00001504" w:rsidRDefault="00001504" w:rsidP="00001504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B46CD76" w14:textId="08E8AB11" w:rsidR="00001504" w:rsidRPr="00001504" w:rsidRDefault="00001504" w:rsidP="0000150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Jan</w:t>
            </w:r>
            <w:r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uary 2025</w:t>
            </w:r>
          </w:p>
        </w:tc>
        <w:tc>
          <w:tcPr>
            <w:tcW w:w="214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45145E" w14:textId="42952480" w:rsidR="00001504" w:rsidRPr="00001504" w:rsidRDefault="00001504" w:rsidP="0000150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Feb</w:t>
            </w:r>
            <w:r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ruary 2025</w:t>
            </w:r>
          </w:p>
        </w:tc>
        <w:tc>
          <w:tcPr>
            <w:tcW w:w="21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32B0E39" w14:textId="74D50897" w:rsidR="00001504" w:rsidRPr="00001504" w:rsidRDefault="00001504" w:rsidP="0000150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March</w:t>
            </w:r>
            <w:r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 2025</w:t>
            </w:r>
          </w:p>
        </w:tc>
      </w:tr>
      <w:tr w:rsidR="00001504" w:rsidRPr="00001504" w14:paraId="7C0738DA" w14:textId="77777777" w:rsidTr="00001504">
        <w:trPr>
          <w:trHeight w:val="214"/>
        </w:trPr>
        <w:tc>
          <w:tcPr>
            <w:tcW w:w="2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EF698BA" w14:textId="77777777" w:rsidR="00001504" w:rsidRPr="00001504" w:rsidRDefault="00001504" w:rsidP="00001504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Anti-CD20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4E04BF" w14:textId="77777777" w:rsidR="00001504" w:rsidRPr="00001504" w:rsidRDefault="00001504" w:rsidP="0000150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1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18B987" w14:textId="11872D9D" w:rsidR="00001504" w:rsidRPr="00001504" w:rsidRDefault="00001504" w:rsidP="0000150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89234FA" w14:textId="246C2109" w:rsidR="00001504" w:rsidRPr="00001504" w:rsidRDefault="00001504" w:rsidP="0000150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001504" w:rsidRPr="00001504" w14:paraId="0B8914B5" w14:textId="77777777" w:rsidTr="00001504">
        <w:trPr>
          <w:trHeight w:val="214"/>
        </w:trPr>
        <w:tc>
          <w:tcPr>
            <w:tcW w:w="2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1D01D3" w14:textId="77777777" w:rsidR="00001504" w:rsidRPr="00001504" w:rsidRDefault="00001504" w:rsidP="00001504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Immunoglobulins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FDBD498" w14:textId="134D72EA" w:rsidR="00001504" w:rsidRPr="00001504" w:rsidRDefault="00001504" w:rsidP="0000150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21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7795FF" w14:textId="6DF130C2" w:rsidR="00001504" w:rsidRPr="00001504" w:rsidRDefault="00001504" w:rsidP="0000150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C23C1D" w14:textId="4BD30267" w:rsidR="00001504" w:rsidRPr="00001504" w:rsidRDefault="00001504" w:rsidP="0000150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001504" w:rsidRPr="00001504" w14:paraId="3247D600" w14:textId="77777777" w:rsidTr="00001504">
        <w:trPr>
          <w:trHeight w:val="204"/>
        </w:trPr>
        <w:tc>
          <w:tcPr>
            <w:tcW w:w="2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4EC1402" w14:textId="77777777" w:rsidR="00001504" w:rsidRPr="00001504" w:rsidRDefault="00001504" w:rsidP="00001504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Anti-</w:t>
            </w:r>
            <w:proofErr w:type="spellStart"/>
            <w:r w:rsidRPr="00001504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FcRn</w:t>
            </w:r>
            <w:proofErr w:type="spellEnd"/>
          </w:p>
        </w:tc>
        <w:tc>
          <w:tcPr>
            <w:tcW w:w="2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FC869AB" w14:textId="086BE399" w:rsidR="00001504" w:rsidRPr="00001504" w:rsidRDefault="00001504" w:rsidP="0000150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21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8A8FE7" w14:textId="19054BF2" w:rsidR="00001504" w:rsidRPr="00001504" w:rsidRDefault="00001504" w:rsidP="0000150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BF4F08" w14:textId="54117651" w:rsidR="00001504" w:rsidRPr="00001504" w:rsidRDefault="00001504" w:rsidP="0000150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</w:tr>
      <w:tr w:rsidR="00001504" w:rsidRPr="00001504" w14:paraId="6C0E730B" w14:textId="77777777" w:rsidTr="00001504">
        <w:trPr>
          <w:trHeight w:val="224"/>
        </w:trPr>
        <w:tc>
          <w:tcPr>
            <w:tcW w:w="2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8E98DA7" w14:textId="77777777" w:rsidR="00001504" w:rsidRPr="00001504" w:rsidRDefault="00001504" w:rsidP="00001504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Complement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2EBF65F" w14:textId="77777777" w:rsidR="00001504" w:rsidRPr="00001504" w:rsidRDefault="00001504" w:rsidP="0000150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14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573E8E" w14:textId="77777777" w:rsidR="00001504" w:rsidRPr="00001504" w:rsidRDefault="00001504" w:rsidP="0000150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1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B078F39" w14:textId="77777777" w:rsidR="00001504" w:rsidRPr="00001504" w:rsidRDefault="00001504" w:rsidP="0000150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</w:tbl>
    <w:p w14:paraId="5BFACA8D" w14:textId="77777777" w:rsidR="00001504" w:rsidRDefault="00001504" w:rsidP="00001504">
      <w:pPr>
        <w:ind w:left="865"/>
        <w:rPr>
          <w:rFonts w:ascii="Verdana" w:hAnsi="Verdana"/>
          <w:b/>
          <w:sz w:val="22"/>
        </w:rPr>
      </w:pPr>
    </w:p>
    <w:p w14:paraId="6014CB46" w14:textId="114308E6" w:rsidR="00182AF0" w:rsidRPr="00182AF0" w:rsidRDefault="00001504" w:rsidP="009430B9">
      <w:pPr>
        <w:ind w:left="865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*</w:t>
      </w:r>
      <w:r w:rsidRPr="00001504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</w:t>
      </w:r>
      <w:r w:rsidRPr="00FC3B42">
        <w:rPr>
          <w:rFonts w:ascii="Verdana" w:hAnsi="Verdana"/>
          <w:sz w:val="22"/>
          <w:szCs w:val="22"/>
        </w:rPr>
        <w:lastRenderedPageBreak/>
        <w:t xml:space="preserve">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</w:p>
    <w:p w14:paraId="18C72F86" w14:textId="7E15C1FF" w:rsidR="00182AF0" w:rsidRDefault="00182AF0" w:rsidP="00182AF0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</w:rPr>
      </w:pPr>
      <w:r w:rsidRPr="00182AF0">
        <w:rPr>
          <w:rFonts w:ascii="Verdana" w:hAnsi="Verdana"/>
          <w:b/>
          <w:sz w:val="22"/>
        </w:rPr>
        <w:t xml:space="preserve">The number of </w:t>
      </w:r>
      <w:proofErr w:type="spellStart"/>
      <w:r w:rsidRPr="00182AF0">
        <w:rPr>
          <w:rFonts w:ascii="Verdana" w:hAnsi="Verdana"/>
          <w:b/>
          <w:sz w:val="22"/>
        </w:rPr>
        <w:t>gMG</w:t>
      </w:r>
      <w:proofErr w:type="spellEnd"/>
      <w:r w:rsidRPr="00182AF0">
        <w:rPr>
          <w:rFonts w:ascii="Verdana" w:hAnsi="Verdana"/>
          <w:b/>
          <w:sz w:val="22"/>
        </w:rPr>
        <w:t xml:space="preserve"> patients treated with below procedure for January, February, and March 2025:</w:t>
      </w:r>
    </w:p>
    <w:p w14:paraId="23C04215" w14:textId="77777777" w:rsidR="00001504" w:rsidRPr="00182AF0" w:rsidRDefault="00001504" w:rsidP="00001504">
      <w:pPr>
        <w:pStyle w:val="ListParagraph"/>
        <w:ind w:left="865"/>
        <w:rPr>
          <w:rFonts w:ascii="Verdana" w:hAnsi="Verdana"/>
          <w:b/>
          <w:sz w:val="22"/>
        </w:rPr>
      </w:pPr>
    </w:p>
    <w:p w14:paraId="2C76DB28" w14:textId="2FA4047D" w:rsidR="00182AF0" w:rsidRPr="00182AF0" w:rsidRDefault="00182AF0" w:rsidP="00182AF0">
      <w:pPr>
        <w:pStyle w:val="ListParagraph"/>
        <w:numPr>
          <w:ilvl w:val="0"/>
          <w:numId w:val="21"/>
        </w:numPr>
        <w:rPr>
          <w:rFonts w:ascii="Verdana" w:hAnsi="Verdana"/>
          <w:b/>
          <w:sz w:val="22"/>
        </w:rPr>
      </w:pPr>
      <w:r w:rsidRPr="00182AF0">
        <w:rPr>
          <w:rFonts w:ascii="Verdana" w:hAnsi="Verdana"/>
          <w:b/>
          <w:sz w:val="22"/>
        </w:rPr>
        <w:t xml:space="preserve">Plasma Exchange </w:t>
      </w:r>
    </w:p>
    <w:tbl>
      <w:tblPr>
        <w:tblW w:w="0" w:type="auto"/>
        <w:tblInd w:w="6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84"/>
        <w:gridCol w:w="2244"/>
        <w:gridCol w:w="2253"/>
        <w:gridCol w:w="2328"/>
      </w:tblGrid>
      <w:tr w:rsidR="00001504" w:rsidRPr="00001504" w14:paraId="2171F8A3" w14:textId="77777777" w:rsidTr="00001504">
        <w:trPr>
          <w:trHeight w:val="256"/>
        </w:trPr>
        <w:tc>
          <w:tcPr>
            <w:tcW w:w="22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EBB801" w14:textId="77777777" w:rsidR="00001504" w:rsidRPr="00001504" w:rsidRDefault="00001504" w:rsidP="00001504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4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FEDF9E" w14:textId="1F71DFA5" w:rsidR="00001504" w:rsidRPr="00001504" w:rsidRDefault="00001504" w:rsidP="0000150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Jan</w:t>
            </w:r>
            <w:r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uary 2025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D5A7C2" w14:textId="033027BE" w:rsidR="00001504" w:rsidRPr="00001504" w:rsidRDefault="00001504" w:rsidP="0000150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Feb</w:t>
            </w:r>
            <w:r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ruary 2025</w:t>
            </w:r>
          </w:p>
        </w:tc>
        <w:tc>
          <w:tcPr>
            <w:tcW w:w="23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91A4F4" w14:textId="50AA61C6" w:rsidR="00001504" w:rsidRPr="00001504" w:rsidRDefault="00001504" w:rsidP="0000150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March</w:t>
            </w:r>
            <w:r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 2025</w:t>
            </w:r>
          </w:p>
        </w:tc>
      </w:tr>
      <w:tr w:rsidR="00001504" w:rsidRPr="00001504" w14:paraId="4129F61C" w14:textId="77777777" w:rsidTr="00001504">
        <w:trPr>
          <w:trHeight w:val="256"/>
        </w:trPr>
        <w:tc>
          <w:tcPr>
            <w:tcW w:w="228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68DC4E4" w14:textId="77777777" w:rsidR="00001504" w:rsidRPr="00001504" w:rsidRDefault="00001504" w:rsidP="00001504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PLEX</w:t>
            </w:r>
          </w:p>
        </w:tc>
        <w:tc>
          <w:tcPr>
            <w:tcW w:w="2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7C711EE" w14:textId="77777777" w:rsidR="00001504" w:rsidRPr="00001504" w:rsidRDefault="00001504" w:rsidP="0000150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07ACA8" w14:textId="77777777" w:rsidR="00001504" w:rsidRPr="00001504" w:rsidRDefault="00001504" w:rsidP="0000150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07770AA" w14:textId="77777777" w:rsidR="00001504" w:rsidRPr="00001504" w:rsidRDefault="00001504" w:rsidP="00001504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001504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0</w:t>
            </w:r>
          </w:p>
        </w:tc>
      </w:tr>
    </w:tbl>
    <w:p w14:paraId="75970B72" w14:textId="0FE46C19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339878807" o:spid="_x0000_i14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Picture 858376505" o:spid="_x0000_i14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Picture 765275103" o:spid="_x0000_i14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Picture 1799246640" o:spid="_x0000_i14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91448C0"/>
    <w:multiLevelType w:val="hybridMultilevel"/>
    <w:tmpl w:val="756E9CFE"/>
    <w:lvl w:ilvl="0" w:tplc="5AD27CE6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ECA24C7"/>
    <w:multiLevelType w:val="hybridMultilevel"/>
    <w:tmpl w:val="0FE2B8FC"/>
    <w:lvl w:ilvl="0" w:tplc="DC565406">
      <w:start w:val="1"/>
      <w:numFmt w:val="lowerLetter"/>
      <w:lvlText w:val="%1."/>
      <w:lvlJc w:val="left"/>
      <w:pPr>
        <w:ind w:left="122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67C4CA1"/>
    <w:multiLevelType w:val="hybridMultilevel"/>
    <w:tmpl w:val="2D523284"/>
    <w:lvl w:ilvl="0" w:tplc="CBC860F0">
      <w:start w:val="1"/>
      <w:numFmt w:val="lowerLetter"/>
      <w:lvlText w:val="%1."/>
      <w:lvlJc w:val="left"/>
      <w:pPr>
        <w:ind w:left="122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7"/>
  </w:num>
  <w:num w:numId="5">
    <w:abstractNumId w:val="5"/>
  </w:num>
  <w:num w:numId="6">
    <w:abstractNumId w:val="3"/>
  </w:num>
  <w:num w:numId="7">
    <w:abstractNumId w:val="11"/>
  </w:num>
  <w:num w:numId="8">
    <w:abstractNumId w:val="16"/>
  </w:num>
  <w:num w:numId="9">
    <w:abstractNumId w:val="20"/>
  </w:num>
  <w:num w:numId="10">
    <w:abstractNumId w:val="1"/>
  </w:num>
  <w:num w:numId="11">
    <w:abstractNumId w:val="10"/>
  </w:num>
  <w:num w:numId="12">
    <w:abstractNumId w:val="13"/>
  </w:num>
  <w:num w:numId="13">
    <w:abstractNumId w:val="18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4"/>
  </w:num>
  <w:num w:numId="20">
    <w:abstractNumId w:val="15"/>
  </w:num>
  <w:num w:numId="2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01504"/>
    <w:rsid w:val="00040038"/>
    <w:rsid w:val="00095DF5"/>
    <w:rsid w:val="000C00ED"/>
    <w:rsid w:val="000F6539"/>
    <w:rsid w:val="00111757"/>
    <w:rsid w:val="001276F0"/>
    <w:rsid w:val="001508FC"/>
    <w:rsid w:val="00182AF0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3F50C6"/>
    <w:rsid w:val="003F790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03CFB"/>
    <w:rsid w:val="005317D4"/>
    <w:rsid w:val="00531E21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1D9B"/>
    <w:rsid w:val="007A5616"/>
    <w:rsid w:val="007A7442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A54C1"/>
    <w:rsid w:val="0090178A"/>
    <w:rsid w:val="00912B14"/>
    <w:rsid w:val="009269BD"/>
    <w:rsid w:val="00937E61"/>
    <w:rsid w:val="009430B9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36D93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800E3"/>
    <w:rsid w:val="00DC0D5A"/>
    <w:rsid w:val="00DC47F3"/>
    <w:rsid w:val="00DC7FA9"/>
    <w:rsid w:val="00DD5E37"/>
    <w:rsid w:val="00DE3D6A"/>
    <w:rsid w:val="00DF2EA1"/>
    <w:rsid w:val="00E11F2D"/>
    <w:rsid w:val="00E2001A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3F790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F790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3F790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F790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F790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34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9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110</TotalTime>
  <Pages>2</Pages>
  <Words>373</Words>
  <Characters>1961</Characters>
  <Application>Microsoft Office Word</Application>
  <DocSecurity>0</DocSecurity>
  <Lines>65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30</cp:revision>
  <cp:lastPrinted>2019-03-26T11:11:00Z</cp:lastPrinted>
  <dcterms:created xsi:type="dcterms:W3CDTF">2021-09-13T07:38:00Z</dcterms:created>
  <dcterms:modified xsi:type="dcterms:W3CDTF">2025-06-17T09:38:00Z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8c16e530-b01d-4a77-80e1-be97fcb34bea</vt:lpwstr>
  </property>
</Properties>
</file>