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88328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0E58">
                              <w:rPr>
                                <w:rFonts w:ascii="Verdana" w:hAnsi="Verdana"/>
                                <w:b/>
                                <w:sz w:val="22"/>
                                <w:szCs w:val="22"/>
                              </w:rPr>
                              <w:t>25-C-026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888328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A0E58">
                        <w:rPr>
                          <w:rFonts w:ascii="Verdana" w:hAnsi="Verdana"/>
                          <w:b/>
                          <w:sz w:val="22"/>
                          <w:szCs w:val="22"/>
                        </w:rPr>
                        <w:t>25-C-026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4557829C" w:rsidR="00DC7FA9" w:rsidRPr="00A10460" w:rsidRDefault="00C45D15" w:rsidP="00D62A67">
      <w:pPr>
        <w:spacing w:before="280"/>
        <w:rPr>
          <w:rFonts w:ascii="Verdana" w:hAnsi="Verdana"/>
          <w:sz w:val="22"/>
        </w:rPr>
      </w:pPr>
      <w:r>
        <w:rPr>
          <w:rFonts w:ascii="Verdana" w:hAnsi="Verdana"/>
          <w:sz w:val="22"/>
        </w:rPr>
        <w:br/>
      </w: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w:t>
      </w:r>
      <w:r>
        <w:rPr>
          <w:rFonts w:ascii="Verdana" w:hAnsi="Verdana"/>
          <w:sz w:val="22"/>
          <w:szCs w:val="22"/>
        </w:rPr>
        <w:br/>
      </w:r>
      <w:r>
        <w:rPr>
          <w:rFonts w:ascii="Verdana" w:hAnsi="Verdana"/>
          <w:sz w:val="22"/>
          <w:szCs w:val="22"/>
        </w:rPr>
        <w:br/>
      </w:r>
      <w:r w:rsidRPr="00680D2B">
        <w:rPr>
          <w:rFonts w:ascii="Verdana" w:hAnsi="Verdana"/>
          <w:sz w:val="22"/>
          <w:szCs w:val="22"/>
        </w:rPr>
        <w:t>Because of the broad nature of Community Paediatric Services and the diverse waiting lists, the waiting times shown won’t be representative of individual services, it is highly likely that the wait times for some services will be much shorter than others and vice versa.</w: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1D0C68F" w14:textId="32106FCC" w:rsidR="00C45D15" w:rsidRDefault="00CB1BB2" w:rsidP="00CB1BB2">
      <w:pPr>
        <w:pStyle w:val="ListParagraph"/>
        <w:numPr>
          <w:ilvl w:val="0"/>
          <w:numId w:val="19"/>
        </w:numPr>
        <w:rPr>
          <w:rFonts w:ascii="Verdana" w:hAnsi="Verdana"/>
          <w:b/>
          <w:sz w:val="22"/>
        </w:rPr>
      </w:pPr>
      <w:r w:rsidRPr="00CB1BB2">
        <w:rPr>
          <w:rFonts w:ascii="Verdana" w:hAnsi="Verdana"/>
          <w:b/>
          <w:sz w:val="22"/>
        </w:rPr>
        <w:t>Please provide the total number of children waiting for community</w:t>
      </w:r>
      <w:r>
        <w:rPr>
          <w:rFonts w:ascii="Verdana" w:hAnsi="Verdana"/>
          <w:b/>
          <w:sz w:val="22"/>
        </w:rPr>
        <w:t xml:space="preserve"> </w:t>
      </w:r>
      <w:r w:rsidRPr="00CB1BB2">
        <w:rPr>
          <w:rFonts w:ascii="Verdana" w:hAnsi="Verdana"/>
          <w:b/>
          <w:sz w:val="22"/>
        </w:rPr>
        <w:t>paediatric services between 2018-2025. Displayed as a total number per</w:t>
      </w:r>
      <w:r>
        <w:rPr>
          <w:rFonts w:ascii="Verdana" w:hAnsi="Verdana"/>
          <w:b/>
          <w:sz w:val="22"/>
        </w:rPr>
        <w:t xml:space="preserve"> </w:t>
      </w:r>
      <w:r w:rsidRPr="00CB1BB2">
        <w:rPr>
          <w:rFonts w:ascii="Verdana" w:hAnsi="Verdana"/>
          <w:b/>
          <w:sz w:val="22"/>
        </w:rPr>
        <w:t>calendar year.</w:t>
      </w:r>
      <w:r w:rsidR="00C45D15">
        <w:rPr>
          <w:rFonts w:ascii="Verdana" w:hAnsi="Verdana"/>
          <w:b/>
          <w:sz w:val="22"/>
        </w:rPr>
        <w:br/>
      </w:r>
      <w:r w:rsidR="00C45D15" w:rsidRPr="00680D2B">
        <w:rPr>
          <w:rFonts w:ascii="Verdana" w:hAnsi="Verdana"/>
          <w:bCs/>
          <w:sz w:val="22"/>
        </w:rPr>
        <w:t>Please note that we have provided this dat</w:t>
      </w:r>
      <w:r w:rsidR="00C45D15">
        <w:rPr>
          <w:rFonts w:ascii="Verdana" w:hAnsi="Verdana"/>
          <w:bCs/>
          <w:sz w:val="22"/>
        </w:rPr>
        <w:t>a</w:t>
      </w:r>
      <w:r w:rsidR="00C45D15" w:rsidRPr="00680D2B">
        <w:rPr>
          <w:rFonts w:ascii="Verdana" w:hAnsi="Verdana"/>
          <w:bCs/>
          <w:sz w:val="22"/>
        </w:rPr>
        <w:t xml:space="preserve"> as </w:t>
      </w:r>
      <w:r w:rsidR="00C45D15">
        <w:rPr>
          <w:rFonts w:ascii="Verdana" w:hAnsi="Verdana"/>
          <w:bCs/>
          <w:sz w:val="22"/>
        </w:rPr>
        <w:t xml:space="preserve">a snapshot </w:t>
      </w:r>
      <w:r w:rsidR="00C45D15" w:rsidRPr="00680D2B">
        <w:rPr>
          <w:rFonts w:ascii="Verdana" w:hAnsi="Verdana"/>
          <w:bCs/>
          <w:sz w:val="22"/>
        </w:rPr>
        <w:t>at 31</w:t>
      </w:r>
      <w:r w:rsidR="00C45D15" w:rsidRPr="00680D2B">
        <w:rPr>
          <w:rFonts w:ascii="Verdana" w:hAnsi="Verdana"/>
          <w:bCs/>
          <w:sz w:val="22"/>
          <w:vertAlign w:val="superscript"/>
        </w:rPr>
        <w:t>st</w:t>
      </w:r>
      <w:r w:rsidR="00C45D15" w:rsidRPr="00680D2B">
        <w:rPr>
          <w:rFonts w:ascii="Verdana" w:hAnsi="Verdana"/>
          <w:bCs/>
          <w:sz w:val="22"/>
        </w:rPr>
        <w:t xml:space="preserve"> January each year from 2018 to 2025.</w:t>
      </w:r>
      <w:r w:rsidR="00C45D15">
        <w:rPr>
          <w:rFonts w:ascii="Verdana" w:hAnsi="Verdana"/>
          <w:bCs/>
          <w:sz w:val="22"/>
        </w:rPr>
        <w:t xml:space="preserve"> </w:t>
      </w:r>
    </w:p>
    <w:tbl>
      <w:tblPr>
        <w:tblW w:w="8222" w:type="dxa"/>
        <w:jc w:val="center"/>
        <w:tblLook w:val="04A0" w:firstRow="1" w:lastRow="0" w:firstColumn="1" w:lastColumn="0" w:noHBand="0" w:noVBand="1"/>
      </w:tblPr>
      <w:tblGrid>
        <w:gridCol w:w="2620"/>
        <w:gridCol w:w="1920"/>
        <w:gridCol w:w="3682"/>
      </w:tblGrid>
      <w:tr w:rsidR="00C45D15" w:rsidRPr="00C45D15" w14:paraId="08D64BD3" w14:textId="77777777" w:rsidTr="00C45D15">
        <w:trPr>
          <w:trHeight w:val="300"/>
          <w:jc w:val="center"/>
        </w:trPr>
        <w:tc>
          <w:tcPr>
            <w:tcW w:w="2620" w:type="dxa"/>
            <w:tcBorders>
              <w:top w:val="nil"/>
              <w:left w:val="nil"/>
              <w:bottom w:val="nil"/>
              <w:right w:val="nil"/>
            </w:tcBorders>
            <w:shd w:val="clear" w:color="auto" w:fill="auto"/>
            <w:noWrap/>
            <w:vAlign w:val="center"/>
            <w:hideMark/>
          </w:tcPr>
          <w:p w14:paraId="7A85D41B"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999999"/>
              <w:left w:val="single" w:sz="4" w:space="0" w:color="999999"/>
              <w:bottom w:val="nil"/>
              <w:right w:val="nil"/>
            </w:tcBorders>
            <w:shd w:val="clear" w:color="auto" w:fill="auto"/>
            <w:noWrap/>
            <w:vAlign w:val="center"/>
            <w:hideMark/>
          </w:tcPr>
          <w:p w14:paraId="7B271314" w14:textId="76C6E504"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3682" w:type="dxa"/>
            <w:tcBorders>
              <w:top w:val="single" w:sz="4" w:space="0" w:color="999999"/>
              <w:left w:val="single" w:sz="4" w:space="0" w:color="999999"/>
              <w:bottom w:val="nil"/>
              <w:right w:val="single" w:sz="4" w:space="0" w:color="999999"/>
            </w:tcBorders>
            <w:shd w:val="clear" w:color="auto" w:fill="auto"/>
            <w:noWrap/>
            <w:vAlign w:val="center"/>
            <w:hideMark/>
          </w:tcPr>
          <w:p w14:paraId="2513EF76"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Number of children waiting</w:t>
            </w:r>
          </w:p>
        </w:tc>
      </w:tr>
      <w:tr w:rsidR="00D16FFC" w:rsidRPr="00C45D15" w14:paraId="6228A63D" w14:textId="77777777" w:rsidTr="005D1ACB">
        <w:trPr>
          <w:trHeight w:val="300"/>
          <w:jc w:val="center"/>
        </w:trPr>
        <w:tc>
          <w:tcPr>
            <w:tcW w:w="2620" w:type="dxa"/>
            <w:vMerge w:val="restart"/>
            <w:tcBorders>
              <w:top w:val="single" w:sz="4" w:space="0" w:color="auto"/>
              <w:left w:val="single" w:sz="4" w:space="0" w:color="auto"/>
              <w:right w:val="single" w:sz="4" w:space="0" w:color="999999"/>
            </w:tcBorders>
            <w:shd w:val="clear" w:color="auto" w:fill="auto"/>
            <w:vAlign w:val="center"/>
            <w:hideMark/>
          </w:tcPr>
          <w:p w14:paraId="58E9D9EB" w14:textId="3668E2FB"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p w14:paraId="20279BD8" w14:textId="1E59EFE1"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SBUHB</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27E2B"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31/01/2025</w:t>
            </w:r>
          </w:p>
        </w:tc>
        <w:tc>
          <w:tcPr>
            <w:tcW w:w="3682" w:type="dxa"/>
            <w:tcBorders>
              <w:top w:val="single" w:sz="4" w:space="0" w:color="auto"/>
              <w:left w:val="nil"/>
              <w:bottom w:val="single" w:sz="4" w:space="0" w:color="auto"/>
              <w:right w:val="single" w:sz="4" w:space="0" w:color="auto"/>
            </w:tcBorders>
            <w:shd w:val="clear" w:color="auto" w:fill="auto"/>
            <w:noWrap/>
            <w:vAlign w:val="center"/>
            <w:hideMark/>
          </w:tcPr>
          <w:p w14:paraId="50FF0326"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1271</w:t>
            </w:r>
          </w:p>
        </w:tc>
      </w:tr>
      <w:tr w:rsidR="00D16FFC" w:rsidRPr="00C45D15" w14:paraId="7A39DC1D" w14:textId="77777777" w:rsidTr="005D1ACB">
        <w:trPr>
          <w:trHeight w:val="300"/>
          <w:jc w:val="center"/>
        </w:trPr>
        <w:tc>
          <w:tcPr>
            <w:tcW w:w="2620" w:type="dxa"/>
            <w:vMerge/>
            <w:tcBorders>
              <w:left w:val="single" w:sz="4" w:space="0" w:color="auto"/>
              <w:right w:val="single" w:sz="4" w:space="0" w:color="999999"/>
            </w:tcBorders>
            <w:vAlign w:val="center"/>
            <w:hideMark/>
          </w:tcPr>
          <w:p w14:paraId="4C7E5F68" w14:textId="3C245551"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271EEC2E"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31/01/2024</w:t>
            </w:r>
          </w:p>
        </w:tc>
        <w:tc>
          <w:tcPr>
            <w:tcW w:w="3682" w:type="dxa"/>
            <w:tcBorders>
              <w:top w:val="nil"/>
              <w:left w:val="nil"/>
              <w:bottom w:val="single" w:sz="4" w:space="0" w:color="auto"/>
              <w:right w:val="single" w:sz="4" w:space="0" w:color="auto"/>
            </w:tcBorders>
            <w:shd w:val="clear" w:color="auto" w:fill="auto"/>
            <w:noWrap/>
            <w:vAlign w:val="center"/>
            <w:hideMark/>
          </w:tcPr>
          <w:p w14:paraId="68575A8E"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932</w:t>
            </w:r>
          </w:p>
        </w:tc>
      </w:tr>
      <w:tr w:rsidR="00D16FFC" w:rsidRPr="00C45D15" w14:paraId="67293045" w14:textId="77777777" w:rsidTr="005D1ACB">
        <w:trPr>
          <w:trHeight w:val="300"/>
          <w:jc w:val="center"/>
        </w:trPr>
        <w:tc>
          <w:tcPr>
            <w:tcW w:w="2620" w:type="dxa"/>
            <w:vMerge/>
            <w:tcBorders>
              <w:left w:val="single" w:sz="4" w:space="0" w:color="auto"/>
              <w:right w:val="single" w:sz="4" w:space="0" w:color="999999"/>
            </w:tcBorders>
            <w:shd w:val="clear" w:color="auto" w:fill="auto"/>
            <w:vAlign w:val="center"/>
            <w:hideMark/>
          </w:tcPr>
          <w:p w14:paraId="18BE3F45" w14:textId="6731ED92"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558E01EC"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31/01/2023</w:t>
            </w:r>
          </w:p>
        </w:tc>
        <w:tc>
          <w:tcPr>
            <w:tcW w:w="3682" w:type="dxa"/>
            <w:tcBorders>
              <w:top w:val="nil"/>
              <w:left w:val="nil"/>
              <w:bottom w:val="single" w:sz="4" w:space="0" w:color="auto"/>
              <w:right w:val="single" w:sz="4" w:space="0" w:color="auto"/>
            </w:tcBorders>
            <w:shd w:val="clear" w:color="auto" w:fill="auto"/>
            <w:noWrap/>
            <w:vAlign w:val="center"/>
            <w:hideMark/>
          </w:tcPr>
          <w:p w14:paraId="43EC9BFE"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723</w:t>
            </w:r>
          </w:p>
        </w:tc>
      </w:tr>
      <w:tr w:rsidR="00D16FFC" w:rsidRPr="00C45D15" w14:paraId="4AF354D5" w14:textId="77777777" w:rsidTr="005D1ACB">
        <w:trPr>
          <w:trHeight w:val="300"/>
          <w:jc w:val="center"/>
        </w:trPr>
        <w:tc>
          <w:tcPr>
            <w:tcW w:w="2620" w:type="dxa"/>
            <w:vMerge/>
            <w:tcBorders>
              <w:left w:val="single" w:sz="4" w:space="0" w:color="auto"/>
              <w:right w:val="single" w:sz="4" w:space="0" w:color="999999"/>
            </w:tcBorders>
            <w:shd w:val="clear" w:color="auto" w:fill="auto"/>
            <w:vAlign w:val="center"/>
            <w:hideMark/>
          </w:tcPr>
          <w:p w14:paraId="322DAE78"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1D8AFE8C"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31/01/2022</w:t>
            </w:r>
          </w:p>
        </w:tc>
        <w:tc>
          <w:tcPr>
            <w:tcW w:w="3682" w:type="dxa"/>
            <w:tcBorders>
              <w:top w:val="nil"/>
              <w:left w:val="nil"/>
              <w:bottom w:val="single" w:sz="4" w:space="0" w:color="auto"/>
              <w:right w:val="single" w:sz="4" w:space="0" w:color="auto"/>
            </w:tcBorders>
            <w:shd w:val="clear" w:color="auto" w:fill="auto"/>
            <w:noWrap/>
            <w:vAlign w:val="center"/>
            <w:hideMark/>
          </w:tcPr>
          <w:p w14:paraId="7854093D"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644</w:t>
            </w:r>
          </w:p>
        </w:tc>
      </w:tr>
      <w:tr w:rsidR="00D16FFC" w:rsidRPr="00C45D15" w14:paraId="3DB78BB9" w14:textId="77777777" w:rsidTr="005D1ACB">
        <w:trPr>
          <w:trHeight w:val="300"/>
          <w:jc w:val="center"/>
        </w:trPr>
        <w:tc>
          <w:tcPr>
            <w:tcW w:w="2620" w:type="dxa"/>
            <w:vMerge/>
            <w:tcBorders>
              <w:left w:val="single" w:sz="4" w:space="0" w:color="auto"/>
              <w:right w:val="single" w:sz="4" w:space="0" w:color="999999"/>
            </w:tcBorders>
            <w:shd w:val="clear" w:color="auto" w:fill="auto"/>
            <w:vAlign w:val="center"/>
            <w:hideMark/>
          </w:tcPr>
          <w:p w14:paraId="740A49F7"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49C479B9"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31/01/2021</w:t>
            </w:r>
          </w:p>
        </w:tc>
        <w:tc>
          <w:tcPr>
            <w:tcW w:w="3682" w:type="dxa"/>
            <w:tcBorders>
              <w:top w:val="nil"/>
              <w:left w:val="nil"/>
              <w:bottom w:val="single" w:sz="4" w:space="0" w:color="auto"/>
              <w:right w:val="single" w:sz="4" w:space="0" w:color="auto"/>
            </w:tcBorders>
            <w:shd w:val="clear" w:color="auto" w:fill="auto"/>
            <w:noWrap/>
            <w:vAlign w:val="center"/>
            <w:hideMark/>
          </w:tcPr>
          <w:p w14:paraId="117E84C1"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629</w:t>
            </w:r>
          </w:p>
        </w:tc>
      </w:tr>
      <w:tr w:rsidR="00D16FFC" w:rsidRPr="00C45D15" w14:paraId="0DFD383C" w14:textId="77777777" w:rsidTr="005D1ACB">
        <w:trPr>
          <w:trHeight w:val="300"/>
          <w:jc w:val="center"/>
        </w:trPr>
        <w:tc>
          <w:tcPr>
            <w:tcW w:w="2620" w:type="dxa"/>
            <w:vMerge/>
            <w:tcBorders>
              <w:left w:val="single" w:sz="4" w:space="0" w:color="auto"/>
              <w:bottom w:val="single" w:sz="4" w:space="0" w:color="000000"/>
              <w:right w:val="single" w:sz="4" w:space="0" w:color="999999"/>
            </w:tcBorders>
            <w:shd w:val="clear" w:color="auto" w:fill="auto"/>
            <w:vAlign w:val="center"/>
            <w:hideMark/>
          </w:tcPr>
          <w:p w14:paraId="4578071B"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28B57AEA"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31/01/2020</w:t>
            </w:r>
          </w:p>
        </w:tc>
        <w:tc>
          <w:tcPr>
            <w:tcW w:w="3682" w:type="dxa"/>
            <w:tcBorders>
              <w:top w:val="nil"/>
              <w:left w:val="nil"/>
              <w:bottom w:val="single" w:sz="4" w:space="0" w:color="auto"/>
              <w:right w:val="single" w:sz="4" w:space="0" w:color="auto"/>
            </w:tcBorders>
            <w:shd w:val="clear" w:color="auto" w:fill="auto"/>
            <w:noWrap/>
            <w:vAlign w:val="center"/>
            <w:hideMark/>
          </w:tcPr>
          <w:p w14:paraId="55393042"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597</w:t>
            </w:r>
          </w:p>
        </w:tc>
      </w:tr>
      <w:tr w:rsidR="00D16FFC" w:rsidRPr="00C45D15" w14:paraId="3D6ABD9E" w14:textId="77777777" w:rsidTr="00680CA2">
        <w:trPr>
          <w:trHeight w:val="300"/>
          <w:jc w:val="center"/>
        </w:trPr>
        <w:tc>
          <w:tcPr>
            <w:tcW w:w="2620" w:type="dxa"/>
            <w:vMerge w:val="restart"/>
            <w:tcBorders>
              <w:top w:val="nil"/>
              <w:left w:val="single" w:sz="4" w:space="0" w:color="auto"/>
              <w:right w:val="single" w:sz="4" w:space="0" w:color="999999"/>
            </w:tcBorders>
            <w:shd w:val="clear" w:color="auto" w:fill="auto"/>
            <w:vAlign w:val="center"/>
            <w:hideMark/>
          </w:tcPr>
          <w:p w14:paraId="46630A9F" w14:textId="0FBF1CF3"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ABMU</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609B51C6"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31/01/2019</w:t>
            </w:r>
          </w:p>
        </w:tc>
        <w:tc>
          <w:tcPr>
            <w:tcW w:w="3682" w:type="dxa"/>
            <w:tcBorders>
              <w:top w:val="nil"/>
              <w:left w:val="nil"/>
              <w:bottom w:val="single" w:sz="4" w:space="0" w:color="auto"/>
              <w:right w:val="single" w:sz="4" w:space="0" w:color="auto"/>
            </w:tcBorders>
            <w:shd w:val="clear" w:color="auto" w:fill="auto"/>
            <w:noWrap/>
            <w:vAlign w:val="center"/>
            <w:hideMark/>
          </w:tcPr>
          <w:p w14:paraId="419CF4DE"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455</w:t>
            </w:r>
          </w:p>
        </w:tc>
      </w:tr>
      <w:tr w:rsidR="00D16FFC" w:rsidRPr="00C45D15" w14:paraId="5006B2D7" w14:textId="77777777" w:rsidTr="00680CA2">
        <w:trPr>
          <w:trHeight w:val="300"/>
          <w:jc w:val="center"/>
        </w:trPr>
        <w:tc>
          <w:tcPr>
            <w:tcW w:w="2620" w:type="dxa"/>
            <w:vMerge/>
            <w:tcBorders>
              <w:left w:val="single" w:sz="4" w:space="0" w:color="auto"/>
              <w:bottom w:val="single" w:sz="4" w:space="0" w:color="000000"/>
              <w:right w:val="single" w:sz="4" w:space="0" w:color="999999"/>
            </w:tcBorders>
            <w:shd w:val="clear" w:color="auto" w:fill="auto"/>
            <w:vAlign w:val="center"/>
            <w:hideMark/>
          </w:tcPr>
          <w:p w14:paraId="42F92F7D"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6C9FA71F"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31/01/2018</w:t>
            </w:r>
          </w:p>
        </w:tc>
        <w:tc>
          <w:tcPr>
            <w:tcW w:w="3682" w:type="dxa"/>
            <w:tcBorders>
              <w:top w:val="nil"/>
              <w:left w:val="nil"/>
              <w:bottom w:val="single" w:sz="4" w:space="0" w:color="auto"/>
              <w:right w:val="single" w:sz="4" w:space="0" w:color="auto"/>
            </w:tcBorders>
            <w:shd w:val="clear" w:color="auto" w:fill="auto"/>
            <w:noWrap/>
            <w:vAlign w:val="center"/>
            <w:hideMark/>
          </w:tcPr>
          <w:p w14:paraId="43DB52DD" w14:textId="77777777" w:rsidR="00D16FFC" w:rsidRPr="00C45D15" w:rsidRDefault="00D16FFC"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419</w:t>
            </w:r>
          </w:p>
        </w:tc>
      </w:tr>
    </w:tbl>
    <w:p w14:paraId="1CABDCD9" w14:textId="152C1E2D" w:rsidR="00CB1BB2" w:rsidRDefault="00F5784D" w:rsidP="00C45D15">
      <w:pPr>
        <w:pStyle w:val="ListParagraph"/>
        <w:ind w:left="1225"/>
        <w:rPr>
          <w:rFonts w:ascii="Verdana" w:hAnsi="Verdana"/>
          <w:b/>
          <w:sz w:val="22"/>
        </w:rPr>
      </w:pPr>
      <w:r>
        <w:rPr>
          <w:rFonts w:ascii="Verdana" w:hAnsi="Verdana"/>
          <w:b/>
          <w:sz w:val="22"/>
        </w:rPr>
        <w:br/>
      </w:r>
    </w:p>
    <w:p w14:paraId="4E034C9F" w14:textId="77777777" w:rsidR="00C45D15" w:rsidRPr="00CB1BB2" w:rsidRDefault="00C45D15" w:rsidP="00C45D15">
      <w:pPr>
        <w:pStyle w:val="ListParagraph"/>
        <w:ind w:left="1225"/>
        <w:rPr>
          <w:rFonts w:ascii="Verdana" w:hAnsi="Verdana"/>
          <w:b/>
          <w:sz w:val="22"/>
        </w:rPr>
      </w:pPr>
    </w:p>
    <w:p w14:paraId="6A85A152" w14:textId="5435207C" w:rsidR="00F5784D" w:rsidRPr="00F5784D" w:rsidRDefault="00CB1BB2" w:rsidP="00F5784D">
      <w:pPr>
        <w:pStyle w:val="ListParagraph"/>
        <w:numPr>
          <w:ilvl w:val="0"/>
          <w:numId w:val="19"/>
        </w:numPr>
        <w:rPr>
          <w:rFonts w:ascii="Verdana" w:hAnsi="Verdana"/>
          <w:b/>
          <w:sz w:val="22"/>
        </w:rPr>
      </w:pPr>
      <w:r w:rsidRPr="00CB1BB2">
        <w:rPr>
          <w:rFonts w:ascii="Verdana" w:hAnsi="Verdana"/>
          <w:b/>
          <w:sz w:val="22"/>
        </w:rPr>
        <w:t>How many community paediatricians (FTE) are employed by your</w:t>
      </w:r>
      <w:r>
        <w:rPr>
          <w:rFonts w:ascii="Verdana" w:hAnsi="Verdana"/>
          <w:b/>
          <w:sz w:val="22"/>
        </w:rPr>
        <w:t xml:space="preserve"> </w:t>
      </w:r>
      <w:r w:rsidRPr="00CB1BB2">
        <w:rPr>
          <w:rFonts w:ascii="Verdana" w:hAnsi="Verdana"/>
          <w:b/>
          <w:sz w:val="22"/>
        </w:rPr>
        <w:t>health board between 20</w:t>
      </w:r>
      <w:r w:rsidR="00C45D15">
        <w:rPr>
          <w:rFonts w:ascii="Verdana" w:hAnsi="Verdana"/>
          <w:b/>
          <w:sz w:val="22"/>
        </w:rPr>
        <w:t>1</w:t>
      </w:r>
      <w:r w:rsidRPr="00CB1BB2">
        <w:rPr>
          <w:rFonts w:ascii="Verdana" w:hAnsi="Verdana"/>
          <w:b/>
          <w:sz w:val="22"/>
        </w:rPr>
        <w:t xml:space="preserve">8-2025. Displayed annually per calendar year. </w:t>
      </w:r>
      <w:r w:rsidR="00F5784D">
        <w:rPr>
          <w:rFonts w:ascii="Verdana" w:hAnsi="Verdana"/>
          <w:b/>
          <w:sz w:val="22"/>
        </w:rPr>
        <w:br/>
      </w:r>
      <w:r w:rsidR="00F5784D">
        <w:rPr>
          <w:rFonts w:ascii="Verdana" w:hAnsi="Verdana"/>
          <w:b/>
          <w:sz w:val="22"/>
        </w:rPr>
        <w:br/>
      </w:r>
    </w:p>
    <w:tbl>
      <w:tblPr>
        <w:tblW w:w="7680" w:type="dxa"/>
        <w:jc w:val="center"/>
        <w:tblLook w:val="04A0" w:firstRow="1" w:lastRow="0" w:firstColumn="1" w:lastColumn="0" w:noHBand="0" w:noVBand="1"/>
      </w:tblPr>
      <w:tblGrid>
        <w:gridCol w:w="1236"/>
        <w:gridCol w:w="1236"/>
        <w:gridCol w:w="1236"/>
        <w:gridCol w:w="1236"/>
        <w:gridCol w:w="1236"/>
        <w:gridCol w:w="1236"/>
        <w:gridCol w:w="1236"/>
        <w:gridCol w:w="1124"/>
      </w:tblGrid>
      <w:tr w:rsidR="00F5784D" w:rsidRPr="00F5784D" w14:paraId="1D45F85B" w14:textId="77777777" w:rsidTr="00F5784D">
        <w:trPr>
          <w:trHeight w:val="300"/>
          <w:jc w:val="center"/>
        </w:trPr>
        <w:tc>
          <w:tcPr>
            <w:tcW w:w="7680" w:type="dxa"/>
            <w:gridSpan w:val="8"/>
            <w:tcBorders>
              <w:top w:val="single" w:sz="4" w:space="0" w:color="979991"/>
              <w:left w:val="single" w:sz="4" w:space="0" w:color="979991"/>
              <w:bottom w:val="single" w:sz="4" w:space="0" w:color="979991"/>
              <w:right w:val="nil"/>
            </w:tcBorders>
            <w:shd w:val="clear" w:color="auto" w:fill="auto"/>
            <w:vAlign w:val="center"/>
            <w:hideMark/>
          </w:tcPr>
          <w:p w14:paraId="238AC220"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lastRenderedPageBreak/>
              <w:t>Average headcount between</w:t>
            </w:r>
          </w:p>
        </w:tc>
      </w:tr>
      <w:tr w:rsidR="00F5784D" w:rsidRPr="00F5784D" w14:paraId="76D940FC" w14:textId="77777777" w:rsidTr="00F5784D">
        <w:trPr>
          <w:trHeight w:val="900"/>
          <w:jc w:val="center"/>
        </w:trPr>
        <w:tc>
          <w:tcPr>
            <w:tcW w:w="960" w:type="dxa"/>
            <w:tcBorders>
              <w:top w:val="nil"/>
              <w:left w:val="single" w:sz="4" w:space="0" w:color="979991"/>
              <w:bottom w:val="single" w:sz="4" w:space="0" w:color="979991"/>
              <w:right w:val="nil"/>
            </w:tcBorders>
            <w:shd w:val="clear" w:color="auto" w:fill="auto"/>
            <w:vAlign w:val="center"/>
            <w:hideMark/>
          </w:tcPr>
          <w:p w14:paraId="20556D6A"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2018 - 31st December 2018</w:t>
            </w:r>
          </w:p>
        </w:tc>
        <w:tc>
          <w:tcPr>
            <w:tcW w:w="960" w:type="dxa"/>
            <w:tcBorders>
              <w:top w:val="nil"/>
              <w:left w:val="single" w:sz="4" w:space="0" w:color="979991"/>
              <w:bottom w:val="single" w:sz="4" w:space="0" w:color="979991"/>
              <w:right w:val="nil"/>
            </w:tcBorders>
            <w:shd w:val="clear" w:color="auto" w:fill="auto"/>
            <w:vAlign w:val="center"/>
            <w:hideMark/>
          </w:tcPr>
          <w:p w14:paraId="08533163"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2019 - 31st December 2019</w:t>
            </w:r>
          </w:p>
        </w:tc>
        <w:tc>
          <w:tcPr>
            <w:tcW w:w="960" w:type="dxa"/>
            <w:tcBorders>
              <w:top w:val="nil"/>
              <w:left w:val="single" w:sz="4" w:space="0" w:color="979991"/>
              <w:bottom w:val="single" w:sz="4" w:space="0" w:color="979991"/>
              <w:right w:val="nil"/>
            </w:tcBorders>
            <w:shd w:val="clear" w:color="auto" w:fill="auto"/>
            <w:vAlign w:val="center"/>
            <w:hideMark/>
          </w:tcPr>
          <w:p w14:paraId="7A9A4714"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2020 - 31st December 2020</w:t>
            </w:r>
          </w:p>
        </w:tc>
        <w:tc>
          <w:tcPr>
            <w:tcW w:w="960" w:type="dxa"/>
            <w:tcBorders>
              <w:top w:val="nil"/>
              <w:left w:val="single" w:sz="4" w:space="0" w:color="979991"/>
              <w:bottom w:val="single" w:sz="4" w:space="0" w:color="979991"/>
              <w:right w:val="nil"/>
            </w:tcBorders>
            <w:shd w:val="clear" w:color="auto" w:fill="auto"/>
            <w:vAlign w:val="center"/>
            <w:hideMark/>
          </w:tcPr>
          <w:p w14:paraId="0BA5B93D"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2021 - 31st December 2021</w:t>
            </w:r>
          </w:p>
        </w:tc>
        <w:tc>
          <w:tcPr>
            <w:tcW w:w="960" w:type="dxa"/>
            <w:tcBorders>
              <w:top w:val="nil"/>
              <w:left w:val="single" w:sz="4" w:space="0" w:color="979991"/>
              <w:bottom w:val="single" w:sz="4" w:space="0" w:color="979991"/>
              <w:right w:val="nil"/>
            </w:tcBorders>
            <w:shd w:val="clear" w:color="auto" w:fill="auto"/>
            <w:vAlign w:val="center"/>
            <w:hideMark/>
          </w:tcPr>
          <w:p w14:paraId="6FC00D15"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2022 - 31st December 2022</w:t>
            </w:r>
          </w:p>
        </w:tc>
        <w:tc>
          <w:tcPr>
            <w:tcW w:w="960" w:type="dxa"/>
            <w:tcBorders>
              <w:top w:val="nil"/>
              <w:left w:val="single" w:sz="4" w:space="0" w:color="979991"/>
              <w:bottom w:val="single" w:sz="4" w:space="0" w:color="979991"/>
              <w:right w:val="nil"/>
            </w:tcBorders>
            <w:shd w:val="clear" w:color="auto" w:fill="auto"/>
            <w:vAlign w:val="center"/>
            <w:hideMark/>
          </w:tcPr>
          <w:p w14:paraId="35C2DA1D"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2023 - 31st December 2023</w:t>
            </w:r>
          </w:p>
        </w:tc>
        <w:tc>
          <w:tcPr>
            <w:tcW w:w="960" w:type="dxa"/>
            <w:tcBorders>
              <w:top w:val="nil"/>
              <w:left w:val="single" w:sz="4" w:space="0" w:color="979991"/>
              <w:bottom w:val="single" w:sz="4" w:space="0" w:color="979991"/>
              <w:right w:val="nil"/>
            </w:tcBorders>
            <w:shd w:val="clear" w:color="auto" w:fill="auto"/>
            <w:vAlign w:val="center"/>
            <w:hideMark/>
          </w:tcPr>
          <w:p w14:paraId="0F364B34" w14:textId="77777777"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2024 - 31st December 2024</w:t>
            </w:r>
          </w:p>
        </w:tc>
        <w:tc>
          <w:tcPr>
            <w:tcW w:w="960" w:type="dxa"/>
            <w:tcBorders>
              <w:top w:val="nil"/>
              <w:left w:val="single" w:sz="4" w:space="0" w:color="979991"/>
              <w:bottom w:val="single" w:sz="4" w:space="0" w:color="979991"/>
              <w:right w:val="nil"/>
            </w:tcBorders>
            <w:shd w:val="clear" w:color="auto" w:fill="auto"/>
            <w:vAlign w:val="center"/>
            <w:hideMark/>
          </w:tcPr>
          <w:p w14:paraId="30EFB400" w14:textId="21A27C44" w:rsidR="00F5784D" w:rsidRPr="00F5784D" w:rsidRDefault="00F5784D" w:rsidP="00F5784D">
            <w:pPr>
              <w:spacing w:before="0" w:after="0" w:line="240" w:lineRule="auto"/>
              <w:ind w:left="0" w:right="0"/>
              <w:jc w:val="center"/>
              <w:rPr>
                <w:rFonts w:ascii="Verdana" w:eastAsia="Times New Roman" w:hAnsi="Verdana" w:cs="Calibri"/>
                <w:b/>
                <w:bCs/>
                <w:sz w:val="18"/>
                <w:szCs w:val="18"/>
              </w:rPr>
            </w:pPr>
            <w:r w:rsidRPr="00F5784D">
              <w:rPr>
                <w:rFonts w:ascii="Verdana" w:eastAsia="Times New Roman" w:hAnsi="Verdana" w:cs="Calibri"/>
                <w:b/>
                <w:bCs/>
                <w:sz w:val="18"/>
                <w:szCs w:val="18"/>
              </w:rPr>
              <w:t>1st January 2025 - 28th Feb</w:t>
            </w:r>
            <w:r>
              <w:rPr>
                <w:rFonts w:ascii="Verdana" w:eastAsia="Times New Roman" w:hAnsi="Verdana" w:cs="Calibri"/>
                <w:b/>
                <w:bCs/>
                <w:sz w:val="18"/>
                <w:szCs w:val="18"/>
              </w:rPr>
              <w:t>ru</w:t>
            </w:r>
            <w:r w:rsidRPr="00F5784D">
              <w:rPr>
                <w:rFonts w:ascii="Verdana" w:eastAsia="Times New Roman" w:hAnsi="Verdana" w:cs="Calibri"/>
                <w:b/>
                <w:bCs/>
                <w:sz w:val="18"/>
                <w:szCs w:val="18"/>
              </w:rPr>
              <w:t>ary 2025</w:t>
            </w:r>
          </w:p>
        </w:tc>
      </w:tr>
      <w:tr w:rsidR="00F5784D" w:rsidRPr="00F5784D" w14:paraId="0675D1E7" w14:textId="77777777" w:rsidTr="00F5784D">
        <w:trPr>
          <w:trHeight w:val="630"/>
          <w:jc w:val="center"/>
        </w:trPr>
        <w:tc>
          <w:tcPr>
            <w:tcW w:w="960" w:type="dxa"/>
            <w:tcBorders>
              <w:top w:val="nil"/>
              <w:left w:val="single" w:sz="4" w:space="0" w:color="979991"/>
              <w:bottom w:val="single" w:sz="4" w:space="0" w:color="979991"/>
              <w:right w:val="nil"/>
            </w:tcBorders>
            <w:shd w:val="clear" w:color="auto" w:fill="auto"/>
            <w:vAlign w:val="center"/>
            <w:hideMark/>
          </w:tcPr>
          <w:p w14:paraId="079EED59"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13.50</w:t>
            </w:r>
          </w:p>
        </w:tc>
        <w:tc>
          <w:tcPr>
            <w:tcW w:w="960" w:type="dxa"/>
            <w:tcBorders>
              <w:top w:val="nil"/>
              <w:left w:val="single" w:sz="4" w:space="0" w:color="979991"/>
              <w:bottom w:val="single" w:sz="4" w:space="0" w:color="979991"/>
              <w:right w:val="nil"/>
            </w:tcBorders>
            <w:shd w:val="clear" w:color="auto" w:fill="auto"/>
            <w:vAlign w:val="center"/>
            <w:hideMark/>
          </w:tcPr>
          <w:p w14:paraId="77043516"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14.00</w:t>
            </w:r>
          </w:p>
        </w:tc>
        <w:tc>
          <w:tcPr>
            <w:tcW w:w="960" w:type="dxa"/>
            <w:tcBorders>
              <w:top w:val="nil"/>
              <w:left w:val="single" w:sz="4" w:space="0" w:color="979991"/>
              <w:bottom w:val="single" w:sz="4" w:space="0" w:color="979991"/>
              <w:right w:val="nil"/>
            </w:tcBorders>
            <w:shd w:val="clear" w:color="auto" w:fill="auto"/>
            <w:vAlign w:val="center"/>
            <w:hideMark/>
          </w:tcPr>
          <w:p w14:paraId="77759150"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13.50</w:t>
            </w:r>
          </w:p>
        </w:tc>
        <w:tc>
          <w:tcPr>
            <w:tcW w:w="960" w:type="dxa"/>
            <w:tcBorders>
              <w:top w:val="nil"/>
              <w:left w:val="single" w:sz="4" w:space="0" w:color="979991"/>
              <w:bottom w:val="single" w:sz="4" w:space="0" w:color="979991"/>
              <w:right w:val="nil"/>
            </w:tcBorders>
            <w:shd w:val="clear" w:color="auto" w:fill="auto"/>
            <w:vAlign w:val="center"/>
            <w:hideMark/>
          </w:tcPr>
          <w:p w14:paraId="7454A1DF"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13.00</w:t>
            </w:r>
          </w:p>
        </w:tc>
        <w:tc>
          <w:tcPr>
            <w:tcW w:w="960" w:type="dxa"/>
            <w:tcBorders>
              <w:top w:val="nil"/>
              <w:left w:val="single" w:sz="4" w:space="0" w:color="979991"/>
              <w:bottom w:val="single" w:sz="4" w:space="0" w:color="979991"/>
              <w:right w:val="nil"/>
            </w:tcBorders>
            <w:shd w:val="clear" w:color="auto" w:fill="auto"/>
            <w:vAlign w:val="center"/>
            <w:hideMark/>
          </w:tcPr>
          <w:p w14:paraId="6DD2D2EF"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13.00</w:t>
            </w:r>
          </w:p>
        </w:tc>
        <w:tc>
          <w:tcPr>
            <w:tcW w:w="960" w:type="dxa"/>
            <w:tcBorders>
              <w:top w:val="nil"/>
              <w:left w:val="single" w:sz="4" w:space="0" w:color="979991"/>
              <w:bottom w:val="single" w:sz="4" w:space="0" w:color="979991"/>
              <w:right w:val="nil"/>
            </w:tcBorders>
            <w:shd w:val="clear" w:color="auto" w:fill="auto"/>
            <w:vAlign w:val="center"/>
            <w:hideMark/>
          </w:tcPr>
          <w:p w14:paraId="4BF2FC75"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13.50</w:t>
            </w:r>
          </w:p>
        </w:tc>
        <w:tc>
          <w:tcPr>
            <w:tcW w:w="960" w:type="dxa"/>
            <w:tcBorders>
              <w:top w:val="nil"/>
              <w:left w:val="single" w:sz="4" w:space="0" w:color="979991"/>
              <w:bottom w:val="single" w:sz="4" w:space="0" w:color="979991"/>
              <w:right w:val="nil"/>
            </w:tcBorders>
            <w:shd w:val="clear" w:color="auto" w:fill="auto"/>
            <w:vAlign w:val="center"/>
            <w:hideMark/>
          </w:tcPr>
          <w:p w14:paraId="43CBE20E"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13.00</w:t>
            </w:r>
          </w:p>
        </w:tc>
        <w:tc>
          <w:tcPr>
            <w:tcW w:w="960" w:type="dxa"/>
            <w:tcBorders>
              <w:top w:val="nil"/>
              <w:left w:val="single" w:sz="4" w:space="0" w:color="979991"/>
              <w:bottom w:val="single" w:sz="4" w:space="0" w:color="979991"/>
              <w:right w:val="nil"/>
            </w:tcBorders>
            <w:shd w:val="clear" w:color="auto" w:fill="auto"/>
            <w:vAlign w:val="center"/>
            <w:hideMark/>
          </w:tcPr>
          <w:p w14:paraId="7FAC0CD9" w14:textId="77777777" w:rsidR="00F5784D" w:rsidRPr="00F5784D" w:rsidRDefault="00F5784D" w:rsidP="00F5784D">
            <w:pPr>
              <w:spacing w:before="0" w:after="0" w:line="240" w:lineRule="auto"/>
              <w:ind w:left="0" w:right="0"/>
              <w:jc w:val="center"/>
              <w:rPr>
                <w:rFonts w:ascii="Verdana" w:eastAsia="Times New Roman" w:hAnsi="Verdana" w:cs="Calibri"/>
                <w:sz w:val="22"/>
                <w:szCs w:val="22"/>
              </w:rPr>
            </w:pPr>
            <w:r w:rsidRPr="00F5784D">
              <w:rPr>
                <w:rFonts w:ascii="Verdana" w:eastAsia="Times New Roman" w:hAnsi="Verdana" w:cs="Calibri"/>
                <w:sz w:val="22"/>
                <w:szCs w:val="22"/>
              </w:rPr>
              <w:t>13.00</w:t>
            </w:r>
          </w:p>
        </w:tc>
      </w:tr>
    </w:tbl>
    <w:p w14:paraId="3DAF88A4" w14:textId="65FE5EBF" w:rsidR="00CB1BB2" w:rsidRPr="00CB1BB2" w:rsidRDefault="00CB1BB2" w:rsidP="00F5784D">
      <w:pPr>
        <w:pStyle w:val="ListParagraph"/>
        <w:ind w:left="1225"/>
        <w:rPr>
          <w:rFonts w:ascii="Verdana" w:hAnsi="Verdana"/>
          <w:b/>
          <w:sz w:val="22"/>
        </w:rPr>
      </w:pPr>
      <w:r>
        <w:rPr>
          <w:rFonts w:ascii="Verdana" w:hAnsi="Verdana"/>
          <w:b/>
          <w:sz w:val="22"/>
        </w:rPr>
        <w:br/>
      </w:r>
    </w:p>
    <w:p w14:paraId="2A074C3E" w14:textId="6B786766" w:rsidR="00C45D15" w:rsidRDefault="00CB1BB2" w:rsidP="00CB1BB2">
      <w:pPr>
        <w:pStyle w:val="ListParagraph"/>
        <w:numPr>
          <w:ilvl w:val="0"/>
          <w:numId w:val="19"/>
        </w:numPr>
        <w:rPr>
          <w:rFonts w:ascii="Verdana" w:hAnsi="Verdana"/>
          <w:b/>
          <w:sz w:val="22"/>
        </w:rPr>
      </w:pPr>
      <w:r w:rsidRPr="00CB1BB2">
        <w:rPr>
          <w:rFonts w:ascii="Verdana" w:hAnsi="Verdana"/>
          <w:b/>
          <w:sz w:val="22"/>
        </w:rPr>
        <w:t>Please provide the total number of children waiting for community</w:t>
      </w:r>
      <w:r>
        <w:rPr>
          <w:rFonts w:ascii="Verdana" w:hAnsi="Verdana"/>
          <w:b/>
          <w:sz w:val="22"/>
        </w:rPr>
        <w:t xml:space="preserve"> </w:t>
      </w:r>
      <w:r w:rsidRPr="00CB1BB2">
        <w:rPr>
          <w:rFonts w:ascii="Verdana" w:hAnsi="Verdana"/>
          <w:b/>
          <w:sz w:val="22"/>
        </w:rPr>
        <w:t>allied health professional services between 2018-2025. Displayed</w:t>
      </w:r>
      <w:r>
        <w:rPr>
          <w:rFonts w:ascii="Verdana" w:hAnsi="Verdana"/>
          <w:b/>
          <w:sz w:val="22"/>
        </w:rPr>
        <w:t xml:space="preserve"> </w:t>
      </w:r>
      <w:r w:rsidRPr="00CB1BB2">
        <w:rPr>
          <w:rFonts w:ascii="Verdana" w:hAnsi="Verdana"/>
          <w:b/>
          <w:sz w:val="22"/>
        </w:rPr>
        <w:t>annually per calendar year, and by service type.</w:t>
      </w:r>
      <w:r>
        <w:rPr>
          <w:rFonts w:ascii="Verdana" w:hAnsi="Verdana"/>
          <w:b/>
          <w:sz w:val="22"/>
        </w:rPr>
        <w:br/>
      </w:r>
      <w:r w:rsidR="00C45D15" w:rsidRPr="00680D2B">
        <w:rPr>
          <w:rFonts w:ascii="Verdana" w:hAnsi="Verdana"/>
          <w:bCs/>
          <w:sz w:val="22"/>
        </w:rPr>
        <w:t>Please note that we have provided this dat</w:t>
      </w:r>
      <w:r w:rsidR="00C45D15">
        <w:rPr>
          <w:rFonts w:ascii="Verdana" w:hAnsi="Verdana"/>
          <w:bCs/>
          <w:sz w:val="22"/>
        </w:rPr>
        <w:t>a</w:t>
      </w:r>
      <w:r w:rsidR="00C45D15" w:rsidRPr="00680D2B">
        <w:rPr>
          <w:rFonts w:ascii="Verdana" w:hAnsi="Verdana"/>
          <w:bCs/>
          <w:sz w:val="22"/>
        </w:rPr>
        <w:t xml:space="preserve"> as </w:t>
      </w:r>
      <w:r w:rsidR="00C45D15">
        <w:rPr>
          <w:rFonts w:ascii="Verdana" w:hAnsi="Verdana"/>
          <w:bCs/>
          <w:sz w:val="22"/>
        </w:rPr>
        <w:t xml:space="preserve">a snapshot </w:t>
      </w:r>
      <w:r w:rsidR="00C45D15" w:rsidRPr="00680D2B">
        <w:rPr>
          <w:rFonts w:ascii="Verdana" w:hAnsi="Verdana"/>
          <w:bCs/>
          <w:sz w:val="22"/>
        </w:rPr>
        <w:t>at 31</w:t>
      </w:r>
      <w:r w:rsidR="00C45D15" w:rsidRPr="00680D2B">
        <w:rPr>
          <w:rFonts w:ascii="Verdana" w:hAnsi="Verdana"/>
          <w:bCs/>
          <w:sz w:val="22"/>
          <w:vertAlign w:val="superscript"/>
        </w:rPr>
        <w:t>st</w:t>
      </w:r>
      <w:r w:rsidR="00C45D15" w:rsidRPr="00680D2B">
        <w:rPr>
          <w:rFonts w:ascii="Verdana" w:hAnsi="Verdana"/>
          <w:bCs/>
          <w:sz w:val="22"/>
        </w:rPr>
        <w:t xml:space="preserve"> January each year from 2018 to 2025.</w:t>
      </w:r>
    </w:p>
    <w:tbl>
      <w:tblPr>
        <w:tblW w:w="9351" w:type="dxa"/>
        <w:jc w:val="center"/>
        <w:tblLook w:val="04A0" w:firstRow="1" w:lastRow="0" w:firstColumn="1" w:lastColumn="0" w:noHBand="0" w:noVBand="1"/>
      </w:tblPr>
      <w:tblGrid>
        <w:gridCol w:w="1138"/>
        <w:gridCol w:w="781"/>
        <w:gridCol w:w="1482"/>
        <w:gridCol w:w="1825"/>
        <w:gridCol w:w="1991"/>
        <w:gridCol w:w="1418"/>
        <w:gridCol w:w="1418"/>
      </w:tblGrid>
      <w:tr w:rsidR="00C45D15" w:rsidRPr="00C45D15" w14:paraId="159C420C" w14:textId="77777777" w:rsidTr="00C45D15">
        <w:trPr>
          <w:trHeight w:val="300"/>
          <w:jc w:val="center"/>
        </w:trPr>
        <w:tc>
          <w:tcPr>
            <w:tcW w:w="1138" w:type="dxa"/>
            <w:tcBorders>
              <w:top w:val="single" w:sz="4" w:space="0" w:color="999999"/>
              <w:left w:val="single" w:sz="4" w:space="0" w:color="999999"/>
              <w:bottom w:val="nil"/>
              <w:right w:val="nil"/>
            </w:tcBorders>
            <w:shd w:val="clear" w:color="auto" w:fill="auto"/>
            <w:noWrap/>
            <w:vAlign w:val="center"/>
            <w:hideMark/>
          </w:tcPr>
          <w:p w14:paraId="206FC543" w14:textId="3E9A51FF"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single" w:sz="4" w:space="0" w:color="999999"/>
              <w:left w:val="single" w:sz="4" w:space="0" w:color="999999"/>
              <w:bottom w:val="nil"/>
              <w:right w:val="nil"/>
            </w:tcBorders>
            <w:shd w:val="clear" w:color="auto" w:fill="auto"/>
            <w:noWrap/>
            <w:vAlign w:val="center"/>
            <w:hideMark/>
          </w:tcPr>
          <w:p w14:paraId="7AEF5302" w14:textId="1F94B4E5"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Year</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0725B"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Dietetics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B3FE601"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Occupational Therapy</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2D6758C8"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Physiotherapy</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70C5AEC5"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Speech Language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ACEABA8"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Grand Total</w:t>
            </w:r>
          </w:p>
        </w:tc>
      </w:tr>
      <w:tr w:rsidR="00C45D15" w:rsidRPr="00C45D15" w14:paraId="72815877" w14:textId="77777777" w:rsidTr="00C45D15">
        <w:trPr>
          <w:trHeight w:val="300"/>
          <w:jc w:val="center"/>
        </w:trPr>
        <w:tc>
          <w:tcPr>
            <w:tcW w:w="1138" w:type="dxa"/>
            <w:vMerge w:val="restart"/>
            <w:tcBorders>
              <w:top w:val="single" w:sz="4" w:space="0" w:color="auto"/>
              <w:left w:val="single" w:sz="4" w:space="0" w:color="auto"/>
              <w:right w:val="single" w:sz="4" w:space="0" w:color="auto"/>
            </w:tcBorders>
            <w:shd w:val="clear" w:color="auto" w:fill="auto"/>
            <w:noWrap/>
            <w:vAlign w:val="center"/>
            <w:hideMark/>
          </w:tcPr>
          <w:p w14:paraId="269E7D22" w14:textId="2D770610"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SBUHB</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93352BA"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2025</w:t>
            </w:r>
          </w:p>
        </w:tc>
        <w:tc>
          <w:tcPr>
            <w:tcW w:w="1482" w:type="dxa"/>
            <w:tcBorders>
              <w:top w:val="nil"/>
              <w:left w:val="nil"/>
              <w:bottom w:val="single" w:sz="4" w:space="0" w:color="auto"/>
              <w:right w:val="single" w:sz="4" w:space="0" w:color="auto"/>
            </w:tcBorders>
            <w:shd w:val="clear" w:color="auto" w:fill="auto"/>
            <w:noWrap/>
            <w:vAlign w:val="center"/>
            <w:hideMark/>
          </w:tcPr>
          <w:p w14:paraId="30F96716"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149</w:t>
            </w:r>
          </w:p>
        </w:tc>
        <w:tc>
          <w:tcPr>
            <w:tcW w:w="1701" w:type="dxa"/>
            <w:tcBorders>
              <w:top w:val="nil"/>
              <w:left w:val="nil"/>
              <w:bottom w:val="single" w:sz="4" w:space="0" w:color="auto"/>
              <w:right w:val="single" w:sz="4" w:space="0" w:color="auto"/>
            </w:tcBorders>
            <w:shd w:val="clear" w:color="auto" w:fill="auto"/>
            <w:noWrap/>
            <w:vAlign w:val="center"/>
            <w:hideMark/>
          </w:tcPr>
          <w:p w14:paraId="6AF495B3"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24</w:t>
            </w:r>
          </w:p>
        </w:tc>
        <w:tc>
          <w:tcPr>
            <w:tcW w:w="1494" w:type="dxa"/>
            <w:tcBorders>
              <w:top w:val="nil"/>
              <w:left w:val="nil"/>
              <w:bottom w:val="single" w:sz="4" w:space="0" w:color="auto"/>
              <w:right w:val="single" w:sz="4" w:space="0" w:color="auto"/>
            </w:tcBorders>
            <w:shd w:val="clear" w:color="auto" w:fill="auto"/>
            <w:noWrap/>
            <w:vAlign w:val="center"/>
            <w:hideMark/>
          </w:tcPr>
          <w:p w14:paraId="441FE4A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166</w:t>
            </w:r>
          </w:p>
        </w:tc>
        <w:tc>
          <w:tcPr>
            <w:tcW w:w="1341" w:type="dxa"/>
            <w:tcBorders>
              <w:top w:val="nil"/>
              <w:left w:val="nil"/>
              <w:bottom w:val="single" w:sz="4" w:space="0" w:color="auto"/>
              <w:right w:val="single" w:sz="4" w:space="0" w:color="auto"/>
            </w:tcBorders>
            <w:shd w:val="clear" w:color="auto" w:fill="auto"/>
            <w:noWrap/>
            <w:vAlign w:val="center"/>
            <w:hideMark/>
          </w:tcPr>
          <w:p w14:paraId="1693681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128</w:t>
            </w:r>
          </w:p>
        </w:tc>
        <w:tc>
          <w:tcPr>
            <w:tcW w:w="1418" w:type="dxa"/>
            <w:tcBorders>
              <w:top w:val="nil"/>
              <w:left w:val="nil"/>
              <w:bottom w:val="single" w:sz="4" w:space="0" w:color="auto"/>
              <w:right w:val="single" w:sz="4" w:space="0" w:color="auto"/>
            </w:tcBorders>
            <w:shd w:val="clear" w:color="auto" w:fill="auto"/>
            <w:noWrap/>
            <w:vAlign w:val="center"/>
            <w:hideMark/>
          </w:tcPr>
          <w:p w14:paraId="300CB4D0"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467</w:t>
            </w:r>
          </w:p>
        </w:tc>
      </w:tr>
      <w:tr w:rsidR="00C45D15" w:rsidRPr="00C45D15" w14:paraId="41756818" w14:textId="77777777" w:rsidTr="00C45D15">
        <w:trPr>
          <w:trHeight w:val="300"/>
          <w:jc w:val="center"/>
        </w:trPr>
        <w:tc>
          <w:tcPr>
            <w:tcW w:w="1138" w:type="dxa"/>
            <w:vMerge/>
            <w:tcBorders>
              <w:left w:val="single" w:sz="4" w:space="0" w:color="auto"/>
              <w:right w:val="single" w:sz="4" w:space="0" w:color="auto"/>
            </w:tcBorders>
            <w:shd w:val="clear" w:color="auto" w:fill="auto"/>
            <w:noWrap/>
            <w:vAlign w:val="center"/>
            <w:hideMark/>
          </w:tcPr>
          <w:p w14:paraId="672BC351" w14:textId="100F9F8C"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14F0DE7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2024</w:t>
            </w:r>
          </w:p>
        </w:tc>
        <w:tc>
          <w:tcPr>
            <w:tcW w:w="1482" w:type="dxa"/>
            <w:tcBorders>
              <w:top w:val="nil"/>
              <w:left w:val="nil"/>
              <w:bottom w:val="single" w:sz="4" w:space="0" w:color="auto"/>
              <w:right w:val="single" w:sz="4" w:space="0" w:color="auto"/>
            </w:tcBorders>
            <w:shd w:val="clear" w:color="auto" w:fill="auto"/>
            <w:noWrap/>
            <w:vAlign w:val="center"/>
            <w:hideMark/>
          </w:tcPr>
          <w:p w14:paraId="7792F4C9"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112</w:t>
            </w:r>
          </w:p>
        </w:tc>
        <w:tc>
          <w:tcPr>
            <w:tcW w:w="1701" w:type="dxa"/>
            <w:tcBorders>
              <w:top w:val="nil"/>
              <w:left w:val="nil"/>
              <w:bottom w:val="single" w:sz="4" w:space="0" w:color="auto"/>
              <w:right w:val="single" w:sz="4" w:space="0" w:color="auto"/>
            </w:tcBorders>
            <w:shd w:val="clear" w:color="auto" w:fill="auto"/>
            <w:noWrap/>
            <w:vAlign w:val="center"/>
            <w:hideMark/>
          </w:tcPr>
          <w:p w14:paraId="5BC5AB6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63</w:t>
            </w:r>
          </w:p>
        </w:tc>
        <w:tc>
          <w:tcPr>
            <w:tcW w:w="1494" w:type="dxa"/>
            <w:tcBorders>
              <w:top w:val="nil"/>
              <w:left w:val="nil"/>
              <w:bottom w:val="single" w:sz="4" w:space="0" w:color="auto"/>
              <w:right w:val="single" w:sz="4" w:space="0" w:color="auto"/>
            </w:tcBorders>
            <w:shd w:val="clear" w:color="auto" w:fill="auto"/>
            <w:noWrap/>
            <w:vAlign w:val="center"/>
            <w:hideMark/>
          </w:tcPr>
          <w:p w14:paraId="494D1C9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171</w:t>
            </w:r>
          </w:p>
        </w:tc>
        <w:tc>
          <w:tcPr>
            <w:tcW w:w="1341" w:type="dxa"/>
            <w:tcBorders>
              <w:top w:val="nil"/>
              <w:left w:val="nil"/>
              <w:bottom w:val="single" w:sz="4" w:space="0" w:color="auto"/>
              <w:right w:val="single" w:sz="4" w:space="0" w:color="auto"/>
            </w:tcBorders>
            <w:shd w:val="clear" w:color="auto" w:fill="auto"/>
            <w:noWrap/>
            <w:vAlign w:val="center"/>
            <w:hideMark/>
          </w:tcPr>
          <w:p w14:paraId="2E4E404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164</w:t>
            </w:r>
          </w:p>
        </w:tc>
        <w:tc>
          <w:tcPr>
            <w:tcW w:w="1418" w:type="dxa"/>
            <w:tcBorders>
              <w:top w:val="nil"/>
              <w:left w:val="nil"/>
              <w:bottom w:val="single" w:sz="4" w:space="0" w:color="auto"/>
              <w:right w:val="single" w:sz="4" w:space="0" w:color="auto"/>
            </w:tcBorders>
            <w:shd w:val="clear" w:color="auto" w:fill="auto"/>
            <w:noWrap/>
            <w:vAlign w:val="center"/>
            <w:hideMark/>
          </w:tcPr>
          <w:p w14:paraId="0B045D21"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510</w:t>
            </w:r>
          </w:p>
        </w:tc>
      </w:tr>
      <w:tr w:rsidR="00C45D15" w:rsidRPr="00C45D15" w14:paraId="67A05872" w14:textId="77777777" w:rsidTr="00C45D15">
        <w:trPr>
          <w:trHeight w:val="300"/>
          <w:jc w:val="center"/>
        </w:trPr>
        <w:tc>
          <w:tcPr>
            <w:tcW w:w="1138" w:type="dxa"/>
            <w:vMerge/>
            <w:tcBorders>
              <w:left w:val="single" w:sz="4" w:space="0" w:color="auto"/>
              <w:right w:val="single" w:sz="4" w:space="0" w:color="auto"/>
            </w:tcBorders>
            <w:shd w:val="clear" w:color="auto" w:fill="auto"/>
            <w:noWrap/>
            <w:vAlign w:val="center"/>
            <w:hideMark/>
          </w:tcPr>
          <w:p w14:paraId="502747E5" w14:textId="2315AD42"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0DFDFA9B"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2023</w:t>
            </w:r>
          </w:p>
        </w:tc>
        <w:tc>
          <w:tcPr>
            <w:tcW w:w="1482" w:type="dxa"/>
            <w:tcBorders>
              <w:top w:val="nil"/>
              <w:left w:val="nil"/>
              <w:bottom w:val="single" w:sz="4" w:space="0" w:color="auto"/>
              <w:right w:val="single" w:sz="4" w:space="0" w:color="auto"/>
            </w:tcBorders>
            <w:shd w:val="clear" w:color="auto" w:fill="auto"/>
            <w:noWrap/>
            <w:vAlign w:val="center"/>
            <w:hideMark/>
          </w:tcPr>
          <w:p w14:paraId="6383BAB0"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156</w:t>
            </w:r>
          </w:p>
        </w:tc>
        <w:tc>
          <w:tcPr>
            <w:tcW w:w="1701" w:type="dxa"/>
            <w:tcBorders>
              <w:top w:val="nil"/>
              <w:left w:val="nil"/>
              <w:bottom w:val="single" w:sz="4" w:space="0" w:color="auto"/>
              <w:right w:val="single" w:sz="4" w:space="0" w:color="auto"/>
            </w:tcBorders>
            <w:shd w:val="clear" w:color="auto" w:fill="auto"/>
            <w:noWrap/>
            <w:vAlign w:val="center"/>
            <w:hideMark/>
          </w:tcPr>
          <w:p w14:paraId="4F9DDC7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52</w:t>
            </w:r>
          </w:p>
        </w:tc>
        <w:tc>
          <w:tcPr>
            <w:tcW w:w="1494" w:type="dxa"/>
            <w:tcBorders>
              <w:top w:val="nil"/>
              <w:left w:val="nil"/>
              <w:bottom w:val="single" w:sz="4" w:space="0" w:color="auto"/>
              <w:right w:val="single" w:sz="4" w:space="0" w:color="auto"/>
            </w:tcBorders>
            <w:shd w:val="clear" w:color="auto" w:fill="auto"/>
            <w:noWrap/>
            <w:vAlign w:val="center"/>
            <w:hideMark/>
          </w:tcPr>
          <w:p w14:paraId="7620661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197</w:t>
            </w:r>
          </w:p>
        </w:tc>
        <w:tc>
          <w:tcPr>
            <w:tcW w:w="1341" w:type="dxa"/>
            <w:tcBorders>
              <w:top w:val="nil"/>
              <w:left w:val="nil"/>
              <w:bottom w:val="single" w:sz="4" w:space="0" w:color="auto"/>
              <w:right w:val="single" w:sz="4" w:space="0" w:color="auto"/>
            </w:tcBorders>
            <w:shd w:val="clear" w:color="auto" w:fill="auto"/>
            <w:noWrap/>
            <w:vAlign w:val="center"/>
            <w:hideMark/>
          </w:tcPr>
          <w:p w14:paraId="53FAB4BD"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281</w:t>
            </w:r>
          </w:p>
        </w:tc>
        <w:tc>
          <w:tcPr>
            <w:tcW w:w="1418" w:type="dxa"/>
            <w:tcBorders>
              <w:top w:val="nil"/>
              <w:left w:val="nil"/>
              <w:bottom w:val="single" w:sz="4" w:space="0" w:color="auto"/>
              <w:right w:val="single" w:sz="4" w:space="0" w:color="auto"/>
            </w:tcBorders>
            <w:shd w:val="clear" w:color="auto" w:fill="auto"/>
            <w:noWrap/>
            <w:vAlign w:val="center"/>
            <w:hideMark/>
          </w:tcPr>
          <w:p w14:paraId="53F48BB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686</w:t>
            </w:r>
          </w:p>
        </w:tc>
      </w:tr>
      <w:tr w:rsidR="00C45D15" w:rsidRPr="00C45D15" w14:paraId="00E1C4C1" w14:textId="77777777" w:rsidTr="00C45D15">
        <w:trPr>
          <w:trHeight w:val="300"/>
          <w:jc w:val="center"/>
        </w:trPr>
        <w:tc>
          <w:tcPr>
            <w:tcW w:w="1138" w:type="dxa"/>
            <w:vMerge/>
            <w:tcBorders>
              <w:left w:val="single" w:sz="4" w:space="0" w:color="auto"/>
              <w:right w:val="single" w:sz="4" w:space="0" w:color="auto"/>
            </w:tcBorders>
            <w:shd w:val="clear" w:color="auto" w:fill="auto"/>
            <w:noWrap/>
            <w:vAlign w:val="center"/>
            <w:hideMark/>
          </w:tcPr>
          <w:p w14:paraId="0D6E0860" w14:textId="7222CBCC"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5144011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2022</w:t>
            </w:r>
          </w:p>
        </w:tc>
        <w:tc>
          <w:tcPr>
            <w:tcW w:w="1482" w:type="dxa"/>
            <w:tcBorders>
              <w:top w:val="nil"/>
              <w:left w:val="nil"/>
              <w:bottom w:val="single" w:sz="4" w:space="0" w:color="auto"/>
              <w:right w:val="single" w:sz="4" w:space="0" w:color="auto"/>
            </w:tcBorders>
            <w:shd w:val="clear" w:color="auto" w:fill="auto"/>
            <w:noWrap/>
            <w:vAlign w:val="center"/>
            <w:hideMark/>
          </w:tcPr>
          <w:p w14:paraId="38EBEF9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207</w:t>
            </w:r>
          </w:p>
        </w:tc>
        <w:tc>
          <w:tcPr>
            <w:tcW w:w="1701" w:type="dxa"/>
            <w:tcBorders>
              <w:top w:val="nil"/>
              <w:left w:val="nil"/>
              <w:bottom w:val="single" w:sz="4" w:space="0" w:color="auto"/>
              <w:right w:val="single" w:sz="4" w:space="0" w:color="auto"/>
            </w:tcBorders>
            <w:shd w:val="clear" w:color="auto" w:fill="auto"/>
            <w:noWrap/>
            <w:vAlign w:val="center"/>
            <w:hideMark/>
          </w:tcPr>
          <w:p w14:paraId="4E53017E"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43</w:t>
            </w:r>
          </w:p>
        </w:tc>
        <w:tc>
          <w:tcPr>
            <w:tcW w:w="1494" w:type="dxa"/>
            <w:tcBorders>
              <w:top w:val="nil"/>
              <w:left w:val="nil"/>
              <w:bottom w:val="single" w:sz="4" w:space="0" w:color="auto"/>
              <w:right w:val="single" w:sz="4" w:space="0" w:color="auto"/>
            </w:tcBorders>
            <w:shd w:val="clear" w:color="auto" w:fill="auto"/>
            <w:noWrap/>
            <w:vAlign w:val="center"/>
            <w:hideMark/>
          </w:tcPr>
          <w:p w14:paraId="616D1AD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170</w:t>
            </w:r>
          </w:p>
        </w:tc>
        <w:tc>
          <w:tcPr>
            <w:tcW w:w="1341" w:type="dxa"/>
            <w:tcBorders>
              <w:top w:val="nil"/>
              <w:left w:val="nil"/>
              <w:bottom w:val="single" w:sz="4" w:space="0" w:color="auto"/>
              <w:right w:val="single" w:sz="4" w:space="0" w:color="auto"/>
            </w:tcBorders>
            <w:shd w:val="clear" w:color="auto" w:fill="auto"/>
            <w:noWrap/>
            <w:vAlign w:val="center"/>
            <w:hideMark/>
          </w:tcPr>
          <w:p w14:paraId="31AC4CD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416</w:t>
            </w:r>
          </w:p>
        </w:tc>
        <w:tc>
          <w:tcPr>
            <w:tcW w:w="1418" w:type="dxa"/>
            <w:tcBorders>
              <w:top w:val="nil"/>
              <w:left w:val="nil"/>
              <w:bottom w:val="single" w:sz="4" w:space="0" w:color="auto"/>
              <w:right w:val="single" w:sz="4" w:space="0" w:color="auto"/>
            </w:tcBorders>
            <w:shd w:val="clear" w:color="auto" w:fill="auto"/>
            <w:noWrap/>
            <w:vAlign w:val="center"/>
            <w:hideMark/>
          </w:tcPr>
          <w:p w14:paraId="3A0C31DD"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836</w:t>
            </w:r>
          </w:p>
        </w:tc>
      </w:tr>
      <w:tr w:rsidR="00C45D15" w:rsidRPr="00C45D15" w14:paraId="762E9727" w14:textId="77777777" w:rsidTr="00C45D15">
        <w:trPr>
          <w:trHeight w:val="300"/>
          <w:jc w:val="center"/>
        </w:trPr>
        <w:tc>
          <w:tcPr>
            <w:tcW w:w="1138" w:type="dxa"/>
            <w:vMerge/>
            <w:tcBorders>
              <w:left w:val="single" w:sz="4" w:space="0" w:color="auto"/>
              <w:right w:val="single" w:sz="4" w:space="0" w:color="auto"/>
            </w:tcBorders>
            <w:shd w:val="clear" w:color="auto" w:fill="auto"/>
            <w:noWrap/>
            <w:vAlign w:val="center"/>
            <w:hideMark/>
          </w:tcPr>
          <w:p w14:paraId="7045CEF1" w14:textId="15258BBC"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4120E18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2021</w:t>
            </w:r>
          </w:p>
        </w:tc>
        <w:tc>
          <w:tcPr>
            <w:tcW w:w="1482" w:type="dxa"/>
            <w:tcBorders>
              <w:top w:val="nil"/>
              <w:left w:val="nil"/>
              <w:bottom w:val="single" w:sz="4" w:space="0" w:color="auto"/>
              <w:right w:val="single" w:sz="4" w:space="0" w:color="auto"/>
            </w:tcBorders>
            <w:shd w:val="clear" w:color="auto" w:fill="auto"/>
            <w:noWrap/>
            <w:vAlign w:val="center"/>
            <w:hideMark/>
          </w:tcPr>
          <w:p w14:paraId="25798FC1"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123</w:t>
            </w:r>
          </w:p>
        </w:tc>
        <w:tc>
          <w:tcPr>
            <w:tcW w:w="1701" w:type="dxa"/>
            <w:tcBorders>
              <w:top w:val="nil"/>
              <w:left w:val="nil"/>
              <w:bottom w:val="single" w:sz="4" w:space="0" w:color="auto"/>
              <w:right w:val="single" w:sz="4" w:space="0" w:color="auto"/>
            </w:tcBorders>
            <w:shd w:val="clear" w:color="auto" w:fill="auto"/>
            <w:noWrap/>
            <w:vAlign w:val="center"/>
            <w:hideMark/>
          </w:tcPr>
          <w:p w14:paraId="438C9510"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46</w:t>
            </w:r>
          </w:p>
        </w:tc>
        <w:tc>
          <w:tcPr>
            <w:tcW w:w="1494" w:type="dxa"/>
            <w:tcBorders>
              <w:top w:val="nil"/>
              <w:left w:val="nil"/>
              <w:bottom w:val="single" w:sz="4" w:space="0" w:color="auto"/>
              <w:right w:val="single" w:sz="4" w:space="0" w:color="auto"/>
            </w:tcBorders>
            <w:shd w:val="clear" w:color="auto" w:fill="auto"/>
            <w:noWrap/>
            <w:vAlign w:val="center"/>
            <w:hideMark/>
          </w:tcPr>
          <w:p w14:paraId="033F5843"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73</w:t>
            </w:r>
          </w:p>
        </w:tc>
        <w:tc>
          <w:tcPr>
            <w:tcW w:w="1341" w:type="dxa"/>
            <w:tcBorders>
              <w:top w:val="nil"/>
              <w:left w:val="nil"/>
              <w:bottom w:val="single" w:sz="4" w:space="0" w:color="auto"/>
              <w:right w:val="single" w:sz="4" w:space="0" w:color="auto"/>
            </w:tcBorders>
            <w:shd w:val="clear" w:color="auto" w:fill="auto"/>
            <w:noWrap/>
            <w:vAlign w:val="center"/>
            <w:hideMark/>
          </w:tcPr>
          <w:p w14:paraId="3029C6D3"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287</w:t>
            </w:r>
          </w:p>
        </w:tc>
        <w:tc>
          <w:tcPr>
            <w:tcW w:w="1418" w:type="dxa"/>
            <w:tcBorders>
              <w:top w:val="nil"/>
              <w:left w:val="nil"/>
              <w:bottom w:val="single" w:sz="4" w:space="0" w:color="auto"/>
              <w:right w:val="single" w:sz="4" w:space="0" w:color="auto"/>
            </w:tcBorders>
            <w:shd w:val="clear" w:color="auto" w:fill="auto"/>
            <w:noWrap/>
            <w:vAlign w:val="center"/>
            <w:hideMark/>
          </w:tcPr>
          <w:p w14:paraId="4DBD673E"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529</w:t>
            </w:r>
          </w:p>
        </w:tc>
      </w:tr>
      <w:tr w:rsidR="00C45D15" w:rsidRPr="00C45D15" w14:paraId="48EB841A" w14:textId="77777777" w:rsidTr="00C45D15">
        <w:trPr>
          <w:trHeight w:val="300"/>
          <w:jc w:val="center"/>
        </w:trPr>
        <w:tc>
          <w:tcPr>
            <w:tcW w:w="1138" w:type="dxa"/>
            <w:vMerge/>
            <w:tcBorders>
              <w:left w:val="single" w:sz="4" w:space="0" w:color="auto"/>
              <w:bottom w:val="single" w:sz="4" w:space="0" w:color="auto"/>
              <w:right w:val="single" w:sz="4" w:space="0" w:color="auto"/>
            </w:tcBorders>
            <w:shd w:val="clear" w:color="auto" w:fill="auto"/>
            <w:noWrap/>
            <w:vAlign w:val="center"/>
            <w:hideMark/>
          </w:tcPr>
          <w:p w14:paraId="7469A701" w14:textId="264DA7F5"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1438CAAD"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2020</w:t>
            </w:r>
          </w:p>
        </w:tc>
        <w:tc>
          <w:tcPr>
            <w:tcW w:w="1482" w:type="dxa"/>
            <w:tcBorders>
              <w:top w:val="nil"/>
              <w:left w:val="nil"/>
              <w:bottom w:val="single" w:sz="4" w:space="0" w:color="auto"/>
              <w:right w:val="single" w:sz="4" w:space="0" w:color="auto"/>
            </w:tcBorders>
            <w:shd w:val="clear" w:color="auto" w:fill="auto"/>
            <w:noWrap/>
            <w:vAlign w:val="center"/>
            <w:hideMark/>
          </w:tcPr>
          <w:p w14:paraId="61C40552"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117</w:t>
            </w:r>
          </w:p>
        </w:tc>
        <w:tc>
          <w:tcPr>
            <w:tcW w:w="1701" w:type="dxa"/>
            <w:tcBorders>
              <w:top w:val="nil"/>
              <w:left w:val="nil"/>
              <w:bottom w:val="single" w:sz="4" w:space="0" w:color="auto"/>
              <w:right w:val="single" w:sz="4" w:space="0" w:color="auto"/>
            </w:tcBorders>
            <w:shd w:val="clear" w:color="auto" w:fill="auto"/>
            <w:noWrap/>
            <w:vAlign w:val="center"/>
            <w:hideMark/>
          </w:tcPr>
          <w:p w14:paraId="380CF6A7"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48</w:t>
            </w:r>
          </w:p>
        </w:tc>
        <w:tc>
          <w:tcPr>
            <w:tcW w:w="1494" w:type="dxa"/>
            <w:tcBorders>
              <w:top w:val="nil"/>
              <w:left w:val="nil"/>
              <w:bottom w:val="single" w:sz="4" w:space="0" w:color="auto"/>
              <w:right w:val="single" w:sz="4" w:space="0" w:color="auto"/>
            </w:tcBorders>
            <w:shd w:val="clear" w:color="auto" w:fill="auto"/>
            <w:noWrap/>
            <w:vAlign w:val="center"/>
            <w:hideMark/>
          </w:tcPr>
          <w:p w14:paraId="645F32AB"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185</w:t>
            </w:r>
          </w:p>
        </w:tc>
        <w:tc>
          <w:tcPr>
            <w:tcW w:w="1341" w:type="dxa"/>
            <w:tcBorders>
              <w:top w:val="nil"/>
              <w:left w:val="nil"/>
              <w:bottom w:val="single" w:sz="4" w:space="0" w:color="auto"/>
              <w:right w:val="single" w:sz="4" w:space="0" w:color="auto"/>
            </w:tcBorders>
            <w:shd w:val="clear" w:color="auto" w:fill="auto"/>
            <w:noWrap/>
            <w:vAlign w:val="center"/>
            <w:hideMark/>
          </w:tcPr>
          <w:p w14:paraId="3327A75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180</w:t>
            </w:r>
          </w:p>
        </w:tc>
        <w:tc>
          <w:tcPr>
            <w:tcW w:w="1418" w:type="dxa"/>
            <w:tcBorders>
              <w:top w:val="nil"/>
              <w:left w:val="nil"/>
              <w:bottom w:val="single" w:sz="4" w:space="0" w:color="auto"/>
              <w:right w:val="single" w:sz="4" w:space="0" w:color="auto"/>
            </w:tcBorders>
            <w:shd w:val="clear" w:color="auto" w:fill="auto"/>
            <w:noWrap/>
            <w:vAlign w:val="center"/>
            <w:hideMark/>
          </w:tcPr>
          <w:p w14:paraId="134B4039"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530</w:t>
            </w:r>
          </w:p>
        </w:tc>
      </w:tr>
      <w:tr w:rsidR="00C45D15" w:rsidRPr="00C45D15" w14:paraId="1737526B" w14:textId="77777777" w:rsidTr="00C45D15">
        <w:trPr>
          <w:trHeight w:val="300"/>
          <w:jc w:val="center"/>
        </w:trPr>
        <w:tc>
          <w:tcPr>
            <w:tcW w:w="1138" w:type="dxa"/>
            <w:vMerge w:val="restart"/>
            <w:tcBorders>
              <w:top w:val="nil"/>
              <w:left w:val="single" w:sz="4" w:space="0" w:color="auto"/>
              <w:right w:val="single" w:sz="4" w:space="0" w:color="auto"/>
            </w:tcBorders>
            <w:shd w:val="clear" w:color="auto" w:fill="auto"/>
            <w:noWrap/>
            <w:vAlign w:val="center"/>
            <w:hideMark/>
          </w:tcPr>
          <w:p w14:paraId="08E9DE5A"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ABMU</w:t>
            </w:r>
          </w:p>
          <w:p w14:paraId="0E37B888" w14:textId="03FE97CE"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0AAF002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2019</w:t>
            </w:r>
          </w:p>
        </w:tc>
        <w:tc>
          <w:tcPr>
            <w:tcW w:w="1482" w:type="dxa"/>
            <w:tcBorders>
              <w:top w:val="nil"/>
              <w:left w:val="nil"/>
              <w:bottom w:val="single" w:sz="4" w:space="0" w:color="auto"/>
              <w:right w:val="single" w:sz="4" w:space="0" w:color="auto"/>
            </w:tcBorders>
            <w:shd w:val="clear" w:color="auto" w:fill="auto"/>
            <w:noWrap/>
            <w:vAlign w:val="center"/>
            <w:hideMark/>
          </w:tcPr>
          <w:p w14:paraId="76A52A89"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193</w:t>
            </w:r>
          </w:p>
        </w:tc>
        <w:tc>
          <w:tcPr>
            <w:tcW w:w="1701" w:type="dxa"/>
            <w:tcBorders>
              <w:top w:val="nil"/>
              <w:left w:val="nil"/>
              <w:bottom w:val="single" w:sz="4" w:space="0" w:color="auto"/>
              <w:right w:val="single" w:sz="4" w:space="0" w:color="auto"/>
            </w:tcBorders>
            <w:shd w:val="clear" w:color="auto" w:fill="auto"/>
            <w:noWrap/>
            <w:vAlign w:val="center"/>
            <w:hideMark/>
          </w:tcPr>
          <w:p w14:paraId="395DB238"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56</w:t>
            </w:r>
          </w:p>
        </w:tc>
        <w:tc>
          <w:tcPr>
            <w:tcW w:w="1494" w:type="dxa"/>
            <w:tcBorders>
              <w:top w:val="nil"/>
              <w:left w:val="nil"/>
              <w:bottom w:val="single" w:sz="4" w:space="0" w:color="auto"/>
              <w:right w:val="single" w:sz="4" w:space="0" w:color="auto"/>
            </w:tcBorders>
            <w:shd w:val="clear" w:color="auto" w:fill="auto"/>
            <w:noWrap/>
            <w:vAlign w:val="center"/>
            <w:hideMark/>
          </w:tcPr>
          <w:p w14:paraId="5A8AF046"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258</w:t>
            </w:r>
          </w:p>
        </w:tc>
        <w:tc>
          <w:tcPr>
            <w:tcW w:w="1341" w:type="dxa"/>
            <w:tcBorders>
              <w:top w:val="nil"/>
              <w:left w:val="nil"/>
              <w:bottom w:val="single" w:sz="4" w:space="0" w:color="auto"/>
              <w:right w:val="single" w:sz="4" w:space="0" w:color="auto"/>
            </w:tcBorders>
            <w:shd w:val="clear" w:color="auto" w:fill="auto"/>
            <w:noWrap/>
            <w:vAlign w:val="center"/>
            <w:hideMark/>
          </w:tcPr>
          <w:p w14:paraId="1F3096C8"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175</w:t>
            </w:r>
          </w:p>
        </w:tc>
        <w:tc>
          <w:tcPr>
            <w:tcW w:w="1418" w:type="dxa"/>
            <w:tcBorders>
              <w:top w:val="nil"/>
              <w:left w:val="nil"/>
              <w:bottom w:val="single" w:sz="4" w:space="0" w:color="auto"/>
              <w:right w:val="single" w:sz="4" w:space="0" w:color="auto"/>
            </w:tcBorders>
            <w:shd w:val="clear" w:color="auto" w:fill="auto"/>
            <w:noWrap/>
            <w:vAlign w:val="center"/>
            <w:hideMark/>
          </w:tcPr>
          <w:p w14:paraId="261538F8"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682</w:t>
            </w:r>
          </w:p>
        </w:tc>
      </w:tr>
      <w:tr w:rsidR="00C45D15" w:rsidRPr="00C45D15" w14:paraId="150F14C8" w14:textId="77777777" w:rsidTr="00C45D15">
        <w:trPr>
          <w:trHeight w:val="300"/>
          <w:jc w:val="center"/>
        </w:trPr>
        <w:tc>
          <w:tcPr>
            <w:tcW w:w="1138" w:type="dxa"/>
            <w:vMerge/>
            <w:tcBorders>
              <w:left w:val="single" w:sz="4" w:space="0" w:color="auto"/>
              <w:bottom w:val="single" w:sz="4" w:space="0" w:color="auto"/>
              <w:right w:val="single" w:sz="4" w:space="0" w:color="auto"/>
            </w:tcBorders>
            <w:shd w:val="clear" w:color="auto" w:fill="auto"/>
            <w:noWrap/>
            <w:vAlign w:val="center"/>
            <w:hideMark/>
          </w:tcPr>
          <w:p w14:paraId="4061A1EC" w14:textId="1CF1F251"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7C8DA669"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2018</w:t>
            </w:r>
          </w:p>
        </w:tc>
        <w:tc>
          <w:tcPr>
            <w:tcW w:w="1482" w:type="dxa"/>
            <w:tcBorders>
              <w:top w:val="nil"/>
              <w:left w:val="nil"/>
              <w:bottom w:val="single" w:sz="4" w:space="0" w:color="auto"/>
              <w:right w:val="single" w:sz="4" w:space="0" w:color="auto"/>
            </w:tcBorders>
            <w:shd w:val="clear" w:color="auto" w:fill="auto"/>
            <w:noWrap/>
            <w:vAlign w:val="center"/>
            <w:hideMark/>
          </w:tcPr>
          <w:p w14:paraId="6135F58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260</w:t>
            </w:r>
          </w:p>
        </w:tc>
        <w:tc>
          <w:tcPr>
            <w:tcW w:w="1701" w:type="dxa"/>
            <w:tcBorders>
              <w:top w:val="nil"/>
              <w:left w:val="nil"/>
              <w:bottom w:val="single" w:sz="4" w:space="0" w:color="auto"/>
              <w:right w:val="single" w:sz="4" w:space="0" w:color="auto"/>
            </w:tcBorders>
            <w:shd w:val="clear" w:color="auto" w:fill="auto"/>
            <w:noWrap/>
            <w:vAlign w:val="center"/>
            <w:hideMark/>
          </w:tcPr>
          <w:p w14:paraId="6E18AE07"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65</w:t>
            </w:r>
          </w:p>
        </w:tc>
        <w:tc>
          <w:tcPr>
            <w:tcW w:w="1494" w:type="dxa"/>
            <w:tcBorders>
              <w:top w:val="nil"/>
              <w:left w:val="nil"/>
              <w:bottom w:val="single" w:sz="4" w:space="0" w:color="auto"/>
              <w:right w:val="single" w:sz="4" w:space="0" w:color="auto"/>
            </w:tcBorders>
            <w:shd w:val="clear" w:color="auto" w:fill="auto"/>
            <w:noWrap/>
            <w:vAlign w:val="center"/>
            <w:hideMark/>
          </w:tcPr>
          <w:p w14:paraId="43D9440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273</w:t>
            </w:r>
          </w:p>
        </w:tc>
        <w:tc>
          <w:tcPr>
            <w:tcW w:w="1341" w:type="dxa"/>
            <w:tcBorders>
              <w:top w:val="nil"/>
              <w:left w:val="nil"/>
              <w:bottom w:val="single" w:sz="4" w:space="0" w:color="auto"/>
              <w:right w:val="single" w:sz="4" w:space="0" w:color="auto"/>
            </w:tcBorders>
            <w:shd w:val="clear" w:color="auto" w:fill="auto"/>
            <w:noWrap/>
            <w:vAlign w:val="center"/>
            <w:hideMark/>
          </w:tcPr>
          <w:p w14:paraId="011348DD"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301</w:t>
            </w:r>
          </w:p>
        </w:tc>
        <w:tc>
          <w:tcPr>
            <w:tcW w:w="1418" w:type="dxa"/>
            <w:tcBorders>
              <w:top w:val="nil"/>
              <w:left w:val="nil"/>
              <w:bottom w:val="single" w:sz="4" w:space="0" w:color="auto"/>
              <w:right w:val="single" w:sz="4" w:space="0" w:color="auto"/>
            </w:tcBorders>
            <w:shd w:val="clear" w:color="auto" w:fill="auto"/>
            <w:noWrap/>
            <w:vAlign w:val="center"/>
            <w:hideMark/>
          </w:tcPr>
          <w:p w14:paraId="5BDEFFFB"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899</w:t>
            </w:r>
          </w:p>
        </w:tc>
      </w:tr>
    </w:tbl>
    <w:p w14:paraId="3F423FCB" w14:textId="3B9DA673" w:rsidR="00CB1BB2" w:rsidRPr="00CB1BB2" w:rsidRDefault="00CB1BB2" w:rsidP="00C45D15">
      <w:pPr>
        <w:pStyle w:val="ListParagraph"/>
        <w:ind w:left="1225"/>
        <w:rPr>
          <w:rFonts w:ascii="Verdana" w:hAnsi="Verdana"/>
          <w:b/>
          <w:sz w:val="22"/>
        </w:rPr>
      </w:pPr>
      <w:r>
        <w:rPr>
          <w:rFonts w:ascii="Verdana" w:hAnsi="Verdana"/>
          <w:b/>
          <w:sz w:val="22"/>
        </w:rPr>
        <w:br/>
      </w:r>
    </w:p>
    <w:p w14:paraId="23DF621B" w14:textId="073756C7" w:rsidR="00873328" w:rsidRPr="00C45D15" w:rsidRDefault="00CB1BB2" w:rsidP="00CB1BB2">
      <w:pPr>
        <w:pStyle w:val="ListParagraph"/>
        <w:numPr>
          <w:ilvl w:val="0"/>
          <w:numId w:val="19"/>
        </w:numPr>
        <w:rPr>
          <w:rFonts w:ascii="Verdana" w:hAnsi="Verdana"/>
          <w:b/>
          <w:sz w:val="22"/>
        </w:rPr>
      </w:pPr>
      <w:r w:rsidRPr="00CB1BB2">
        <w:rPr>
          <w:rFonts w:ascii="Verdana" w:hAnsi="Verdana"/>
          <w:b/>
          <w:sz w:val="22"/>
        </w:rPr>
        <w:t>How many children (0-</w:t>
      </w:r>
      <w:r w:rsidR="00C45D15">
        <w:rPr>
          <w:rFonts w:ascii="Verdana" w:hAnsi="Verdana"/>
          <w:b/>
          <w:sz w:val="22"/>
        </w:rPr>
        <w:t>1</w:t>
      </w:r>
      <w:r w:rsidRPr="00CB1BB2">
        <w:rPr>
          <w:rFonts w:ascii="Verdana" w:hAnsi="Verdana"/>
          <w:b/>
          <w:sz w:val="22"/>
        </w:rPr>
        <w:t>8) are on waiting lists for neurodevelopmental</w:t>
      </w:r>
      <w:r>
        <w:rPr>
          <w:rFonts w:ascii="Verdana" w:hAnsi="Verdana"/>
          <w:b/>
          <w:sz w:val="22"/>
        </w:rPr>
        <w:t xml:space="preserve"> </w:t>
      </w:r>
      <w:r w:rsidRPr="00CB1BB2">
        <w:rPr>
          <w:rFonts w:ascii="Verdana" w:hAnsi="Verdana"/>
          <w:b/>
          <w:sz w:val="22"/>
        </w:rPr>
        <w:t>services, between 2018-2025.</w:t>
      </w:r>
      <w:r w:rsidR="00C45D15" w:rsidRPr="00C45D15">
        <w:rPr>
          <w:rFonts w:ascii="Verdana" w:hAnsi="Verdana"/>
          <w:bCs/>
          <w:sz w:val="22"/>
        </w:rPr>
        <w:t xml:space="preserve"> </w:t>
      </w:r>
      <w:r w:rsidR="00C45D15">
        <w:rPr>
          <w:rFonts w:ascii="Verdana" w:hAnsi="Verdana"/>
          <w:bCs/>
          <w:sz w:val="22"/>
        </w:rPr>
        <w:br/>
      </w:r>
      <w:r w:rsidR="00C45D15" w:rsidRPr="00680D2B">
        <w:rPr>
          <w:rFonts w:ascii="Verdana" w:hAnsi="Verdana"/>
          <w:bCs/>
          <w:sz w:val="22"/>
        </w:rPr>
        <w:t>Please note that we have provided this dat</w:t>
      </w:r>
      <w:r w:rsidR="00C45D15">
        <w:rPr>
          <w:rFonts w:ascii="Verdana" w:hAnsi="Verdana"/>
          <w:bCs/>
          <w:sz w:val="22"/>
        </w:rPr>
        <w:t>a</w:t>
      </w:r>
      <w:r w:rsidR="00C45D15" w:rsidRPr="00680D2B">
        <w:rPr>
          <w:rFonts w:ascii="Verdana" w:hAnsi="Verdana"/>
          <w:bCs/>
          <w:sz w:val="22"/>
        </w:rPr>
        <w:t xml:space="preserve"> as </w:t>
      </w:r>
      <w:r w:rsidR="00C45D15">
        <w:rPr>
          <w:rFonts w:ascii="Verdana" w:hAnsi="Verdana"/>
          <w:bCs/>
          <w:sz w:val="22"/>
        </w:rPr>
        <w:t xml:space="preserve">a snapshot </w:t>
      </w:r>
      <w:r w:rsidR="00C45D15" w:rsidRPr="00680D2B">
        <w:rPr>
          <w:rFonts w:ascii="Verdana" w:hAnsi="Verdana"/>
          <w:bCs/>
          <w:sz w:val="22"/>
        </w:rPr>
        <w:t>at 31</w:t>
      </w:r>
      <w:r w:rsidR="00C45D15" w:rsidRPr="00680D2B">
        <w:rPr>
          <w:rFonts w:ascii="Verdana" w:hAnsi="Verdana"/>
          <w:bCs/>
          <w:sz w:val="22"/>
          <w:vertAlign w:val="superscript"/>
        </w:rPr>
        <w:t>st</w:t>
      </w:r>
      <w:r w:rsidR="00C45D15" w:rsidRPr="00680D2B">
        <w:rPr>
          <w:rFonts w:ascii="Verdana" w:hAnsi="Verdana"/>
          <w:bCs/>
          <w:sz w:val="22"/>
        </w:rPr>
        <w:t xml:space="preserve"> January each year from 201</w:t>
      </w:r>
      <w:r w:rsidR="00C45D15">
        <w:rPr>
          <w:rFonts w:ascii="Verdana" w:hAnsi="Verdana"/>
          <w:bCs/>
          <w:sz w:val="22"/>
        </w:rPr>
        <w:t>9</w:t>
      </w:r>
      <w:r w:rsidR="00C45D15" w:rsidRPr="00680D2B">
        <w:rPr>
          <w:rFonts w:ascii="Verdana" w:hAnsi="Verdana"/>
          <w:bCs/>
          <w:sz w:val="22"/>
        </w:rPr>
        <w:t xml:space="preserve"> to 2025.</w:t>
      </w:r>
      <w:r w:rsidR="00C45D15">
        <w:rPr>
          <w:rFonts w:ascii="Verdana" w:hAnsi="Verdana"/>
          <w:bCs/>
          <w:sz w:val="22"/>
        </w:rPr>
        <w:t xml:space="preserve"> Information prior to this date is not held.</w:t>
      </w:r>
    </w:p>
    <w:p w14:paraId="76D57F0C" w14:textId="77777777" w:rsidR="00C45D15" w:rsidRDefault="00C45D15" w:rsidP="00C45D15">
      <w:pPr>
        <w:pStyle w:val="ListParagraph"/>
        <w:ind w:left="1225"/>
        <w:rPr>
          <w:rFonts w:ascii="Verdana" w:hAnsi="Verdana"/>
          <w:b/>
          <w:sz w:val="22"/>
        </w:rPr>
      </w:pPr>
    </w:p>
    <w:p w14:paraId="4EE93C2A" w14:textId="1F7F3183" w:rsidR="00C45D15" w:rsidRPr="00F5784D" w:rsidRDefault="00C45D15" w:rsidP="00C45D15">
      <w:pPr>
        <w:pStyle w:val="ListParagraph"/>
        <w:ind w:left="1225"/>
        <w:rPr>
          <w:rFonts w:ascii="Verdana" w:hAnsi="Verdana"/>
          <w:bCs/>
          <w:sz w:val="22"/>
        </w:rPr>
      </w:pPr>
      <w:r w:rsidRPr="00F5784D">
        <w:rPr>
          <w:rFonts w:ascii="Verdana" w:hAnsi="Verdana"/>
          <w:bCs/>
          <w:sz w:val="22"/>
        </w:rPr>
        <w:t>90% of 0-5</w:t>
      </w:r>
      <w:r w:rsidR="00F5784D">
        <w:rPr>
          <w:rFonts w:ascii="Verdana" w:hAnsi="Verdana"/>
          <w:bCs/>
          <w:sz w:val="22"/>
        </w:rPr>
        <w:t xml:space="preserve"> year</w:t>
      </w:r>
      <w:r w:rsidRPr="00F5784D">
        <w:rPr>
          <w:rFonts w:ascii="Verdana" w:hAnsi="Verdana"/>
          <w:bCs/>
          <w:sz w:val="22"/>
        </w:rPr>
        <w:t xml:space="preserve"> old Early Years </w:t>
      </w:r>
      <w:r w:rsidR="00F5784D" w:rsidRPr="00F5784D">
        <w:rPr>
          <w:rFonts w:ascii="Verdana" w:hAnsi="Verdana"/>
          <w:bCs/>
          <w:sz w:val="22"/>
        </w:rPr>
        <w:t xml:space="preserve">Neurodevelopmental Disorders (EYND) </w:t>
      </w:r>
      <w:r w:rsidRPr="00F5784D">
        <w:rPr>
          <w:rFonts w:ascii="Verdana" w:hAnsi="Verdana"/>
          <w:bCs/>
          <w:sz w:val="22"/>
        </w:rPr>
        <w:t xml:space="preserve">community paediatrics patients will go on to have full Autism assessment on the EYND pathway.  </w:t>
      </w:r>
      <w:r w:rsidR="00F5784D" w:rsidRPr="00F5784D">
        <w:rPr>
          <w:rFonts w:ascii="Verdana" w:hAnsi="Verdana"/>
          <w:bCs/>
          <w:sz w:val="22"/>
        </w:rPr>
        <w:br/>
      </w:r>
      <w:r w:rsidRPr="00F5784D">
        <w:rPr>
          <w:rFonts w:ascii="Verdana" w:hAnsi="Verdana"/>
          <w:bCs/>
          <w:sz w:val="22"/>
        </w:rPr>
        <w:t xml:space="preserve">100% of </w:t>
      </w:r>
      <w:r w:rsidR="00F5784D" w:rsidRPr="00F5784D">
        <w:rPr>
          <w:rFonts w:ascii="Verdana" w:hAnsi="Verdana"/>
          <w:bCs/>
          <w:sz w:val="22"/>
        </w:rPr>
        <w:t>Neurodevelopmental Disorder patients aged</w:t>
      </w:r>
      <w:r w:rsidRPr="00F5784D">
        <w:rPr>
          <w:rFonts w:ascii="Verdana" w:hAnsi="Verdana"/>
          <w:bCs/>
          <w:sz w:val="22"/>
        </w:rPr>
        <w:t xml:space="preserve"> 5–18</w:t>
      </w:r>
      <w:r w:rsidR="00F5784D" w:rsidRPr="00F5784D">
        <w:rPr>
          <w:rFonts w:ascii="Verdana" w:hAnsi="Verdana"/>
          <w:bCs/>
          <w:sz w:val="22"/>
        </w:rPr>
        <w:t xml:space="preserve"> year</w:t>
      </w:r>
      <w:r w:rsidR="00F5784D">
        <w:rPr>
          <w:rFonts w:ascii="Verdana" w:hAnsi="Verdana"/>
          <w:bCs/>
          <w:sz w:val="22"/>
        </w:rPr>
        <w:t>s</w:t>
      </w:r>
      <w:r w:rsidR="00F5784D" w:rsidRPr="00F5784D">
        <w:rPr>
          <w:rFonts w:ascii="Verdana" w:hAnsi="Verdana"/>
          <w:bCs/>
          <w:sz w:val="22"/>
        </w:rPr>
        <w:t xml:space="preserve"> old</w:t>
      </w:r>
      <w:r w:rsidRPr="00F5784D">
        <w:rPr>
          <w:rFonts w:ascii="Verdana" w:hAnsi="Verdana"/>
          <w:bCs/>
          <w:sz w:val="22"/>
        </w:rPr>
        <w:t xml:space="preserve"> will go on to have full assessment</w:t>
      </w:r>
      <w:r w:rsidR="00F5784D" w:rsidRPr="00F5784D">
        <w:rPr>
          <w:rFonts w:ascii="Verdana" w:hAnsi="Verdana"/>
          <w:bCs/>
          <w:sz w:val="22"/>
        </w:rPr>
        <w:t>.</w:t>
      </w:r>
    </w:p>
    <w:tbl>
      <w:tblPr>
        <w:tblW w:w="7513" w:type="dxa"/>
        <w:jc w:val="center"/>
        <w:tblLook w:val="04A0" w:firstRow="1" w:lastRow="0" w:firstColumn="1" w:lastColumn="0" w:noHBand="0" w:noVBand="1"/>
      </w:tblPr>
      <w:tblGrid>
        <w:gridCol w:w="1774"/>
        <w:gridCol w:w="1920"/>
        <w:gridCol w:w="3819"/>
      </w:tblGrid>
      <w:tr w:rsidR="00C45D15" w:rsidRPr="00C45D15" w14:paraId="42516EAA" w14:textId="77777777" w:rsidTr="00C45D15">
        <w:trPr>
          <w:trHeight w:val="300"/>
          <w:jc w:val="center"/>
        </w:trPr>
        <w:tc>
          <w:tcPr>
            <w:tcW w:w="1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B906E" w14:textId="35C5AE89"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CB090AB" w14:textId="5238E609"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7CAADF9C" w14:textId="77777777" w:rsidR="00C45D15" w:rsidRPr="00C45D15" w:rsidRDefault="00C45D15" w:rsidP="00C45D15">
            <w:pPr>
              <w:spacing w:before="0" w:after="0" w:line="240" w:lineRule="auto"/>
              <w:ind w:left="0" w:right="0"/>
              <w:jc w:val="center"/>
              <w:rPr>
                <w:rFonts w:ascii="Verdana" w:eastAsia="Times New Roman" w:hAnsi="Verdana" w:cs="Calibri"/>
                <w:b/>
                <w:bCs/>
                <w:color w:val="000000"/>
                <w:sz w:val="22"/>
                <w:szCs w:val="22"/>
              </w:rPr>
            </w:pPr>
            <w:r w:rsidRPr="00C45D15">
              <w:rPr>
                <w:rFonts w:ascii="Verdana" w:eastAsia="Times New Roman" w:hAnsi="Verdana" w:cs="Calibri"/>
                <w:b/>
                <w:bCs/>
                <w:color w:val="000000"/>
                <w:sz w:val="22"/>
                <w:szCs w:val="22"/>
              </w:rPr>
              <w:t>Number of Children waiting</w:t>
            </w:r>
          </w:p>
        </w:tc>
      </w:tr>
      <w:tr w:rsidR="00C45D15" w:rsidRPr="00C45D15" w14:paraId="2DBB6DEA" w14:textId="77777777" w:rsidTr="00C45D15">
        <w:trPr>
          <w:trHeight w:val="300"/>
          <w:jc w:val="center"/>
        </w:trPr>
        <w:tc>
          <w:tcPr>
            <w:tcW w:w="1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780" w14:textId="30A20224"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SBUHB</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6A36C7D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31/01/2025</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529EB610"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1496</w:t>
            </w:r>
          </w:p>
        </w:tc>
      </w:tr>
      <w:tr w:rsidR="00C45D15" w:rsidRPr="00C45D15" w14:paraId="27B0841D" w14:textId="77777777" w:rsidTr="00C45D15">
        <w:trPr>
          <w:trHeight w:val="300"/>
          <w:jc w:val="center"/>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0A746548"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2E5E2245"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31/01/2024</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6C5583D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1083</w:t>
            </w:r>
          </w:p>
        </w:tc>
      </w:tr>
      <w:tr w:rsidR="00C45D15" w:rsidRPr="00C45D15" w14:paraId="36B35CA8" w14:textId="77777777" w:rsidTr="00C45D15">
        <w:trPr>
          <w:trHeight w:val="300"/>
          <w:jc w:val="center"/>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39C9034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6F90BF12"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31/01/2023</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1EFEF96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1013</w:t>
            </w:r>
          </w:p>
        </w:tc>
      </w:tr>
      <w:tr w:rsidR="00C45D15" w:rsidRPr="00C45D15" w14:paraId="0840AAA4" w14:textId="77777777" w:rsidTr="00C45D15">
        <w:trPr>
          <w:trHeight w:val="300"/>
          <w:jc w:val="center"/>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19F66A42"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1D57158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31/01/2022</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30E2CF8A"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845</w:t>
            </w:r>
          </w:p>
        </w:tc>
      </w:tr>
      <w:tr w:rsidR="00C45D15" w:rsidRPr="00C45D15" w14:paraId="770FBC8A" w14:textId="77777777" w:rsidTr="00C45D15">
        <w:trPr>
          <w:trHeight w:val="300"/>
          <w:jc w:val="center"/>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33DF1053"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0F820337"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31/01/2021</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09C21E4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919</w:t>
            </w:r>
          </w:p>
        </w:tc>
      </w:tr>
      <w:tr w:rsidR="00C45D15" w:rsidRPr="00C45D15" w14:paraId="24F7C319" w14:textId="77777777" w:rsidTr="00C45D15">
        <w:trPr>
          <w:trHeight w:val="300"/>
          <w:jc w:val="center"/>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31C0EFEC"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1C0F8E4"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31/01/2020</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73191998"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1028</w:t>
            </w:r>
          </w:p>
        </w:tc>
      </w:tr>
      <w:tr w:rsidR="00C45D15" w:rsidRPr="00C45D15" w14:paraId="2ECEAC5A" w14:textId="77777777" w:rsidTr="00C45D15">
        <w:trPr>
          <w:trHeight w:val="300"/>
          <w:jc w:val="center"/>
        </w:trPr>
        <w:tc>
          <w:tcPr>
            <w:tcW w:w="1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458B1"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ABMU</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1CB6A7F"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31/01/2019</w:t>
            </w:r>
          </w:p>
        </w:tc>
        <w:tc>
          <w:tcPr>
            <w:tcW w:w="3819" w:type="dxa"/>
            <w:tcBorders>
              <w:top w:val="single" w:sz="4" w:space="0" w:color="auto"/>
              <w:left w:val="nil"/>
              <w:bottom w:val="single" w:sz="4" w:space="0" w:color="auto"/>
              <w:right w:val="single" w:sz="4" w:space="0" w:color="auto"/>
            </w:tcBorders>
            <w:shd w:val="clear" w:color="auto" w:fill="auto"/>
            <w:noWrap/>
            <w:vAlign w:val="center"/>
            <w:hideMark/>
          </w:tcPr>
          <w:p w14:paraId="03C16F12" w14:textId="77777777" w:rsidR="00C45D15" w:rsidRPr="00C45D15" w:rsidRDefault="00C45D15" w:rsidP="00C45D15">
            <w:pPr>
              <w:spacing w:before="0" w:after="0" w:line="240" w:lineRule="auto"/>
              <w:ind w:left="0" w:right="0"/>
              <w:jc w:val="center"/>
              <w:rPr>
                <w:rFonts w:ascii="Verdana" w:eastAsia="Times New Roman" w:hAnsi="Verdana" w:cs="Calibri"/>
                <w:color w:val="000000"/>
                <w:sz w:val="22"/>
                <w:szCs w:val="22"/>
              </w:rPr>
            </w:pPr>
            <w:r w:rsidRPr="00C45D15">
              <w:rPr>
                <w:rFonts w:ascii="Verdana" w:eastAsia="Times New Roman" w:hAnsi="Verdana" w:cs="Calibri"/>
                <w:color w:val="000000"/>
                <w:sz w:val="22"/>
                <w:szCs w:val="22"/>
              </w:rPr>
              <w:t>736</w:t>
            </w:r>
          </w:p>
        </w:tc>
      </w:tr>
    </w:tbl>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7" type="#_x0000_t75" style="width:20.25pt;height:20.25pt;visibility:visible;mso-wrap-style:square" o:bullet="t">
        <v:imagedata r:id="rId1" o:title=""/>
      </v:shape>
    </w:pict>
  </w:numPicBullet>
  <w:numPicBullet w:numPicBulletId="1">
    <w:pict>
      <v:shape id="_x0000_i1368" type="#_x0000_t75" style="width:382.5pt;height:382.5pt;visibility:visible;mso-wrap-style:square" o:bullet="t">
        <v:imagedata r:id="rId2" o:title=""/>
      </v:shape>
    </w:pict>
  </w:numPicBullet>
  <w:numPicBullet w:numPicBulletId="2">
    <w:pict>
      <v:shape id="_x0000_i1369" type="#_x0000_t75" style="width:225.75pt;height:225.75pt;visibility:visible;mso-wrap-style:square" o:bullet="t">
        <v:imagedata r:id="rId3" o:title=""/>
      </v:shape>
    </w:pict>
  </w:numPicBullet>
  <w:numPicBullet w:numPicBulletId="3">
    <w:pict>
      <v:shape id="_x0000_i137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FE2411"/>
    <w:multiLevelType w:val="hybridMultilevel"/>
    <w:tmpl w:val="F1CA5B4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414985">
    <w:abstractNumId w:val="14"/>
  </w:num>
  <w:num w:numId="2" w16cid:durableId="1276907104">
    <w:abstractNumId w:val="0"/>
  </w:num>
  <w:num w:numId="3" w16cid:durableId="52046805">
    <w:abstractNumId w:val="9"/>
  </w:num>
  <w:num w:numId="4" w16cid:durableId="927616079">
    <w:abstractNumId w:val="16"/>
  </w:num>
  <w:num w:numId="5" w16cid:durableId="1605457531">
    <w:abstractNumId w:val="5"/>
  </w:num>
  <w:num w:numId="6" w16cid:durableId="857454">
    <w:abstractNumId w:val="4"/>
  </w:num>
  <w:num w:numId="7" w16cid:durableId="1155295060">
    <w:abstractNumId w:val="11"/>
  </w:num>
  <w:num w:numId="8" w16cid:durableId="1249657804">
    <w:abstractNumId w:val="15"/>
  </w:num>
  <w:num w:numId="9" w16cid:durableId="606932251">
    <w:abstractNumId w:val="18"/>
  </w:num>
  <w:num w:numId="10" w16cid:durableId="1790054320">
    <w:abstractNumId w:val="1"/>
  </w:num>
  <w:num w:numId="11" w16cid:durableId="912349843">
    <w:abstractNumId w:val="10"/>
  </w:num>
  <w:num w:numId="12" w16cid:durableId="742216207">
    <w:abstractNumId w:val="13"/>
  </w:num>
  <w:num w:numId="13" w16cid:durableId="803623979">
    <w:abstractNumId w:val="17"/>
  </w:num>
  <w:num w:numId="14" w16cid:durableId="328482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5993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1420302">
    <w:abstractNumId w:val="12"/>
  </w:num>
  <w:num w:numId="17" w16cid:durableId="659577384">
    <w:abstractNumId w:val="6"/>
  </w:num>
  <w:num w:numId="18" w16cid:durableId="341324075">
    <w:abstractNumId w:val="2"/>
  </w:num>
  <w:num w:numId="19" w16cid:durableId="1055816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6C51"/>
    <w:rsid w:val="00092022"/>
    <w:rsid w:val="00095DF5"/>
    <w:rsid w:val="000C00ED"/>
    <w:rsid w:val="000F6539"/>
    <w:rsid w:val="00111757"/>
    <w:rsid w:val="001276F0"/>
    <w:rsid w:val="001508FC"/>
    <w:rsid w:val="00185784"/>
    <w:rsid w:val="001B1339"/>
    <w:rsid w:val="001E2D50"/>
    <w:rsid w:val="00213076"/>
    <w:rsid w:val="002156AF"/>
    <w:rsid w:val="00236F74"/>
    <w:rsid w:val="00244985"/>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E5002"/>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A0E58"/>
    <w:rsid w:val="006C4048"/>
    <w:rsid w:val="006D28F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6E8A"/>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30BF1"/>
    <w:rsid w:val="00C45D15"/>
    <w:rsid w:val="00C75A00"/>
    <w:rsid w:val="00CA07E3"/>
    <w:rsid w:val="00CB1BB2"/>
    <w:rsid w:val="00CB2BBE"/>
    <w:rsid w:val="00CE1516"/>
    <w:rsid w:val="00CE325E"/>
    <w:rsid w:val="00CE3DBC"/>
    <w:rsid w:val="00D15865"/>
    <w:rsid w:val="00D16FFC"/>
    <w:rsid w:val="00D62A67"/>
    <w:rsid w:val="00DC0D5A"/>
    <w:rsid w:val="00DC47F3"/>
    <w:rsid w:val="00DC7FA9"/>
    <w:rsid w:val="00DD5E37"/>
    <w:rsid w:val="00DF2EA1"/>
    <w:rsid w:val="00E11F2D"/>
    <w:rsid w:val="00E26720"/>
    <w:rsid w:val="00E545D8"/>
    <w:rsid w:val="00E817B3"/>
    <w:rsid w:val="00E90BC7"/>
    <w:rsid w:val="00EE0615"/>
    <w:rsid w:val="00F26B29"/>
    <w:rsid w:val="00F5784D"/>
    <w:rsid w:val="00F57915"/>
    <w:rsid w:val="00F91A7E"/>
    <w:rsid w:val="00F96598"/>
    <w:rsid w:val="00FA0C91"/>
    <w:rsid w:val="00FA177F"/>
    <w:rsid w:val="00FB1E56"/>
    <w:rsid w:val="00FD3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A0E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574468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78117319">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436215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162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3</Pages>
  <Words>489</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2025-05-16T11:39:00Z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d02d047a-c661-4db5-946d-e6be650c6fcf</vt:lpwstr>
  </property>
</Properties>
</file>