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D3F781D" w14:textId="77777777" w:rsidR="00DC7FA9" w:rsidRDefault="00A10460" w:rsidP="00D62A67">
      <w:pPr>
        <w:spacing w:before="280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7600F913" wp14:editId="1E603B26">
                <wp:simplePos x="0" y="0"/>
                <wp:positionH relativeFrom="column">
                  <wp:posOffset>284670</wp:posOffset>
                </wp:positionH>
                <wp:positionV relativeFrom="paragraph">
                  <wp:posOffset>100330</wp:posOffset>
                </wp:positionV>
                <wp:extent cx="5248894" cy="617516"/>
                <wp:effectExtent l="0" t="0" r="0" b="0"/>
                <wp:wrapNone/>
                <wp:docPr id="1" name="Text Box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248894" cy="617516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6B840BE9" w14:textId="234B4E24" w:rsidR="00DC7FA9" w:rsidRPr="00A10460" w:rsidRDefault="00A10460" w:rsidP="00DC7FA9">
                            <w:pPr>
                              <w:pStyle w:val="NoSpacing"/>
                              <w:ind w:left="0"/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</w:pPr>
                            <w:r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>Cais Rhyddid Gwybodaeth / Freedom of Information request</w:t>
                            </w:r>
                            <w:r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br/>
                            </w:r>
                            <w:r w:rsidR="00DC7FA9"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>Ein Cyf / Our Ref:</w:t>
                            </w:r>
                            <w:r w:rsidR="00213076"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="00ED0CE7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>25-B-036</w:t>
                            </w:r>
                          </w:p>
                          <w:p w14:paraId="43C9CD00" w14:textId="77777777" w:rsidR="00DC7FA9" w:rsidRDefault="00DC7FA9" w:rsidP="00DC7FA9"/>
                          <w:p w14:paraId="2FCA4D72" w14:textId="77777777" w:rsidR="00DC7FA9" w:rsidRDefault="00DC7FA9" w:rsidP="00DC7FA9">
                            <w:pPr>
                              <w:ind w:left="0"/>
                              <w:rPr>
                                <w:rFonts w:ascii="Verdana" w:hAnsi="Verdana"/>
                                <w:color w:val="FF0000"/>
                              </w:rPr>
                            </w:pPr>
                          </w:p>
                          <w:p w14:paraId="7F09DD16" w14:textId="77777777" w:rsidR="00DC7FA9" w:rsidRPr="00A52B53" w:rsidRDefault="00DC7FA9" w:rsidP="00DC7FA9">
                            <w:pPr>
                              <w:ind w:left="0"/>
                              <w:rPr>
                                <w:rFonts w:ascii="Verdana" w:hAnsi="Verdana"/>
                                <w:color w:val="FF000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fl="http://schemas.microsoft.com/office/word/2024/wordml/sdtformatlock" xmlns:w16du="http://schemas.microsoft.com/office/word/2023/wordml/word16du" xmlns:oel="http://schemas.microsoft.com/office/2019/extlst">
            <w:pict>
              <v:shapetype w14:anchorId="7600F913"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6" type="#_x0000_t202" style="position:absolute;left:0;text-align:left;margin-left:22.4pt;margin-top:7.9pt;width:413.3pt;height:48.6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" filled="f" stroked="f">
                <v:textbox>
                  <w:txbxContent>
                    <w:p w14:paraId="6B840BE9" w14:textId="234B4E24" w:rsidR="00DC7FA9" w:rsidRPr="00A10460" w:rsidRDefault="00A10460" w:rsidP="00DC7FA9">
                      <w:pPr>
                        <w:pStyle w:val="NoSpacing"/>
                        <w:ind w:left="0"/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</w:pPr>
                      <w:r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>Cais Rhyddid Gwybodaeth / Freedom of Information request</w:t>
                      </w:r>
                      <w:r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br/>
                      </w:r>
                      <w:r w:rsidR="00DC7FA9"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>Ein Cyf / Our Ref:</w:t>
                      </w:r>
                      <w:r w:rsidR="00213076"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 xml:space="preserve"> </w:t>
                      </w:r>
                      <w:r w:rsidR="00ED0CE7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>25-B-036</w:t>
                      </w:r>
                    </w:p>
                    <w:p w14:paraId="43C9CD00" w14:textId="77777777" w:rsidR="00DC7FA9" w:rsidRDefault="00DC7FA9" w:rsidP="00DC7FA9"/>
                    <w:p w14:paraId="2FCA4D72" w14:textId="77777777" w:rsidR="00DC7FA9" w:rsidRDefault="00DC7FA9" w:rsidP="00DC7FA9">
                      <w:pPr>
                        <w:ind w:left="0"/>
                        <w:rPr>
                          <w:rFonts w:ascii="Verdana" w:hAnsi="Verdana"/>
                          <w:color w:val="FF0000"/>
                        </w:rPr>
                      </w:pPr>
                    </w:p>
                    <w:p w14:paraId="7F09DD16" w14:textId="77777777" w:rsidR="00DC7FA9" w:rsidRPr="00A52B53" w:rsidRDefault="00DC7FA9" w:rsidP="00DC7FA9">
                      <w:pPr>
                        <w:ind w:left="0"/>
                        <w:rPr>
                          <w:rFonts w:ascii="Verdana" w:hAnsi="Verdana"/>
                          <w:color w:val="FF0000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635CAE49" w14:textId="77777777" w:rsidR="00DC0D5A" w:rsidRDefault="00A10460" w:rsidP="00DC0D5A">
      <w:pPr>
        <w:spacing w:before="280"/>
        <w:rPr>
          <w:rFonts w:ascii="Verdana" w:hAnsi="Verdana"/>
          <w:b/>
          <w:sz w:val="22"/>
        </w:rPr>
      </w:pPr>
      <w:r w:rsidRPr="00A10460">
        <w:rPr>
          <w:rFonts w:ascii="Verdana" w:hAnsi="Verdana"/>
          <w:sz w:val="22"/>
        </w:rPr>
        <w:br/>
      </w:r>
      <w:r w:rsidRPr="00A10460">
        <w:rPr>
          <w:rFonts w:ascii="Verdana" w:hAnsi="Verdana"/>
          <w:b/>
          <w:sz w:val="22"/>
        </w:rPr>
        <w:t>You asked:</w:t>
      </w:r>
    </w:p>
    <w:p w14:paraId="784E38DD" w14:textId="04270363" w:rsidR="00ED0CE7" w:rsidRPr="00ED0CE7" w:rsidRDefault="00ED0CE7" w:rsidP="00ED0CE7">
      <w:pPr>
        <w:spacing w:after="0"/>
        <w:rPr>
          <w:rFonts w:ascii="Verdana" w:hAnsi="Verdana"/>
          <w:b/>
          <w:bCs/>
          <w:sz w:val="22"/>
          <w:szCs w:val="22"/>
        </w:rPr>
      </w:pPr>
      <w:r w:rsidRPr="00ED0CE7">
        <w:rPr>
          <w:rFonts w:ascii="Verdana" w:hAnsi="Verdana"/>
          <w:b/>
          <w:bCs/>
          <w:sz w:val="22"/>
          <w:szCs w:val="22"/>
        </w:rPr>
        <w:t>1. How many of the following intra-</w:t>
      </w:r>
      <w:proofErr w:type="spellStart"/>
      <w:r w:rsidRPr="00ED0CE7">
        <w:rPr>
          <w:rFonts w:ascii="Verdana" w:hAnsi="Verdana"/>
          <w:b/>
          <w:bCs/>
          <w:sz w:val="22"/>
          <w:szCs w:val="22"/>
        </w:rPr>
        <w:t>vitreal</w:t>
      </w:r>
      <w:proofErr w:type="spellEnd"/>
      <w:r w:rsidRPr="00ED0CE7">
        <w:rPr>
          <w:rFonts w:ascii="Verdana" w:hAnsi="Verdana"/>
          <w:b/>
          <w:bCs/>
          <w:sz w:val="22"/>
          <w:szCs w:val="22"/>
        </w:rPr>
        <w:t xml:space="preserve"> injections/implants has your </w:t>
      </w:r>
      <w:r w:rsidR="00C30FF3">
        <w:rPr>
          <w:rFonts w:ascii="Verdana" w:hAnsi="Verdana"/>
          <w:b/>
          <w:bCs/>
          <w:sz w:val="22"/>
          <w:szCs w:val="22"/>
        </w:rPr>
        <w:t>Health Board</w:t>
      </w:r>
      <w:r w:rsidR="00C30FF3" w:rsidRPr="00ED0CE7">
        <w:rPr>
          <w:rFonts w:ascii="Verdana" w:hAnsi="Verdana"/>
          <w:b/>
          <w:bCs/>
          <w:sz w:val="22"/>
          <w:szCs w:val="22"/>
        </w:rPr>
        <w:t xml:space="preserve"> </w:t>
      </w:r>
      <w:r w:rsidRPr="00ED0CE7">
        <w:rPr>
          <w:rFonts w:ascii="Verdana" w:hAnsi="Verdana"/>
          <w:b/>
          <w:bCs/>
          <w:sz w:val="22"/>
          <w:szCs w:val="22"/>
        </w:rPr>
        <w:t>administered in the four-month period from September to December 2024:</w:t>
      </w:r>
    </w:p>
    <w:p w14:paraId="6BE87D01" w14:textId="77777777" w:rsidR="00ED0CE7" w:rsidRPr="00ED0CE7" w:rsidRDefault="00ED0CE7" w:rsidP="00ED0CE7">
      <w:pPr>
        <w:spacing w:after="0"/>
        <w:rPr>
          <w:rFonts w:ascii="Verdana" w:hAnsi="Verdana"/>
          <w:b/>
          <w:bCs/>
          <w:sz w:val="22"/>
          <w:szCs w:val="22"/>
        </w:rPr>
      </w:pPr>
    </w:p>
    <w:p w14:paraId="51107FFB" w14:textId="6E95B927" w:rsidR="00ED0CE7" w:rsidRPr="00ED0CE7" w:rsidRDefault="00ED0CE7" w:rsidP="00ED0CE7">
      <w:pPr>
        <w:pStyle w:val="ListParagraph"/>
        <w:numPr>
          <w:ilvl w:val="0"/>
          <w:numId w:val="19"/>
        </w:numPr>
        <w:spacing w:before="0" w:after="0" w:line="252" w:lineRule="auto"/>
        <w:ind w:right="0"/>
        <w:rPr>
          <w:rFonts w:ascii="Verdana" w:hAnsi="Verdana"/>
          <w:b/>
          <w:bCs/>
          <w:sz w:val="22"/>
          <w:szCs w:val="22"/>
        </w:rPr>
      </w:pPr>
      <w:r w:rsidRPr="00ED0CE7">
        <w:rPr>
          <w:rFonts w:ascii="Verdana" w:hAnsi="Verdana"/>
          <w:b/>
          <w:bCs/>
          <w:sz w:val="22"/>
          <w:szCs w:val="22"/>
        </w:rPr>
        <w:t xml:space="preserve">Aflibercept </w:t>
      </w:r>
      <w:r>
        <w:rPr>
          <w:rFonts w:ascii="Verdana" w:hAnsi="Verdana"/>
          <w:b/>
          <w:bCs/>
          <w:sz w:val="22"/>
          <w:szCs w:val="22"/>
        </w:rPr>
        <w:tab/>
      </w:r>
      <w:r>
        <w:rPr>
          <w:rFonts w:ascii="Verdana" w:hAnsi="Verdana"/>
          <w:b/>
          <w:bCs/>
          <w:sz w:val="22"/>
          <w:szCs w:val="22"/>
        </w:rPr>
        <w:tab/>
      </w:r>
      <w:r>
        <w:rPr>
          <w:rFonts w:ascii="Verdana" w:hAnsi="Verdana"/>
          <w:b/>
          <w:bCs/>
          <w:sz w:val="22"/>
          <w:szCs w:val="22"/>
        </w:rPr>
        <w:tab/>
      </w:r>
      <w:r>
        <w:rPr>
          <w:rFonts w:ascii="Verdana" w:hAnsi="Verdana"/>
          <w:b/>
          <w:bCs/>
          <w:sz w:val="22"/>
          <w:szCs w:val="22"/>
        </w:rPr>
        <w:tab/>
      </w:r>
      <w:r>
        <w:rPr>
          <w:rFonts w:ascii="Verdana" w:hAnsi="Verdana"/>
          <w:b/>
          <w:bCs/>
          <w:sz w:val="22"/>
          <w:szCs w:val="22"/>
        </w:rPr>
        <w:tab/>
      </w:r>
      <w:r>
        <w:rPr>
          <w:rFonts w:ascii="Verdana" w:hAnsi="Verdana"/>
          <w:b/>
          <w:bCs/>
          <w:sz w:val="22"/>
          <w:szCs w:val="22"/>
        </w:rPr>
        <w:tab/>
      </w:r>
      <w:r>
        <w:rPr>
          <w:rFonts w:ascii="Verdana" w:hAnsi="Verdana"/>
          <w:b/>
          <w:bCs/>
          <w:sz w:val="22"/>
          <w:szCs w:val="22"/>
        </w:rPr>
        <w:tab/>
      </w:r>
      <w:r>
        <w:rPr>
          <w:rFonts w:ascii="Verdana" w:hAnsi="Verdana"/>
          <w:b/>
          <w:bCs/>
          <w:sz w:val="22"/>
          <w:szCs w:val="22"/>
        </w:rPr>
        <w:tab/>
      </w:r>
      <w:r>
        <w:rPr>
          <w:rFonts w:ascii="Verdana" w:hAnsi="Verdana"/>
          <w:b/>
          <w:bCs/>
          <w:sz w:val="22"/>
          <w:szCs w:val="22"/>
        </w:rPr>
        <w:tab/>
      </w:r>
      <w:r>
        <w:rPr>
          <w:rFonts w:ascii="Verdana" w:hAnsi="Verdana"/>
          <w:b/>
          <w:bCs/>
          <w:sz w:val="22"/>
          <w:szCs w:val="22"/>
        </w:rPr>
        <w:tab/>
      </w:r>
      <w:r>
        <w:rPr>
          <w:rFonts w:ascii="Verdana" w:hAnsi="Verdana"/>
          <w:b/>
          <w:bCs/>
          <w:sz w:val="22"/>
          <w:szCs w:val="22"/>
        </w:rPr>
        <w:tab/>
      </w:r>
      <w:r>
        <w:rPr>
          <w:rFonts w:ascii="Verdana" w:hAnsi="Verdana"/>
          <w:sz w:val="22"/>
          <w:szCs w:val="22"/>
        </w:rPr>
        <w:t>771</w:t>
      </w:r>
    </w:p>
    <w:p w14:paraId="010A9A54" w14:textId="393BE7C4" w:rsidR="00ED0CE7" w:rsidRPr="00ED0CE7" w:rsidRDefault="00ED0CE7" w:rsidP="00ED0CE7">
      <w:pPr>
        <w:pStyle w:val="ListParagraph"/>
        <w:numPr>
          <w:ilvl w:val="0"/>
          <w:numId w:val="19"/>
        </w:numPr>
        <w:spacing w:before="0" w:after="0" w:line="252" w:lineRule="auto"/>
        <w:ind w:right="0"/>
        <w:rPr>
          <w:rFonts w:ascii="Verdana" w:hAnsi="Verdana"/>
          <w:b/>
          <w:bCs/>
          <w:sz w:val="22"/>
          <w:szCs w:val="22"/>
        </w:rPr>
      </w:pPr>
      <w:r w:rsidRPr="00ED0CE7">
        <w:rPr>
          <w:rFonts w:ascii="Verdana" w:hAnsi="Verdana"/>
          <w:b/>
          <w:bCs/>
          <w:sz w:val="22"/>
          <w:szCs w:val="22"/>
        </w:rPr>
        <w:t>Bevacizumab</w:t>
      </w:r>
      <w:r>
        <w:rPr>
          <w:rFonts w:ascii="Verdana" w:hAnsi="Verdana"/>
          <w:b/>
          <w:bCs/>
          <w:sz w:val="22"/>
          <w:szCs w:val="22"/>
        </w:rPr>
        <w:tab/>
      </w:r>
      <w:r>
        <w:rPr>
          <w:rFonts w:ascii="Verdana" w:hAnsi="Verdana"/>
          <w:b/>
          <w:bCs/>
          <w:sz w:val="22"/>
          <w:szCs w:val="22"/>
        </w:rPr>
        <w:tab/>
      </w:r>
      <w:r>
        <w:rPr>
          <w:rFonts w:ascii="Verdana" w:hAnsi="Verdana"/>
          <w:b/>
          <w:bCs/>
          <w:sz w:val="22"/>
          <w:szCs w:val="22"/>
        </w:rPr>
        <w:tab/>
      </w:r>
      <w:r>
        <w:rPr>
          <w:rFonts w:ascii="Verdana" w:hAnsi="Verdana"/>
          <w:b/>
          <w:bCs/>
          <w:sz w:val="22"/>
          <w:szCs w:val="22"/>
        </w:rPr>
        <w:tab/>
      </w:r>
      <w:r>
        <w:rPr>
          <w:rFonts w:ascii="Verdana" w:hAnsi="Verdana"/>
          <w:b/>
          <w:bCs/>
          <w:sz w:val="22"/>
          <w:szCs w:val="22"/>
        </w:rPr>
        <w:tab/>
      </w:r>
      <w:r>
        <w:rPr>
          <w:rFonts w:ascii="Verdana" w:hAnsi="Verdana"/>
          <w:b/>
          <w:bCs/>
          <w:sz w:val="22"/>
          <w:szCs w:val="22"/>
        </w:rPr>
        <w:tab/>
      </w:r>
      <w:r>
        <w:rPr>
          <w:rFonts w:ascii="Verdana" w:hAnsi="Verdana"/>
          <w:b/>
          <w:bCs/>
          <w:sz w:val="22"/>
          <w:szCs w:val="22"/>
        </w:rPr>
        <w:tab/>
      </w:r>
      <w:r>
        <w:rPr>
          <w:rFonts w:ascii="Verdana" w:hAnsi="Verdana"/>
          <w:b/>
          <w:bCs/>
          <w:sz w:val="22"/>
          <w:szCs w:val="22"/>
        </w:rPr>
        <w:tab/>
      </w:r>
      <w:r>
        <w:rPr>
          <w:rFonts w:ascii="Verdana" w:hAnsi="Verdana"/>
          <w:b/>
          <w:bCs/>
          <w:sz w:val="22"/>
          <w:szCs w:val="22"/>
        </w:rPr>
        <w:tab/>
      </w:r>
      <w:r>
        <w:rPr>
          <w:rFonts w:ascii="Verdana" w:hAnsi="Verdana"/>
          <w:b/>
          <w:bCs/>
          <w:sz w:val="22"/>
          <w:szCs w:val="22"/>
        </w:rPr>
        <w:tab/>
      </w:r>
      <w:r>
        <w:rPr>
          <w:rFonts w:ascii="Verdana" w:hAnsi="Verdana"/>
          <w:sz w:val="22"/>
          <w:szCs w:val="22"/>
        </w:rPr>
        <w:t>0</w:t>
      </w:r>
    </w:p>
    <w:p w14:paraId="0ECF2956" w14:textId="12866DD7" w:rsidR="00ED0CE7" w:rsidRPr="00ED0CE7" w:rsidRDefault="00ED0CE7" w:rsidP="00ED0CE7">
      <w:pPr>
        <w:pStyle w:val="ListParagraph"/>
        <w:numPr>
          <w:ilvl w:val="0"/>
          <w:numId w:val="19"/>
        </w:numPr>
        <w:spacing w:before="0" w:after="0" w:line="252" w:lineRule="auto"/>
        <w:ind w:right="0"/>
        <w:rPr>
          <w:rFonts w:ascii="Verdana" w:hAnsi="Verdana"/>
          <w:b/>
          <w:bCs/>
          <w:sz w:val="22"/>
          <w:szCs w:val="22"/>
        </w:rPr>
      </w:pPr>
      <w:proofErr w:type="gramStart"/>
      <w:r w:rsidRPr="00ED0CE7">
        <w:rPr>
          <w:rFonts w:ascii="Verdana" w:hAnsi="Verdana"/>
          <w:b/>
          <w:bCs/>
          <w:sz w:val="22"/>
          <w:szCs w:val="22"/>
        </w:rPr>
        <w:t xml:space="preserve">Brolucizumab  </w:t>
      </w:r>
      <w:r>
        <w:rPr>
          <w:rFonts w:ascii="Verdana" w:hAnsi="Verdana"/>
          <w:b/>
          <w:bCs/>
          <w:sz w:val="22"/>
          <w:szCs w:val="22"/>
        </w:rPr>
        <w:tab/>
      </w:r>
      <w:proofErr w:type="gramEnd"/>
      <w:r>
        <w:rPr>
          <w:rFonts w:ascii="Verdana" w:hAnsi="Verdana"/>
          <w:b/>
          <w:bCs/>
          <w:sz w:val="22"/>
          <w:szCs w:val="22"/>
        </w:rPr>
        <w:tab/>
      </w:r>
      <w:r>
        <w:rPr>
          <w:rFonts w:ascii="Verdana" w:hAnsi="Verdana"/>
          <w:b/>
          <w:bCs/>
          <w:sz w:val="22"/>
          <w:szCs w:val="22"/>
        </w:rPr>
        <w:tab/>
      </w:r>
      <w:r>
        <w:rPr>
          <w:rFonts w:ascii="Verdana" w:hAnsi="Verdana"/>
          <w:b/>
          <w:bCs/>
          <w:sz w:val="22"/>
          <w:szCs w:val="22"/>
        </w:rPr>
        <w:tab/>
      </w:r>
      <w:r>
        <w:rPr>
          <w:rFonts w:ascii="Verdana" w:hAnsi="Verdana"/>
          <w:b/>
          <w:bCs/>
          <w:sz w:val="22"/>
          <w:szCs w:val="22"/>
        </w:rPr>
        <w:tab/>
      </w:r>
      <w:r>
        <w:rPr>
          <w:rFonts w:ascii="Verdana" w:hAnsi="Verdana"/>
          <w:b/>
          <w:bCs/>
          <w:sz w:val="22"/>
          <w:szCs w:val="22"/>
        </w:rPr>
        <w:tab/>
      </w:r>
      <w:r>
        <w:rPr>
          <w:rFonts w:ascii="Verdana" w:hAnsi="Verdana"/>
          <w:b/>
          <w:bCs/>
          <w:sz w:val="22"/>
          <w:szCs w:val="22"/>
        </w:rPr>
        <w:tab/>
      </w:r>
      <w:r>
        <w:rPr>
          <w:rFonts w:ascii="Verdana" w:hAnsi="Verdana"/>
          <w:b/>
          <w:bCs/>
          <w:sz w:val="22"/>
          <w:szCs w:val="22"/>
        </w:rPr>
        <w:tab/>
      </w:r>
      <w:r>
        <w:rPr>
          <w:rFonts w:ascii="Verdana" w:hAnsi="Verdana"/>
          <w:b/>
          <w:bCs/>
          <w:sz w:val="22"/>
          <w:szCs w:val="22"/>
        </w:rPr>
        <w:tab/>
      </w:r>
      <w:r>
        <w:rPr>
          <w:rFonts w:ascii="Verdana" w:hAnsi="Verdana"/>
          <w:b/>
          <w:bCs/>
          <w:sz w:val="22"/>
          <w:szCs w:val="22"/>
        </w:rPr>
        <w:tab/>
      </w:r>
      <w:r>
        <w:rPr>
          <w:rFonts w:ascii="Verdana" w:hAnsi="Verdana"/>
          <w:sz w:val="22"/>
          <w:szCs w:val="22"/>
        </w:rPr>
        <w:t>0</w:t>
      </w:r>
    </w:p>
    <w:p w14:paraId="3C719126" w14:textId="357F1E2D" w:rsidR="00ED0CE7" w:rsidRPr="00ED0CE7" w:rsidRDefault="00ED0CE7" w:rsidP="00ED0CE7">
      <w:pPr>
        <w:pStyle w:val="ListParagraph"/>
        <w:numPr>
          <w:ilvl w:val="0"/>
          <w:numId w:val="19"/>
        </w:numPr>
        <w:spacing w:before="0" w:after="0" w:line="252" w:lineRule="auto"/>
        <w:ind w:right="0"/>
        <w:rPr>
          <w:rFonts w:ascii="Verdana" w:hAnsi="Verdana"/>
          <w:b/>
          <w:bCs/>
          <w:sz w:val="22"/>
          <w:szCs w:val="22"/>
        </w:rPr>
      </w:pPr>
      <w:proofErr w:type="gramStart"/>
      <w:r w:rsidRPr="00ED0CE7">
        <w:rPr>
          <w:rFonts w:ascii="Verdana" w:hAnsi="Verdana"/>
          <w:b/>
          <w:bCs/>
          <w:sz w:val="22"/>
          <w:szCs w:val="22"/>
        </w:rPr>
        <w:t>Dexamethasone  </w:t>
      </w:r>
      <w:r>
        <w:rPr>
          <w:rFonts w:ascii="Verdana" w:hAnsi="Verdana"/>
          <w:b/>
          <w:bCs/>
          <w:sz w:val="22"/>
          <w:szCs w:val="22"/>
        </w:rPr>
        <w:tab/>
      </w:r>
      <w:proofErr w:type="gramEnd"/>
      <w:r>
        <w:rPr>
          <w:rFonts w:ascii="Verdana" w:hAnsi="Verdana"/>
          <w:b/>
          <w:bCs/>
          <w:sz w:val="22"/>
          <w:szCs w:val="22"/>
        </w:rPr>
        <w:tab/>
      </w:r>
      <w:r>
        <w:rPr>
          <w:rFonts w:ascii="Verdana" w:hAnsi="Verdana"/>
          <w:b/>
          <w:bCs/>
          <w:sz w:val="22"/>
          <w:szCs w:val="22"/>
        </w:rPr>
        <w:tab/>
      </w:r>
      <w:r>
        <w:rPr>
          <w:rFonts w:ascii="Verdana" w:hAnsi="Verdana"/>
          <w:b/>
          <w:bCs/>
          <w:sz w:val="22"/>
          <w:szCs w:val="22"/>
        </w:rPr>
        <w:tab/>
      </w:r>
      <w:r>
        <w:rPr>
          <w:rFonts w:ascii="Verdana" w:hAnsi="Verdana"/>
          <w:b/>
          <w:bCs/>
          <w:sz w:val="22"/>
          <w:szCs w:val="22"/>
        </w:rPr>
        <w:tab/>
      </w:r>
      <w:r>
        <w:rPr>
          <w:rFonts w:ascii="Verdana" w:hAnsi="Verdana"/>
          <w:b/>
          <w:bCs/>
          <w:sz w:val="22"/>
          <w:szCs w:val="22"/>
        </w:rPr>
        <w:tab/>
      </w:r>
      <w:r>
        <w:rPr>
          <w:rFonts w:ascii="Verdana" w:hAnsi="Verdana"/>
          <w:b/>
          <w:bCs/>
          <w:sz w:val="22"/>
          <w:szCs w:val="22"/>
        </w:rPr>
        <w:tab/>
      </w:r>
      <w:r>
        <w:rPr>
          <w:rFonts w:ascii="Verdana" w:hAnsi="Verdana"/>
          <w:b/>
          <w:bCs/>
          <w:sz w:val="22"/>
          <w:szCs w:val="22"/>
        </w:rPr>
        <w:tab/>
      </w:r>
      <w:r>
        <w:rPr>
          <w:rFonts w:ascii="Verdana" w:hAnsi="Verdana"/>
          <w:b/>
          <w:bCs/>
          <w:sz w:val="22"/>
          <w:szCs w:val="22"/>
        </w:rPr>
        <w:tab/>
      </w:r>
      <w:r>
        <w:rPr>
          <w:rFonts w:ascii="Verdana" w:hAnsi="Verdana"/>
          <w:b/>
          <w:bCs/>
          <w:sz w:val="22"/>
          <w:szCs w:val="22"/>
        </w:rPr>
        <w:tab/>
      </w:r>
      <w:r>
        <w:rPr>
          <w:rFonts w:ascii="Verdana" w:hAnsi="Verdana"/>
          <w:sz w:val="22"/>
          <w:szCs w:val="22"/>
        </w:rPr>
        <w:t>125</w:t>
      </w:r>
    </w:p>
    <w:p w14:paraId="6BDA3A07" w14:textId="1E2C0945" w:rsidR="00ED0CE7" w:rsidRPr="00ED0CE7" w:rsidRDefault="00ED0CE7" w:rsidP="00ED0CE7">
      <w:pPr>
        <w:pStyle w:val="ListParagraph"/>
        <w:numPr>
          <w:ilvl w:val="0"/>
          <w:numId w:val="19"/>
        </w:numPr>
        <w:spacing w:before="0" w:after="0" w:line="252" w:lineRule="auto"/>
        <w:ind w:right="0"/>
        <w:rPr>
          <w:rFonts w:ascii="Verdana" w:hAnsi="Verdana"/>
          <w:b/>
          <w:bCs/>
          <w:sz w:val="22"/>
          <w:szCs w:val="22"/>
        </w:rPr>
      </w:pPr>
      <w:proofErr w:type="spellStart"/>
      <w:r w:rsidRPr="00ED0CE7">
        <w:rPr>
          <w:rFonts w:ascii="Verdana" w:hAnsi="Verdana"/>
          <w:b/>
          <w:bCs/>
          <w:sz w:val="22"/>
          <w:szCs w:val="22"/>
        </w:rPr>
        <w:t>Faricimab</w:t>
      </w:r>
      <w:proofErr w:type="spellEnd"/>
      <w:r>
        <w:rPr>
          <w:rFonts w:ascii="Verdana" w:hAnsi="Verdana"/>
          <w:b/>
          <w:bCs/>
          <w:sz w:val="22"/>
          <w:szCs w:val="22"/>
        </w:rPr>
        <w:tab/>
      </w:r>
      <w:r>
        <w:rPr>
          <w:rFonts w:ascii="Verdana" w:hAnsi="Verdana"/>
          <w:b/>
          <w:bCs/>
          <w:sz w:val="22"/>
          <w:szCs w:val="22"/>
        </w:rPr>
        <w:tab/>
      </w:r>
      <w:r>
        <w:rPr>
          <w:rFonts w:ascii="Verdana" w:hAnsi="Verdana"/>
          <w:b/>
          <w:bCs/>
          <w:sz w:val="22"/>
          <w:szCs w:val="22"/>
        </w:rPr>
        <w:tab/>
      </w:r>
      <w:r>
        <w:rPr>
          <w:rFonts w:ascii="Verdana" w:hAnsi="Verdana"/>
          <w:b/>
          <w:bCs/>
          <w:sz w:val="22"/>
          <w:szCs w:val="22"/>
        </w:rPr>
        <w:tab/>
      </w:r>
      <w:r>
        <w:rPr>
          <w:rFonts w:ascii="Verdana" w:hAnsi="Verdana"/>
          <w:b/>
          <w:bCs/>
          <w:sz w:val="22"/>
          <w:szCs w:val="22"/>
        </w:rPr>
        <w:tab/>
      </w:r>
      <w:r>
        <w:rPr>
          <w:rFonts w:ascii="Verdana" w:hAnsi="Verdana"/>
          <w:b/>
          <w:bCs/>
          <w:sz w:val="22"/>
          <w:szCs w:val="22"/>
        </w:rPr>
        <w:tab/>
      </w:r>
      <w:r>
        <w:rPr>
          <w:rFonts w:ascii="Verdana" w:hAnsi="Verdana"/>
          <w:b/>
          <w:bCs/>
          <w:sz w:val="22"/>
          <w:szCs w:val="22"/>
        </w:rPr>
        <w:tab/>
      </w:r>
      <w:r>
        <w:rPr>
          <w:rFonts w:ascii="Verdana" w:hAnsi="Verdana"/>
          <w:b/>
          <w:bCs/>
          <w:sz w:val="22"/>
          <w:szCs w:val="22"/>
        </w:rPr>
        <w:tab/>
      </w:r>
      <w:r>
        <w:rPr>
          <w:rFonts w:ascii="Verdana" w:hAnsi="Verdana"/>
          <w:b/>
          <w:bCs/>
          <w:sz w:val="22"/>
          <w:szCs w:val="22"/>
        </w:rPr>
        <w:tab/>
      </w:r>
      <w:r>
        <w:rPr>
          <w:rFonts w:ascii="Verdana" w:hAnsi="Verdana"/>
          <w:b/>
          <w:bCs/>
          <w:sz w:val="22"/>
          <w:szCs w:val="22"/>
        </w:rPr>
        <w:tab/>
      </w:r>
      <w:r>
        <w:rPr>
          <w:rFonts w:ascii="Verdana" w:hAnsi="Verdana"/>
          <w:b/>
          <w:bCs/>
          <w:sz w:val="22"/>
          <w:szCs w:val="22"/>
        </w:rPr>
        <w:tab/>
      </w:r>
      <w:r>
        <w:rPr>
          <w:rFonts w:ascii="Verdana" w:hAnsi="Verdana"/>
          <w:sz w:val="22"/>
          <w:szCs w:val="22"/>
        </w:rPr>
        <w:t>1921</w:t>
      </w:r>
    </w:p>
    <w:p w14:paraId="2DF1112F" w14:textId="240E7B2C" w:rsidR="00ED0CE7" w:rsidRPr="006F4988" w:rsidRDefault="00ED0CE7" w:rsidP="006F4988">
      <w:pPr>
        <w:pStyle w:val="ListParagraph"/>
        <w:numPr>
          <w:ilvl w:val="0"/>
          <w:numId w:val="19"/>
        </w:numPr>
        <w:shd w:val="clear" w:color="auto" w:fill="FFFFFF" w:themeFill="background1"/>
        <w:spacing w:before="0" w:after="0" w:line="252" w:lineRule="auto"/>
        <w:ind w:right="0"/>
        <w:rPr>
          <w:rFonts w:ascii="Verdana" w:hAnsi="Verdana"/>
          <w:b/>
          <w:bCs/>
          <w:sz w:val="22"/>
          <w:szCs w:val="22"/>
        </w:rPr>
      </w:pPr>
      <w:r w:rsidRPr="006F4988">
        <w:rPr>
          <w:rFonts w:ascii="Verdana" w:hAnsi="Verdana"/>
          <w:b/>
          <w:bCs/>
          <w:sz w:val="22"/>
          <w:szCs w:val="22"/>
        </w:rPr>
        <w:t>Fluocinolone acetonide</w:t>
      </w:r>
      <w:r w:rsidRPr="006F4988">
        <w:rPr>
          <w:rFonts w:ascii="Verdana" w:hAnsi="Verdana"/>
          <w:b/>
          <w:bCs/>
          <w:sz w:val="22"/>
          <w:szCs w:val="22"/>
        </w:rPr>
        <w:tab/>
      </w:r>
      <w:r w:rsidRPr="006F4988">
        <w:rPr>
          <w:rFonts w:ascii="Verdana" w:hAnsi="Verdana"/>
          <w:b/>
          <w:bCs/>
          <w:sz w:val="22"/>
          <w:szCs w:val="22"/>
        </w:rPr>
        <w:tab/>
      </w:r>
      <w:r w:rsidRPr="006F4988">
        <w:rPr>
          <w:rFonts w:ascii="Verdana" w:hAnsi="Verdana"/>
          <w:b/>
          <w:bCs/>
          <w:sz w:val="22"/>
          <w:szCs w:val="22"/>
        </w:rPr>
        <w:tab/>
      </w:r>
      <w:r w:rsidRPr="006F4988">
        <w:rPr>
          <w:rFonts w:ascii="Verdana" w:hAnsi="Verdana"/>
          <w:b/>
          <w:bCs/>
          <w:sz w:val="22"/>
          <w:szCs w:val="22"/>
        </w:rPr>
        <w:tab/>
      </w:r>
      <w:r w:rsidRPr="006F4988">
        <w:rPr>
          <w:rFonts w:ascii="Verdana" w:hAnsi="Verdana"/>
          <w:b/>
          <w:bCs/>
          <w:sz w:val="22"/>
          <w:szCs w:val="22"/>
        </w:rPr>
        <w:tab/>
      </w:r>
      <w:r w:rsidRPr="006F4988">
        <w:rPr>
          <w:rFonts w:ascii="Verdana" w:hAnsi="Verdana"/>
          <w:b/>
          <w:bCs/>
          <w:sz w:val="22"/>
          <w:szCs w:val="22"/>
        </w:rPr>
        <w:tab/>
      </w:r>
      <w:r w:rsidRPr="006F4988">
        <w:rPr>
          <w:rFonts w:ascii="Verdana" w:hAnsi="Verdana"/>
          <w:b/>
          <w:bCs/>
          <w:sz w:val="22"/>
          <w:szCs w:val="22"/>
        </w:rPr>
        <w:tab/>
      </w:r>
      <w:r w:rsidRPr="006F4988">
        <w:rPr>
          <w:rFonts w:ascii="Verdana" w:hAnsi="Verdana"/>
          <w:b/>
          <w:bCs/>
          <w:sz w:val="22"/>
          <w:szCs w:val="22"/>
        </w:rPr>
        <w:tab/>
      </w:r>
      <w:r w:rsidRPr="006F4988">
        <w:rPr>
          <w:rFonts w:ascii="Verdana" w:hAnsi="Verdana"/>
          <w:b/>
          <w:bCs/>
          <w:sz w:val="22"/>
          <w:szCs w:val="22"/>
        </w:rPr>
        <w:tab/>
      </w:r>
      <w:r w:rsidR="006F4988" w:rsidRPr="006F4988">
        <w:rPr>
          <w:rFonts w:ascii="Verdana" w:hAnsi="Verdana"/>
          <w:sz w:val="22"/>
          <w:szCs w:val="22"/>
        </w:rPr>
        <w:t>35</w:t>
      </w:r>
    </w:p>
    <w:p w14:paraId="142D0E9F" w14:textId="381FEF9C" w:rsidR="00ED0CE7" w:rsidRPr="00ED0CE7" w:rsidRDefault="00ED0CE7" w:rsidP="00ED0CE7">
      <w:pPr>
        <w:pStyle w:val="ListParagraph"/>
        <w:numPr>
          <w:ilvl w:val="0"/>
          <w:numId w:val="19"/>
        </w:numPr>
        <w:spacing w:before="0" w:after="0" w:line="252" w:lineRule="auto"/>
        <w:ind w:right="0"/>
        <w:rPr>
          <w:rFonts w:ascii="Verdana" w:hAnsi="Verdana"/>
          <w:b/>
          <w:bCs/>
          <w:sz w:val="22"/>
          <w:szCs w:val="22"/>
        </w:rPr>
      </w:pPr>
      <w:r w:rsidRPr="00ED0CE7">
        <w:rPr>
          <w:rFonts w:ascii="Verdana" w:hAnsi="Verdana"/>
          <w:b/>
          <w:bCs/>
          <w:sz w:val="22"/>
          <w:szCs w:val="22"/>
        </w:rPr>
        <w:t xml:space="preserve">Ranibizumab </w:t>
      </w:r>
      <w:r>
        <w:rPr>
          <w:rFonts w:ascii="Verdana" w:hAnsi="Verdana"/>
          <w:b/>
          <w:bCs/>
          <w:sz w:val="22"/>
          <w:szCs w:val="22"/>
        </w:rPr>
        <w:t>–</w:t>
      </w:r>
      <w:r w:rsidRPr="00ED0CE7">
        <w:rPr>
          <w:rFonts w:ascii="Verdana" w:hAnsi="Verdana"/>
          <w:b/>
          <w:bCs/>
          <w:sz w:val="22"/>
          <w:szCs w:val="22"/>
        </w:rPr>
        <w:t xml:space="preserve"> Lucentis</w:t>
      </w:r>
      <w:r>
        <w:rPr>
          <w:rFonts w:ascii="Verdana" w:hAnsi="Verdana"/>
          <w:b/>
          <w:bCs/>
          <w:sz w:val="22"/>
          <w:szCs w:val="22"/>
        </w:rPr>
        <w:tab/>
      </w:r>
      <w:r>
        <w:rPr>
          <w:rFonts w:ascii="Verdana" w:hAnsi="Verdana"/>
          <w:b/>
          <w:bCs/>
          <w:sz w:val="22"/>
          <w:szCs w:val="22"/>
        </w:rPr>
        <w:tab/>
      </w:r>
      <w:r>
        <w:rPr>
          <w:rFonts w:ascii="Verdana" w:hAnsi="Verdana"/>
          <w:b/>
          <w:bCs/>
          <w:sz w:val="22"/>
          <w:szCs w:val="22"/>
        </w:rPr>
        <w:tab/>
      </w:r>
      <w:r>
        <w:rPr>
          <w:rFonts w:ascii="Verdana" w:hAnsi="Verdana"/>
          <w:b/>
          <w:bCs/>
          <w:sz w:val="22"/>
          <w:szCs w:val="22"/>
        </w:rPr>
        <w:tab/>
      </w:r>
      <w:r>
        <w:rPr>
          <w:rFonts w:ascii="Verdana" w:hAnsi="Verdana"/>
          <w:b/>
          <w:bCs/>
          <w:sz w:val="22"/>
          <w:szCs w:val="22"/>
        </w:rPr>
        <w:tab/>
      </w:r>
      <w:r>
        <w:rPr>
          <w:rFonts w:ascii="Verdana" w:hAnsi="Verdana"/>
          <w:b/>
          <w:bCs/>
          <w:sz w:val="22"/>
          <w:szCs w:val="22"/>
        </w:rPr>
        <w:tab/>
      </w:r>
      <w:r>
        <w:rPr>
          <w:rFonts w:ascii="Verdana" w:hAnsi="Verdana"/>
          <w:b/>
          <w:bCs/>
          <w:sz w:val="22"/>
          <w:szCs w:val="22"/>
        </w:rPr>
        <w:tab/>
      </w:r>
      <w:r>
        <w:rPr>
          <w:rFonts w:ascii="Verdana" w:hAnsi="Verdana"/>
          <w:b/>
          <w:bCs/>
          <w:sz w:val="22"/>
          <w:szCs w:val="22"/>
        </w:rPr>
        <w:tab/>
      </w:r>
      <w:r>
        <w:rPr>
          <w:rFonts w:ascii="Verdana" w:hAnsi="Verdana"/>
          <w:sz w:val="22"/>
          <w:szCs w:val="22"/>
        </w:rPr>
        <w:t>0</w:t>
      </w:r>
    </w:p>
    <w:p w14:paraId="1F96955F" w14:textId="3C37FED3" w:rsidR="00ED0CE7" w:rsidRPr="00ED0CE7" w:rsidRDefault="00ED0CE7" w:rsidP="00ED0CE7">
      <w:pPr>
        <w:pStyle w:val="ListParagraph"/>
        <w:numPr>
          <w:ilvl w:val="0"/>
          <w:numId w:val="19"/>
        </w:numPr>
        <w:spacing w:before="0" w:after="0" w:line="252" w:lineRule="auto"/>
        <w:ind w:right="0"/>
        <w:rPr>
          <w:rFonts w:ascii="Verdana" w:hAnsi="Verdana"/>
          <w:b/>
          <w:bCs/>
          <w:sz w:val="22"/>
          <w:szCs w:val="22"/>
        </w:rPr>
      </w:pPr>
      <w:r w:rsidRPr="00ED0CE7">
        <w:rPr>
          <w:rFonts w:ascii="Verdana" w:hAnsi="Verdana"/>
          <w:b/>
          <w:bCs/>
          <w:sz w:val="22"/>
          <w:szCs w:val="22"/>
        </w:rPr>
        <w:t>Ranibizumab - Biosimilar (</w:t>
      </w:r>
      <w:proofErr w:type="spellStart"/>
      <w:r w:rsidRPr="00ED0CE7">
        <w:rPr>
          <w:rFonts w:ascii="Verdana" w:hAnsi="Verdana"/>
          <w:b/>
          <w:bCs/>
          <w:sz w:val="22"/>
          <w:szCs w:val="22"/>
        </w:rPr>
        <w:t>Ongavia</w:t>
      </w:r>
      <w:proofErr w:type="spellEnd"/>
      <w:r w:rsidRPr="00ED0CE7">
        <w:rPr>
          <w:rFonts w:ascii="Verdana" w:hAnsi="Verdana"/>
          <w:b/>
          <w:bCs/>
          <w:sz w:val="22"/>
          <w:szCs w:val="22"/>
        </w:rPr>
        <w:t xml:space="preserve">, </w:t>
      </w:r>
      <w:proofErr w:type="spellStart"/>
      <w:r w:rsidRPr="00ED0CE7">
        <w:rPr>
          <w:rFonts w:ascii="Verdana" w:hAnsi="Verdana"/>
          <w:b/>
          <w:bCs/>
          <w:sz w:val="22"/>
          <w:szCs w:val="22"/>
        </w:rPr>
        <w:t>Ximluci</w:t>
      </w:r>
      <w:proofErr w:type="spellEnd"/>
      <w:r w:rsidRPr="00ED0CE7">
        <w:rPr>
          <w:rFonts w:ascii="Verdana" w:hAnsi="Verdana"/>
          <w:b/>
          <w:bCs/>
          <w:sz w:val="22"/>
          <w:szCs w:val="22"/>
        </w:rPr>
        <w:t xml:space="preserve">, </w:t>
      </w:r>
      <w:proofErr w:type="spellStart"/>
      <w:r w:rsidRPr="00ED0CE7">
        <w:rPr>
          <w:rFonts w:ascii="Verdana" w:hAnsi="Verdana"/>
          <w:b/>
          <w:bCs/>
          <w:sz w:val="22"/>
          <w:szCs w:val="22"/>
        </w:rPr>
        <w:t>Byooviz</w:t>
      </w:r>
      <w:proofErr w:type="spellEnd"/>
      <w:r w:rsidRPr="00ED0CE7">
        <w:rPr>
          <w:rFonts w:ascii="Verdana" w:hAnsi="Verdana"/>
          <w:b/>
          <w:bCs/>
          <w:sz w:val="22"/>
          <w:szCs w:val="22"/>
        </w:rPr>
        <w:t xml:space="preserve">, </w:t>
      </w:r>
      <w:proofErr w:type="spellStart"/>
      <w:r w:rsidRPr="00ED0CE7">
        <w:rPr>
          <w:rFonts w:ascii="Verdana" w:hAnsi="Verdana"/>
          <w:b/>
          <w:bCs/>
          <w:sz w:val="22"/>
          <w:szCs w:val="22"/>
        </w:rPr>
        <w:t>Rimmyrah</w:t>
      </w:r>
      <w:proofErr w:type="spellEnd"/>
      <w:r w:rsidRPr="00ED0CE7">
        <w:rPr>
          <w:rFonts w:ascii="Verdana" w:hAnsi="Verdana"/>
          <w:b/>
          <w:bCs/>
          <w:sz w:val="22"/>
          <w:szCs w:val="22"/>
        </w:rPr>
        <w:t>)</w:t>
      </w:r>
      <w:r>
        <w:rPr>
          <w:rFonts w:ascii="Verdana" w:hAnsi="Verdana"/>
          <w:b/>
          <w:bCs/>
          <w:sz w:val="22"/>
          <w:szCs w:val="22"/>
        </w:rPr>
        <w:tab/>
      </w:r>
      <w:r>
        <w:rPr>
          <w:rFonts w:ascii="Verdana" w:hAnsi="Verdana"/>
          <w:sz w:val="22"/>
          <w:szCs w:val="22"/>
        </w:rPr>
        <w:t>0</w:t>
      </w:r>
    </w:p>
    <w:p w14:paraId="6EED2C69" w14:textId="77777777" w:rsidR="00ED0CE7" w:rsidRPr="00ED0CE7" w:rsidRDefault="00ED0CE7" w:rsidP="00ED0CE7">
      <w:pPr>
        <w:spacing w:after="0"/>
        <w:rPr>
          <w:rFonts w:ascii="Verdana" w:hAnsi="Verdana"/>
          <w:b/>
          <w:bCs/>
          <w:sz w:val="22"/>
          <w:szCs w:val="22"/>
        </w:rPr>
      </w:pPr>
    </w:p>
    <w:p w14:paraId="1BCD9C40" w14:textId="77777777" w:rsidR="00ED0CE7" w:rsidRPr="00ED0CE7" w:rsidRDefault="00ED0CE7" w:rsidP="00ED0CE7">
      <w:pPr>
        <w:spacing w:after="0"/>
        <w:rPr>
          <w:rFonts w:ascii="Verdana" w:hAnsi="Verdana"/>
          <w:b/>
          <w:bCs/>
          <w:sz w:val="22"/>
          <w:szCs w:val="22"/>
        </w:rPr>
      </w:pPr>
      <w:r w:rsidRPr="00ED0CE7">
        <w:rPr>
          <w:rFonts w:ascii="Verdana" w:hAnsi="Verdana"/>
          <w:b/>
          <w:bCs/>
          <w:sz w:val="22"/>
          <w:szCs w:val="22"/>
        </w:rPr>
        <w:t>2. Please provide the number of injections/implants by eye condition for the four-month period from September to December 2024:</w:t>
      </w:r>
    </w:p>
    <w:p w14:paraId="49B5E2C1" w14:textId="77777777" w:rsidR="00ED0CE7" w:rsidRPr="00ED0CE7" w:rsidRDefault="00ED0CE7" w:rsidP="00ED0CE7">
      <w:pPr>
        <w:spacing w:after="0"/>
        <w:rPr>
          <w:rFonts w:ascii="Verdana" w:hAnsi="Verdana"/>
          <w:b/>
          <w:bCs/>
          <w:sz w:val="22"/>
          <w:szCs w:val="22"/>
        </w:rPr>
      </w:pPr>
      <w:r w:rsidRPr="00ED0CE7">
        <w:rPr>
          <w:rFonts w:ascii="Verdana" w:hAnsi="Verdana"/>
          <w:b/>
          <w:bCs/>
          <w:sz w:val="22"/>
          <w:szCs w:val="22"/>
        </w:rPr>
        <w:t>Number of Injections/Implants: September to December 2024:</w:t>
      </w:r>
    </w:p>
    <w:tbl>
      <w:tblPr>
        <w:tblpPr w:leftFromText="195" w:rightFromText="195" w:vertAnchor="text"/>
        <w:tblW w:w="10466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537"/>
        <w:gridCol w:w="2774"/>
        <w:gridCol w:w="1443"/>
        <w:gridCol w:w="562"/>
        <w:gridCol w:w="1189"/>
        <w:gridCol w:w="961"/>
      </w:tblGrid>
      <w:tr w:rsidR="00ED0CE7" w:rsidRPr="00ED0CE7" w14:paraId="6F89DF17" w14:textId="77777777" w:rsidTr="006F4988">
        <w:trPr>
          <w:trHeight w:val="315"/>
        </w:trPr>
        <w:tc>
          <w:tcPr>
            <w:tcW w:w="7754" w:type="dxa"/>
            <w:gridSpan w:val="3"/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61C8E14D" w14:textId="77777777" w:rsidR="00ED0CE7" w:rsidRPr="00ED0CE7" w:rsidRDefault="00ED0CE7">
            <w:pPr>
              <w:rPr>
                <w:rFonts w:ascii="Verdana" w:hAnsi="Verdana"/>
                <w:b/>
                <w:bCs/>
                <w:sz w:val="22"/>
                <w:szCs w:val="22"/>
              </w:rPr>
            </w:pPr>
          </w:p>
        </w:tc>
        <w:tc>
          <w:tcPr>
            <w:tcW w:w="1751" w:type="dxa"/>
            <w:gridSpan w:val="2"/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727822FB" w14:textId="26B0C3F0" w:rsidR="00ED0CE7" w:rsidRPr="00ED0CE7" w:rsidRDefault="00ED0CE7">
            <w:pPr>
              <w:spacing w:after="0" w:line="240" w:lineRule="auto"/>
              <w:rPr>
                <w:rFonts w:ascii="Verdana" w:eastAsiaTheme="minorHAnsi" w:hAnsi="Verdana" w:cs="Calibri"/>
                <w:b/>
                <w:bCs/>
                <w:color w:val="000000"/>
                <w:sz w:val="22"/>
                <w:szCs w:val="22"/>
                <w:lang w:val="en-US"/>
              </w:rPr>
            </w:pPr>
          </w:p>
        </w:tc>
        <w:tc>
          <w:tcPr>
            <w:tcW w:w="961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center"/>
            <w:hideMark/>
          </w:tcPr>
          <w:p w14:paraId="05E2F97D" w14:textId="77777777" w:rsidR="00ED0CE7" w:rsidRPr="00ED0CE7" w:rsidRDefault="00ED0CE7">
            <w:pPr>
              <w:rPr>
                <w:rFonts w:ascii="Verdana" w:hAnsi="Verdana"/>
                <w:b/>
                <w:bCs/>
                <w:sz w:val="22"/>
                <w:szCs w:val="22"/>
                <w:lang w:eastAsia="en-US"/>
              </w:rPr>
            </w:pPr>
            <w:r w:rsidRPr="00ED0CE7">
              <w:rPr>
                <w:rFonts w:ascii="Verdana" w:hAnsi="Verdana"/>
                <w:b/>
                <w:bCs/>
                <w:sz w:val="22"/>
                <w:szCs w:val="22"/>
              </w:rPr>
              <w:t> </w:t>
            </w:r>
          </w:p>
        </w:tc>
      </w:tr>
      <w:tr w:rsidR="00ED0CE7" w:rsidRPr="00ED0CE7" w14:paraId="62F2B9CC" w14:textId="77777777" w:rsidTr="006F4988">
        <w:trPr>
          <w:trHeight w:val="300"/>
        </w:trPr>
        <w:tc>
          <w:tcPr>
            <w:tcW w:w="3537" w:type="dxa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1740556B" w14:textId="77777777" w:rsidR="00ED0CE7" w:rsidRPr="00ED0CE7" w:rsidRDefault="00ED0CE7">
            <w:pPr>
              <w:rPr>
                <w:rFonts w:ascii="Verdana" w:hAnsi="Verdana"/>
                <w:b/>
                <w:bCs/>
                <w:sz w:val="22"/>
                <w:szCs w:val="22"/>
              </w:rPr>
            </w:pPr>
          </w:p>
        </w:tc>
        <w:tc>
          <w:tcPr>
            <w:tcW w:w="6929" w:type="dxa"/>
            <w:gridSpan w:val="5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92D05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A199841" w14:textId="5967FDC9" w:rsidR="00ED0CE7" w:rsidRPr="00ED0CE7" w:rsidRDefault="00ED0CE7">
            <w:pPr>
              <w:spacing w:after="0" w:line="240" w:lineRule="auto"/>
              <w:jc w:val="center"/>
              <w:rPr>
                <w:rFonts w:ascii="Verdana" w:eastAsiaTheme="minorHAnsi" w:hAnsi="Verdana" w:cs="Calibri"/>
                <w:b/>
                <w:bCs/>
                <w:color w:val="000000"/>
                <w:sz w:val="22"/>
                <w:szCs w:val="22"/>
                <w:lang w:val="en-US" w:eastAsia="en-US"/>
              </w:rPr>
            </w:pPr>
            <w:r>
              <w:rPr>
                <w:rFonts w:ascii="Verdana" w:eastAsiaTheme="minorHAnsi" w:hAnsi="Verdana" w:cs="Calibri"/>
                <w:b/>
                <w:bCs/>
                <w:color w:val="000000"/>
                <w:sz w:val="22"/>
                <w:szCs w:val="22"/>
                <w:lang w:val="en-US" w:eastAsia="en-US"/>
              </w:rPr>
              <w:t>Eye Conditions</w:t>
            </w:r>
          </w:p>
        </w:tc>
      </w:tr>
      <w:tr w:rsidR="00ED0CE7" w:rsidRPr="00ED0CE7" w14:paraId="01E5AB70" w14:textId="77777777" w:rsidTr="006F4988">
        <w:trPr>
          <w:trHeight w:val="1200"/>
        </w:trPr>
        <w:tc>
          <w:tcPr>
            <w:tcW w:w="353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92D05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4CEAC31" w14:textId="77777777" w:rsidR="00ED0CE7" w:rsidRPr="00ED0CE7" w:rsidRDefault="00ED0CE7">
            <w:pPr>
              <w:spacing w:after="0" w:line="240" w:lineRule="auto"/>
              <w:jc w:val="center"/>
              <w:rPr>
                <w:rFonts w:ascii="Verdana" w:hAnsi="Verdana"/>
                <w:b/>
                <w:bCs/>
                <w:color w:val="000000"/>
                <w:sz w:val="22"/>
                <w:szCs w:val="22"/>
                <w:lang w:val="en-US"/>
              </w:rPr>
            </w:pPr>
            <w:r w:rsidRPr="00ED0CE7">
              <w:rPr>
                <w:rFonts w:ascii="Verdana" w:hAnsi="Verdana"/>
                <w:b/>
                <w:bCs/>
                <w:color w:val="000000"/>
                <w:sz w:val="22"/>
                <w:szCs w:val="22"/>
                <w:lang w:val="en-US"/>
              </w:rPr>
              <w:t>Treatment</w:t>
            </w:r>
          </w:p>
        </w:tc>
        <w:tc>
          <w:tcPr>
            <w:tcW w:w="27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92D05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7B0888D" w14:textId="77777777" w:rsidR="00ED0CE7" w:rsidRPr="00ED0CE7" w:rsidRDefault="00ED0CE7" w:rsidP="00ED0CE7">
            <w:pPr>
              <w:spacing w:after="0" w:line="240" w:lineRule="auto"/>
              <w:jc w:val="center"/>
              <w:rPr>
                <w:rFonts w:ascii="Verdana" w:hAnsi="Verdana"/>
                <w:b/>
                <w:bCs/>
                <w:color w:val="000000"/>
                <w:sz w:val="18"/>
                <w:szCs w:val="18"/>
                <w:lang w:val="en-US"/>
              </w:rPr>
            </w:pPr>
            <w:r w:rsidRPr="00ED0CE7">
              <w:rPr>
                <w:rFonts w:ascii="Verdana" w:hAnsi="Verdana"/>
                <w:b/>
                <w:bCs/>
                <w:color w:val="000000"/>
                <w:sz w:val="18"/>
                <w:szCs w:val="18"/>
                <w:lang w:val="en-US"/>
              </w:rPr>
              <w:t>Wet Age-Related Macular Degeneration (</w:t>
            </w:r>
            <w:proofErr w:type="spellStart"/>
            <w:r w:rsidRPr="00ED0CE7">
              <w:rPr>
                <w:rFonts w:ascii="Verdana" w:hAnsi="Verdana"/>
                <w:b/>
                <w:bCs/>
                <w:color w:val="000000"/>
                <w:sz w:val="18"/>
                <w:szCs w:val="18"/>
                <w:lang w:val="en-US"/>
              </w:rPr>
              <w:t>wAMD</w:t>
            </w:r>
            <w:proofErr w:type="spellEnd"/>
            <w:r w:rsidRPr="00ED0CE7">
              <w:rPr>
                <w:rFonts w:ascii="Verdana" w:hAnsi="Verdana"/>
                <w:b/>
                <w:bCs/>
                <w:color w:val="000000"/>
                <w:sz w:val="18"/>
                <w:szCs w:val="18"/>
                <w:lang w:val="en-US"/>
              </w:rPr>
              <w:t>)</w:t>
            </w:r>
          </w:p>
        </w:tc>
        <w:tc>
          <w:tcPr>
            <w:tcW w:w="200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92D05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B7FDE3A" w14:textId="77777777" w:rsidR="00ED0CE7" w:rsidRDefault="00ED0CE7" w:rsidP="00ED0CE7">
            <w:pPr>
              <w:spacing w:after="0" w:line="240" w:lineRule="auto"/>
              <w:jc w:val="center"/>
              <w:rPr>
                <w:rFonts w:ascii="Verdana" w:hAnsi="Verdana"/>
                <w:b/>
                <w:bCs/>
                <w:color w:val="000000"/>
                <w:sz w:val="18"/>
                <w:szCs w:val="18"/>
                <w:lang w:val="en-US"/>
              </w:rPr>
            </w:pPr>
            <w:r w:rsidRPr="00ED0CE7">
              <w:rPr>
                <w:rFonts w:ascii="Verdana" w:hAnsi="Verdana"/>
                <w:b/>
                <w:bCs/>
                <w:color w:val="000000"/>
                <w:sz w:val="18"/>
                <w:szCs w:val="18"/>
                <w:lang w:val="en-US"/>
              </w:rPr>
              <w:t>Diabetic Macular Oedema</w:t>
            </w:r>
          </w:p>
          <w:p w14:paraId="2A735E45" w14:textId="798702B5" w:rsidR="00ED0CE7" w:rsidRPr="00ED0CE7" w:rsidRDefault="00ED0CE7" w:rsidP="00ED0CE7">
            <w:pPr>
              <w:spacing w:after="0" w:line="240" w:lineRule="auto"/>
              <w:jc w:val="center"/>
              <w:rPr>
                <w:rFonts w:ascii="Verdana" w:hAnsi="Verdana"/>
                <w:b/>
                <w:bCs/>
                <w:color w:val="000000"/>
                <w:sz w:val="18"/>
                <w:szCs w:val="18"/>
                <w:lang w:val="en-US"/>
              </w:rPr>
            </w:pPr>
            <w:r w:rsidRPr="00ED0CE7">
              <w:rPr>
                <w:rFonts w:ascii="Verdana" w:hAnsi="Verdana"/>
                <w:b/>
                <w:bCs/>
                <w:color w:val="000000"/>
                <w:sz w:val="18"/>
                <w:szCs w:val="18"/>
                <w:lang w:val="en-US"/>
              </w:rPr>
              <w:t>(DMO)</w:t>
            </w:r>
          </w:p>
        </w:tc>
        <w:tc>
          <w:tcPr>
            <w:tcW w:w="215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92D05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6F436C3" w14:textId="3EE4E740" w:rsidR="00ED0CE7" w:rsidRPr="00ED0CE7" w:rsidRDefault="00ED0CE7" w:rsidP="00ED0CE7">
            <w:pPr>
              <w:spacing w:after="0" w:line="240" w:lineRule="auto"/>
              <w:jc w:val="center"/>
              <w:rPr>
                <w:rFonts w:ascii="Verdana" w:hAnsi="Verdana"/>
                <w:b/>
                <w:bCs/>
                <w:color w:val="000000"/>
                <w:sz w:val="18"/>
                <w:szCs w:val="18"/>
                <w:lang w:val="en-US"/>
              </w:rPr>
            </w:pPr>
            <w:r w:rsidRPr="00ED0CE7">
              <w:rPr>
                <w:rFonts w:ascii="Verdana" w:hAnsi="Verdana"/>
                <w:b/>
                <w:bCs/>
                <w:color w:val="000000"/>
                <w:sz w:val="18"/>
                <w:szCs w:val="18"/>
                <w:lang w:val="en-US"/>
              </w:rPr>
              <w:t>Retinal Vein Occlusion (RVO)</w:t>
            </w:r>
          </w:p>
        </w:tc>
      </w:tr>
      <w:tr w:rsidR="006F4988" w:rsidRPr="00ED0CE7" w14:paraId="0381DEF3" w14:textId="77777777" w:rsidTr="006F4988">
        <w:trPr>
          <w:trHeight w:val="300"/>
        </w:trPr>
        <w:tc>
          <w:tcPr>
            <w:tcW w:w="353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62EE9DEF" w14:textId="77777777" w:rsidR="006F4988" w:rsidRPr="00084579" w:rsidRDefault="006F4988">
            <w:pPr>
              <w:spacing w:after="0" w:line="240" w:lineRule="auto"/>
              <w:rPr>
                <w:rFonts w:ascii="Verdana" w:hAnsi="Verdana"/>
                <w:b/>
                <w:bCs/>
                <w:color w:val="000000"/>
                <w:sz w:val="20"/>
                <w:szCs w:val="20"/>
                <w:lang w:val="en-US"/>
              </w:rPr>
            </w:pPr>
            <w:r w:rsidRPr="00084579">
              <w:rPr>
                <w:rFonts w:ascii="Verdana" w:hAnsi="Verdana"/>
                <w:b/>
                <w:bCs/>
                <w:color w:val="000000"/>
                <w:sz w:val="20"/>
                <w:szCs w:val="20"/>
                <w:lang w:val="en-US"/>
              </w:rPr>
              <w:t>Aflibercept</w:t>
            </w:r>
          </w:p>
        </w:tc>
        <w:tc>
          <w:tcPr>
            <w:tcW w:w="27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772DC725" w14:textId="64718D01" w:rsidR="006F4988" w:rsidRPr="00084579" w:rsidRDefault="00084579" w:rsidP="00084579">
            <w:pPr>
              <w:spacing w:after="0" w:line="240" w:lineRule="auto"/>
              <w:jc w:val="center"/>
              <w:rPr>
                <w:rFonts w:ascii="Verdana" w:hAnsi="Verdana"/>
                <w:color w:val="000000"/>
                <w:sz w:val="22"/>
                <w:szCs w:val="22"/>
                <w:lang w:val="en-US"/>
              </w:rPr>
            </w:pPr>
            <w:r w:rsidRPr="00084579">
              <w:rPr>
                <w:rFonts w:ascii="Verdana" w:hAnsi="Verdana"/>
                <w:color w:val="000000"/>
                <w:sz w:val="22"/>
                <w:szCs w:val="22"/>
                <w:lang w:val="en-US"/>
              </w:rPr>
              <w:t>612</w:t>
            </w:r>
          </w:p>
        </w:tc>
        <w:tc>
          <w:tcPr>
            <w:tcW w:w="4155" w:type="dxa"/>
            <w:gridSpan w:val="4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0727234C" w14:textId="2458081D" w:rsidR="006F4988" w:rsidRPr="00084579" w:rsidRDefault="00084579" w:rsidP="00084579">
            <w:pPr>
              <w:spacing w:after="0" w:line="240" w:lineRule="auto"/>
              <w:jc w:val="center"/>
              <w:rPr>
                <w:rFonts w:ascii="Verdana" w:hAnsi="Verdana"/>
                <w:color w:val="000000"/>
                <w:sz w:val="22"/>
                <w:szCs w:val="22"/>
                <w:lang w:val="en-US"/>
              </w:rPr>
            </w:pPr>
            <w:r w:rsidRPr="00084579">
              <w:rPr>
                <w:rFonts w:ascii="Verdana" w:hAnsi="Verdana"/>
                <w:color w:val="000000"/>
                <w:sz w:val="22"/>
                <w:szCs w:val="22"/>
                <w:lang w:val="en-US"/>
              </w:rPr>
              <w:t>159</w:t>
            </w:r>
          </w:p>
        </w:tc>
      </w:tr>
      <w:tr w:rsidR="006F4988" w:rsidRPr="00ED0CE7" w14:paraId="3AB4B552" w14:textId="77777777" w:rsidTr="008166DD">
        <w:trPr>
          <w:trHeight w:val="300"/>
        </w:trPr>
        <w:tc>
          <w:tcPr>
            <w:tcW w:w="353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2852B691" w14:textId="77777777" w:rsidR="006F4988" w:rsidRPr="00084579" w:rsidRDefault="006F4988">
            <w:pPr>
              <w:spacing w:after="0" w:line="240" w:lineRule="auto"/>
              <w:rPr>
                <w:rFonts w:ascii="Verdana" w:hAnsi="Verdana"/>
                <w:b/>
                <w:bCs/>
                <w:color w:val="000000"/>
                <w:sz w:val="20"/>
                <w:szCs w:val="20"/>
                <w:lang w:val="en-US"/>
              </w:rPr>
            </w:pPr>
            <w:r w:rsidRPr="00084579">
              <w:rPr>
                <w:rFonts w:ascii="Verdana" w:hAnsi="Verdana"/>
                <w:b/>
                <w:bCs/>
                <w:color w:val="000000"/>
                <w:sz w:val="20"/>
                <w:szCs w:val="20"/>
                <w:lang w:val="en-US"/>
              </w:rPr>
              <w:t>Bevacizumab</w:t>
            </w:r>
          </w:p>
        </w:tc>
        <w:tc>
          <w:tcPr>
            <w:tcW w:w="27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0832AB8D" w14:textId="587F2768" w:rsidR="006F4988" w:rsidRPr="00084579" w:rsidRDefault="00084579" w:rsidP="00084579">
            <w:pPr>
              <w:spacing w:after="0" w:line="240" w:lineRule="auto"/>
              <w:jc w:val="center"/>
              <w:rPr>
                <w:rFonts w:ascii="Verdana" w:hAnsi="Verdana"/>
                <w:color w:val="000000"/>
                <w:sz w:val="22"/>
                <w:szCs w:val="22"/>
                <w:lang w:val="en-US"/>
              </w:rPr>
            </w:pPr>
            <w:r w:rsidRPr="00084579">
              <w:rPr>
                <w:rFonts w:ascii="Verdana" w:hAnsi="Verdana"/>
                <w:color w:val="000000"/>
                <w:sz w:val="22"/>
                <w:szCs w:val="22"/>
                <w:lang w:val="en-US"/>
              </w:rPr>
              <w:t>0</w:t>
            </w:r>
          </w:p>
        </w:tc>
        <w:tc>
          <w:tcPr>
            <w:tcW w:w="4155" w:type="dxa"/>
            <w:gridSpan w:val="4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6855B2AE" w14:textId="2117AB8E" w:rsidR="006F4988" w:rsidRPr="00084579" w:rsidRDefault="00084579" w:rsidP="00084579">
            <w:pPr>
              <w:spacing w:after="0" w:line="240" w:lineRule="auto"/>
              <w:jc w:val="center"/>
              <w:rPr>
                <w:rFonts w:ascii="Verdana" w:hAnsi="Verdana"/>
                <w:color w:val="000000"/>
                <w:sz w:val="22"/>
                <w:szCs w:val="22"/>
                <w:lang w:val="en-US"/>
              </w:rPr>
            </w:pPr>
            <w:r w:rsidRPr="00084579">
              <w:rPr>
                <w:rFonts w:ascii="Verdana" w:hAnsi="Verdana"/>
                <w:color w:val="000000"/>
                <w:sz w:val="22"/>
                <w:szCs w:val="22"/>
                <w:lang w:val="en-US"/>
              </w:rPr>
              <w:t>0</w:t>
            </w:r>
          </w:p>
        </w:tc>
      </w:tr>
      <w:tr w:rsidR="006F4988" w:rsidRPr="00ED0CE7" w14:paraId="0EB0EE3F" w14:textId="77777777" w:rsidTr="00426677">
        <w:trPr>
          <w:trHeight w:val="300"/>
        </w:trPr>
        <w:tc>
          <w:tcPr>
            <w:tcW w:w="353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419CEB26" w14:textId="77777777" w:rsidR="006F4988" w:rsidRPr="00084579" w:rsidRDefault="006F4988">
            <w:pPr>
              <w:spacing w:after="0" w:line="240" w:lineRule="auto"/>
              <w:rPr>
                <w:rFonts w:ascii="Verdana" w:hAnsi="Verdana"/>
                <w:b/>
                <w:bCs/>
                <w:color w:val="000000"/>
                <w:sz w:val="20"/>
                <w:szCs w:val="20"/>
                <w:lang w:val="en-US"/>
              </w:rPr>
            </w:pPr>
            <w:r w:rsidRPr="00084579">
              <w:rPr>
                <w:rFonts w:ascii="Verdana" w:hAnsi="Verdana"/>
                <w:b/>
                <w:bCs/>
                <w:color w:val="000000"/>
                <w:sz w:val="20"/>
                <w:szCs w:val="20"/>
                <w:lang w:val="en-US"/>
              </w:rPr>
              <w:t>Dexamethasone</w:t>
            </w:r>
          </w:p>
        </w:tc>
        <w:tc>
          <w:tcPr>
            <w:tcW w:w="27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3BF5DAE9" w14:textId="241D3A35" w:rsidR="006F4988" w:rsidRPr="00084579" w:rsidRDefault="00084579" w:rsidP="00084579">
            <w:pPr>
              <w:spacing w:after="0" w:line="240" w:lineRule="auto"/>
              <w:jc w:val="center"/>
              <w:rPr>
                <w:rFonts w:ascii="Verdana" w:hAnsi="Verdana"/>
                <w:color w:val="000000"/>
                <w:sz w:val="22"/>
                <w:szCs w:val="22"/>
                <w:lang w:val="en-US"/>
              </w:rPr>
            </w:pPr>
            <w:r w:rsidRPr="00084579">
              <w:rPr>
                <w:rFonts w:ascii="Verdana" w:hAnsi="Verdana"/>
                <w:color w:val="000000"/>
                <w:sz w:val="22"/>
                <w:szCs w:val="22"/>
                <w:lang w:val="en-US"/>
              </w:rPr>
              <w:t>0</w:t>
            </w:r>
          </w:p>
        </w:tc>
        <w:tc>
          <w:tcPr>
            <w:tcW w:w="4155" w:type="dxa"/>
            <w:gridSpan w:val="4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4C7DBC63" w14:textId="1555CFAB" w:rsidR="006F4988" w:rsidRPr="00084579" w:rsidRDefault="00084579" w:rsidP="00084579">
            <w:pPr>
              <w:spacing w:after="0" w:line="240" w:lineRule="auto"/>
              <w:jc w:val="center"/>
              <w:rPr>
                <w:rFonts w:ascii="Verdana" w:hAnsi="Verdana"/>
                <w:color w:val="000000"/>
                <w:sz w:val="22"/>
                <w:szCs w:val="22"/>
                <w:lang w:val="en-US"/>
              </w:rPr>
            </w:pPr>
            <w:r w:rsidRPr="00084579">
              <w:rPr>
                <w:rFonts w:ascii="Verdana" w:hAnsi="Verdana"/>
                <w:color w:val="000000"/>
                <w:sz w:val="22"/>
                <w:szCs w:val="22"/>
                <w:lang w:val="en-US"/>
              </w:rPr>
              <w:t>125</w:t>
            </w:r>
          </w:p>
        </w:tc>
      </w:tr>
      <w:tr w:rsidR="006F4988" w:rsidRPr="00ED0CE7" w14:paraId="33D9EC86" w14:textId="77777777" w:rsidTr="00E94CB5">
        <w:trPr>
          <w:trHeight w:val="300"/>
        </w:trPr>
        <w:tc>
          <w:tcPr>
            <w:tcW w:w="353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34B096EB" w14:textId="77777777" w:rsidR="006F4988" w:rsidRPr="00084579" w:rsidRDefault="006F4988">
            <w:pPr>
              <w:spacing w:after="0" w:line="240" w:lineRule="auto"/>
              <w:rPr>
                <w:rFonts w:ascii="Verdana" w:hAnsi="Verdana"/>
                <w:b/>
                <w:bCs/>
                <w:color w:val="000000"/>
                <w:sz w:val="20"/>
                <w:szCs w:val="20"/>
                <w:lang w:val="en-US"/>
              </w:rPr>
            </w:pPr>
            <w:proofErr w:type="spellStart"/>
            <w:r w:rsidRPr="00084579">
              <w:rPr>
                <w:rFonts w:ascii="Verdana" w:hAnsi="Verdana"/>
                <w:b/>
                <w:bCs/>
                <w:color w:val="000000"/>
                <w:sz w:val="20"/>
                <w:szCs w:val="20"/>
                <w:lang w:val="en-US"/>
              </w:rPr>
              <w:t>Faricimab</w:t>
            </w:r>
            <w:proofErr w:type="spellEnd"/>
          </w:p>
        </w:tc>
        <w:tc>
          <w:tcPr>
            <w:tcW w:w="27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759A7967" w14:textId="2148E35A" w:rsidR="006F4988" w:rsidRPr="00084579" w:rsidRDefault="00084579" w:rsidP="00084579">
            <w:pPr>
              <w:spacing w:after="0" w:line="240" w:lineRule="auto"/>
              <w:jc w:val="center"/>
              <w:rPr>
                <w:rFonts w:ascii="Verdana" w:hAnsi="Verdana"/>
                <w:color w:val="000000"/>
                <w:sz w:val="22"/>
                <w:szCs w:val="22"/>
                <w:lang w:val="en-US"/>
              </w:rPr>
            </w:pPr>
            <w:r w:rsidRPr="00084579">
              <w:rPr>
                <w:rFonts w:ascii="Verdana" w:hAnsi="Verdana"/>
                <w:color w:val="000000"/>
                <w:sz w:val="22"/>
                <w:szCs w:val="22"/>
                <w:lang w:val="en-US"/>
              </w:rPr>
              <w:t>1739</w:t>
            </w:r>
          </w:p>
        </w:tc>
        <w:tc>
          <w:tcPr>
            <w:tcW w:w="4155" w:type="dxa"/>
            <w:gridSpan w:val="4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55297E2A" w14:textId="054C0613" w:rsidR="006F4988" w:rsidRPr="00084579" w:rsidRDefault="00084579" w:rsidP="00084579">
            <w:pPr>
              <w:spacing w:after="0" w:line="240" w:lineRule="auto"/>
              <w:jc w:val="center"/>
              <w:rPr>
                <w:rFonts w:ascii="Verdana" w:hAnsi="Verdana"/>
                <w:color w:val="000000"/>
                <w:sz w:val="22"/>
                <w:szCs w:val="22"/>
                <w:lang w:val="en-US"/>
              </w:rPr>
            </w:pPr>
            <w:r w:rsidRPr="00084579">
              <w:rPr>
                <w:rFonts w:ascii="Verdana" w:hAnsi="Verdana"/>
                <w:color w:val="000000"/>
                <w:sz w:val="22"/>
                <w:szCs w:val="22"/>
                <w:lang w:val="en-US"/>
              </w:rPr>
              <w:t>182</w:t>
            </w:r>
          </w:p>
        </w:tc>
      </w:tr>
      <w:tr w:rsidR="006F4988" w:rsidRPr="00ED0CE7" w14:paraId="6A56055F" w14:textId="77777777" w:rsidTr="00731A42">
        <w:trPr>
          <w:trHeight w:val="300"/>
        </w:trPr>
        <w:tc>
          <w:tcPr>
            <w:tcW w:w="353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4A538D4C" w14:textId="77777777" w:rsidR="006F4988" w:rsidRPr="00084579" w:rsidRDefault="006F4988">
            <w:pPr>
              <w:spacing w:after="0" w:line="240" w:lineRule="auto"/>
              <w:rPr>
                <w:rFonts w:ascii="Verdana" w:hAnsi="Verdana"/>
                <w:b/>
                <w:bCs/>
                <w:color w:val="000000"/>
                <w:sz w:val="20"/>
                <w:szCs w:val="20"/>
                <w:lang w:val="en-US"/>
              </w:rPr>
            </w:pPr>
            <w:r w:rsidRPr="00084579">
              <w:rPr>
                <w:rFonts w:ascii="Verdana" w:hAnsi="Verdana"/>
                <w:b/>
                <w:bCs/>
                <w:color w:val="000000"/>
                <w:sz w:val="20"/>
                <w:szCs w:val="20"/>
                <w:lang w:val="en-US"/>
              </w:rPr>
              <w:t>Ranibizumab - Lucentis</w:t>
            </w:r>
          </w:p>
        </w:tc>
        <w:tc>
          <w:tcPr>
            <w:tcW w:w="27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0260746E" w14:textId="3ADB4688" w:rsidR="006F4988" w:rsidRPr="00084579" w:rsidRDefault="00084579" w:rsidP="00084579">
            <w:pPr>
              <w:spacing w:after="0" w:line="240" w:lineRule="auto"/>
              <w:jc w:val="center"/>
              <w:rPr>
                <w:rFonts w:ascii="Verdana" w:hAnsi="Verdana"/>
                <w:color w:val="000000"/>
                <w:sz w:val="22"/>
                <w:szCs w:val="22"/>
                <w:lang w:val="en-US"/>
              </w:rPr>
            </w:pPr>
            <w:r w:rsidRPr="00084579">
              <w:rPr>
                <w:rFonts w:ascii="Verdana" w:hAnsi="Verdana"/>
                <w:color w:val="000000"/>
                <w:sz w:val="22"/>
                <w:szCs w:val="22"/>
                <w:lang w:val="en-US"/>
              </w:rPr>
              <w:t>0</w:t>
            </w:r>
          </w:p>
        </w:tc>
        <w:tc>
          <w:tcPr>
            <w:tcW w:w="4155" w:type="dxa"/>
            <w:gridSpan w:val="4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6864491E" w14:textId="104ED202" w:rsidR="006F4988" w:rsidRPr="00084579" w:rsidRDefault="00084579" w:rsidP="00084579">
            <w:pPr>
              <w:spacing w:after="0" w:line="240" w:lineRule="auto"/>
              <w:jc w:val="center"/>
              <w:rPr>
                <w:rFonts w:ascii="Verdana" w:hAnsi="Verdana"/>
                <w:color w:val="000000"/>
                <w:sz w:val="22"/>
                <w:szCs w:val="22"/>
                <w:lang w:val="en-US"/>
              </w:rPr>
            </w:pPr>
            <w:r w:rsidRPr="00084579">
              <w:rPr>
                <w:rFonts w:ascii="Verdana" w:hAnsi="Verdana"/>
                <w:color w:val="000000"/>
                <w:sz w:val="22"/>
                <w:szCs w:val="22"/>
                <w:lang w:val="en-US"/>
              </w:rPr>
              <w:t>0</w:t>
            </w:r>
          </w:p>
        </w:tc>
      </w:tr>
      <w:tr w:rsidR="006F4988" w:rsidRPr="00ED0CE7" w14:paraId="2E2F16C6" w14:textId="77777777" w:rsidTr="00A660EA">
        <w:trPr>
          <w:trHeight w:val="300"/>
        </w:trPr>
        <w:tc>
          <w:tcPr>
            <w:tcW w:w="353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011908EC" w14:textId="77777777" w:rsidR="006F4988" w:rsidRPr="00084579" w:rsidRDefault="006F4988">
            <w:pPr>
              <w:spacing w:after="0" w:line="240" w:lineRule="auto"/>
              <w:rPr>
                <w:rFonts w:ascii="Verdana" w:hAnsi="Verdana"/>
                <w:b/>
                <w:bCs/>
                <w:color w:val="000000"/>
                <w:sz w:val="20"/>
                <w:szCs w:val="20"/>
                <w:lang w:val="en-US"/>
              </w:rPr>
            </w:pPr>
            <w:r w:rsidRPr="00084579">
              <w:rPr>
                <w:rFonts w:ascii="Verdana" w:hAnsi="Verdana"/>
                <w:b/>
                <w:bCs/>
                <w:color w:val="000000"/>
                <w:sz w:val="20"/>
                <w:szCs w:val="20"/>
                <w:lang w:val="en-US"/>
              </w:rPr>
              <w:softHyphen/>
              <w:t>Ranibizumab – Biosimilar (</w:t>
            </w:r>
            <w:proofErr w:type="spellStart"/>
            <w:r w:rsidRPr="00084579">
              <w:rPr>
                <w:rFonts w:ascii="Verdana" w:hAnsi="Verdana"/>
                <w:b/>
                <w:bCs/>
                <w:color w:val="000000"/>
                <w:sz w:val="20"/>
                <w:szCs w:val="20"/>
                <w:lang w:val="en-US"/>
              </w:rPr>
              <w:t>Ongavia</w:t>
            </w:r>
            <w:proofErr w:type="spellEnd"/>
            <w:r w:rsidRPr="00084579">
              <w:rPr>
                <w:rFonts w:ascii="Verdana" w:hAnsi="Verdana"/>
                <w:b/>
                <w:bCs/>
                <w:color w:val="000000"/>
                <w:sz w:val="20"/>
                <w:szCs w:val="20"/>
                <w:lang w:val="en-US"/>
              </w:rPr>
              <w:t xml:space="preserve">, </w:t>
            </w:r>
            <w:proofErr w:type="spellStart"/>
            <w:r w:rsidRPr="00084579">
              <w:rPr>
                <w:rFonts w:ascii="Verdana" w:hAnsi="Verdana"/>
                <w:b/>
                <w:bCs/>
                <w:color w:val="000000"/>
                <w:sz w:val="20"/>
                <w:szCs w:val="20"/>
                <w:lang w:val="en-US"/>
              </w:rPr>
              <w:t>Ximluci</w:t>
            </w:r>
            <w:proofErr w:type="spellEnd"/>
            <w:r w:rsidRPr="00084579">
              <w:rPr>
                <w:rFonts w:ascii="Verdana" w:hAnsi="Verdana"/>
                <w:b/>
                <w:bCs/>
                <w:color w:val="000000"/>
                <w:sz w:val="20"/>
                <w:szCs w:val="20"/>
                <w:lang w:val="en-US"/>
              </w:rPr>
              <w:t xml:space="preserve">, </w:t>
            </w:r>
            <w:proofErr w:type="spellStart"/>
            <w:r w:rsidRPr="00084579">
              <w:rPr>
                <w:rFonts w:ascii="Verdana" w:hAnsi="Verdana"/>
                <w:b/>
                <w:bCs/>
                <w:color w:val="000000"/>
                <w:sz w:val="20"/>
                <w:szCs w:val="20"/>
                <w:lang w:val="en-US"/>
              </w:rPr>
              <w:t>Byooviz</w:t>
            </w:r>
            <w:proofErr w:type="spellEnd"/>
            <w:r w:rsidRPr="00084579">
              <w:rPr>
                <w:rFonts w:ascii="Verdana" w:hAnsi="Verdana"/>
                <w:b/>
                <w:bCs/>
                <w:color w:val="000000"/>
                <w:sz w:val="20"/>
                <w:szCs w:val="20"/>
                <w:lang w:val="en-US"/>
              </w:rPr>
              <w:t xml:space="preserve">, </w:t>
            </w:r>
            <w:proofErr w:type="spellStart"/>
            <w:r w:rsidRPr="00084579">
              <w:rPr>
                <w:rFonts w:ascii="Verdana" w:hAnsi="Verdana"/>
                <w:b/>
                <w:bCs/>
                <w:color w:val="000000"/>
                <w:sz w:val="20"/>
                <w:szCs w:val="20"/>
                <w:lang w:val="en-US"/>
              </w:rPr>
              <w:t>Rimmyrah</w:t>
            </w:r>
            <w:proofErr w:type="spellEnd"/>
            <w:r w:rsidRPr="00084579">
              <w:rPr>
                <w:rFonts w:ascii="Verdana" w:hAnsi="Verdana"/>
                <w:b/>
                <w:bCs/>
                <w:color w:val="000000"/>
                <w:sz w:val="20"/>
                <w:szCs w:val="20"/>
                <w:lang w:val="en-US"/>
              </w:rPr>
              <w:t>)</w:t>
            </w:r>
          </w:p>
        </w:tc>
        <w:tc>
          <w:tcPr>
            <w:tcW w:w="27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3877FF6E" w14:textId="092DA4E7" w:rsidR="006F4988" w:rsidRPr="00084579" w:rsidRDefault="00084579" w:rsidP="00084579">
            <w:pPr>
              <w:spacing w:after="0" w:line="240" w:lineRule="auto"/>
              <w:jc w:val="center"/>
              <w:rPr>
                <w:rFonts w:ascii="Verdana" w:hAnsi="Verdana"/>
                <w:color w:val="000000"/>
                <w:sz w:val="22"/>
                <w:szCs w:val="22"/>
                <w:lang w:val="en-US"/>
              </w:rPr>
            </w:pPr>
            <w:r w:rsidRPr="00084579">
              <w:rPr>
                <w:rFonts w:ascii="Verdana" w:hAnsi="Verdana"/>
                <w:color w:val="000000"/>
                <w:sz w:val="22"/>
                <w:szCs w:val="22"/>
                <w:lang w:val="en-US"/>
              </w:rPr>
              <w:t>0</w:t>
            </w:r>
          </w:p>
        </w:tc>
        <w:tc>
          <w:tcPr>
            <w:tcW w:w="4155" w:type="dxa"/>
            <w:gridSpan w:val="4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7D2276A8" w14:textId="554D8D9F" w:rsidR="006F4988" w:rsidRPr="00084579" w:rsidRDefault="00FE5840" w:rsidP="00084579">
            <w:pPr>
              <w:spacing w:after="0" w:line="240" w:lineRule="auto"/>
              <w:jc w:val="center"/>
              <w:rPr>
                <w:rFonts w:ascii="Verdana" w:hAnsi="Verdana"/>
                <w:color w:val="000000"/>
                <w:sz w:val="22"/>
                <w:szCs w:val="22"/>
                <w:lang w:val="en-US"/>
              </w:rPr>
            </w:pPr>
            <w:r>
              <w:rPr>
                <w:rFonts w:ascii="Verdana" w:hAnsi="Verdana"/>
                <w:color w:val="000000"/>
                <w:sz w:val="22"/>
                <w:szCs w:val="22"/>
                <w:lang w:val="en-US"/>
              </w:rPr>
              <w:t>2</w:t>
            </w:r>
          </w:p>
        </w:tc>
      </w:tr>
      <w:tr w:rsidR="00ED0CE7" w:rsidRPr="00ED0CE7" w14:paraId="6153376B" w14:textId="77777777" w:rsidTr="006F4988">
        <w:tc>
          <w:tcPr>
            <w:tcW w:w="3537" w:type="dxa"/>
            <w:vAlign w:val="center"/>
            <w:hideMark/>
          </w:tcPr>
          <w:p w14:paraId="5F897AA0" w14:textId="77777777" w:rsidR="00ED0CE7" w:rsidRPr="00ED0CE7" w:rsidRDefault="00ED0CE7">
            <w:pPr>
              <w:rPr>
                <w:rFonts w:ascii="Verdana" w:hAnsi="Verdana"/>
                <w:b/>
                <w:bCs/>
                <w:color w:val="000000"/>
                <w:sz w:val="22"/>
                <w:szCs w:val="22"/>
                <w:lang w:val="en-US"/>
              </w:rPr>
            </w:pPr>
          </w:p>
        </w:tc>
        <w:tc>
          <w:tcPr>
            <w:tcW w:w="2774" w:type="dxa"/>
            <w:vAlign w:val="center"/>
            <w:hideMark/>
          </w:tcPr>
          <w:p w14:paraId="38323E04" w14:textId="77777777" w:rsidR="00ED0CE7" w:rsidRPr="00ED0CE7" w:rsidRDefault="00ED0CE7">
            <w:pPr>
              <w:spacing w:after="0" w:line="240" w:lineRule="auto"/>
              <w:rPr>
                <w:rFonts w:ascii="Verdana" w:eastAsia="Times New Roman" w:hAnsi="Verdana" w:cs="Times New Roman"/>
                <w:b/>
                <w:bCs/>
                <w:sz w:val="22"/>
                <w:szCs w:val="22"/>
              </w:rPr>
            </w:pPr>
          </w:p>
        </w:tc>
        <w:tc>
          <w:tcPr>
            <w:tcW w:w="1443" w:type="dxa"/>
            <w:tcBorders>
              <w:top w:val="single" w:sz="4" w:space="0" w:color="auto"/>
            </w:tcBorders>
            <w:vAlign w:val="center"/>
            <w:hideMark/>
          </w:tcPr>
          <w:p w14:paraId="7A81FCE3" w14:textId="77777777" w:rsidR="00ED0CE7" w:rsidRPr="00ED0CE7" w:rsidRDefault="00ED0CE7">
            <w:pPr>
              <w:spacing w:after="0" w:line="240" w:lineRule="auto"/>
              <w:rPr>
                <w:rFonts w:ascii="Verdana" w:eastAsia="Times New Roman" w:hAnsi="Verdana" w:cs="Times New Roman"/>
                <w:b/>
                <w:bCs/>
                <w:sz w:val="22"/>
                <w:szCs w:val="22"/>
              </w:rPr>
            </w:pPr>
          </w:p>
        </w:tc>
        <w:tc>
          <w:tcPr>
            <w:tcW w:w="562" w:type="dxa"/>
            <w:tcBorders>
              <w:top w:val="single" w:sz="4" w:space="0" w:color="auto"/>
            </w:tcBorders>
            <w:vAlign w:val="center"/>
          </w:tcPr>
          <w:p w14:paraId="67CF7DB5" w14:textId="77777777" w:rsidR="00ED0CE7" w:rsidRPr="00ED0CE7" w:rsidRDefault="00ED0CE7">
            <w:pPr>
              <w:spacing w:after="0" w:line="240" w:lineRule="auto"/>
              <w:rPr>
                <w:rFonts w:ascii="Verdana" w:eastAsia="Times New Roman" w:hAnsi="Verdana" w:cs="Times New Roman"/>
                <w:b/>
                <w:bCs/>
                <w:sz w:val="22"/>
                <w:szCs w:val="22"/>
              </w:rPr>
            </w:pPr>
          </w:p>
        </w:tc>
        <w:tc>
          <w:tcPr>
            <w:tcW w:w="1189" w:type="dxa"/>
            <w:tcBorders>
              <w:top w:val="single" w:sz="4" w:space="0" w:color="auto"/>
            </w:tcBorders>
            <w:vAlign w:val="center"/>
          </w:tcPr>
          <w:p w14:paraId="1E1682AA" w14:textId="77777777" w:rsidR="00ED0CE7" w:rsidRPr="00ED0CE7" w:rsidRDefault="00ED0CE7">
            <w:pPr>
              <w:spacing w:after="0" w:line="240" w:lineRule="auto"/>
              <w:rPr>
                <w:rFonts w:ascii="Verdana" w:eastAsia="Times New Roman" w:hAnsi="Verdana" w:cs="Times New Roman"/>
                <w:b/>
                <w:bCs/>
                <w:sz w:val="22"/>
                <w:szCs w:val="22"/>
              </w:rPr>
            </w:pPr>
          </w:p>
        </w:tc>
        <w:tc>
          <w:tcPr>
            <w:tcW w:w="961" w:type="dxa"/>
            <w:tcBorders>
              <w:top w:val="single" w:sz="4" w:space="0" w:color="auto"/>
            </w:tcBorders>
            <w:vAlign w:val="center"/>
            <w:hideMark/>
          </w:tcPr>
          <w:p w14:paraId="609F7B8A" w14:textId="77777777" w:rsidR="00ED0CE7" w:rsidRPr="00ED0CE7" w:rsidRDefault="00ED0CE7">
            <w:pPr>
              <w:spacing w:after="0" w:line="240" w:lineRule="auto"/>
              <w:rPr>
                <w:rFonts w:ascii="Verdana" w:eastAsia="Times New Roman" w:hAnsi="Verdana" w:cs="Times New Roman"/>
                <w:b/>
                <w:bCs/>
                <w:sz w:val="22"/>
                <w:szCs w:val="22"/>
              </w:rPr>
            </w:pPr>
          </w:p>
        </w:tc>
      </w:tr>
    </w:tbl>
    <w:p w14:paraId="6644CEA6" w14:textId="3E0501DA" w:rsidR="004F001A" w:rsidRPr="00AC1B12" w:rsidRDefault="004F001A" w:rsidP="00ED0CE7">
      <w:pPr>
        <w:spacing w:before="0" w:after="0" w:line="240" w:lineRule="auto"/>
        <w:ind w:left="0" w:right="0"/>
        <w:rPr>
          <w:rFonts w:ascii="Verdana" w:hAnsi="Verdana"/>
          <w:noProof/>
          <w:sz w:val="22"/>
          <w:szCs w:val="22"/>
        </w:rPr>
      </w:pPr>
    </w:p>
    <w:sectPr w:rsidR="004F001A" w:rsidRPr="00AC1B12" w:rsidSect="005029F2">
      <w:footerReference w:type="default" r:id="rId8"/>
      <w:headerReference w:type="first" r:id="rId9"/>
      <w:footerReference w:type="first" r:id="rId10"/>
      <w:pgSz w:w="11906" w:h="16838"/>
      <w:pgMar w:top="720" w:right="720" w:bottom="720" w:left="720" w:header="850" w:footer="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E9AD818" w14:textId="77777777" w:rsidR="00DD5E37" w:rsidRDefault="00DD5E37" w:rsidP="007D6A3E">
      <w:pPr>
        <w:spacing w:before="0" w:after="0" w:line="240" w:lineRule="auto"/>
      </w:pPr>
      <w:r>
        <w:separator/>
      </w:r>
    </w:p>
  </w:endnote>
  <w:endnote w:type="continuationSeparator" w:id="0">
    <w:p w14:paraId="3848DA1B" w14:textId="77777777" w:rsidR="00DD5E37" w:rsidRDefault="00DD5E37" w:rsidP="007D6A3E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1D7D837" w14:textId="417D348D" w:rsidR="004F001A" w:rsidRDefault="004F001A" w:rsidP="004F001A">
    <w:pPr>
      <w:pStyle w:val="Footer"/>
      <w:tabs>
        <w:tab w:val="center" w:pos="5233"/>
        <w:tab w:val="right" w:pos="10466"/>
      </w:tabs>
      <w:spacing w:before="0" w:after="0"/>
      <w:ind w:left="-142" w:right="0"/>
      <w:rPr>
        <w:b/>
        <w:bCs/>
        <w:color w:val="1F355E"/>
        <w:sz w:val="14"/>
        <w:szCs w:val="14"/>
      </w:rPr>
    </w:pPr>
    <w:r>
      <w:rPr>
        <w:noProof/>
      </w:rPr>
      <w:drawing>
        <wp:anchor distT="0" distB="0" distL="114300" distR="114300" simplePos="0" relativeHeight="251668480" behindDoc="1" locked="0" layoutInCell="1" allowOverlap="1" wp14:anchorId="6CFD05E3" wp14:editId="44851B82">
          <wp:simplePos x="0" y="0"/>
          <wp:positionH relativeFrom="column">
            <wp:posOffset>5037455</wp:posOffset>
          </wp:positionH>
          <wp:positionV relativeFrom="paragraph">
            <wp:posOffset>-386715</wp:posOffset>
          </wp:positionV>
          <wp:extent cx="3797300" cy="2400300"/>
          <wp:effectExtent l="0" t="0" r="0" b="0"/>
          <wp:wrapNone/>
          <wp:docPr id="6" name="Picture 6" descr="A rainbow of colored lines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A rainbow of colored lines&#10;&#10;Description automatically generated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797300" cy="24003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b/>
        <w:bCs/>
        <w:color w:val="1F355E"/>
        <w:sz w:val="14"/>
        <w:szCs w:val="14"/>
      </w:rPr>
      <w:t>Rydym yn croesawu gohebiaeth yn y Gymraeg neu'r Saesneg. Atebir gohebiaeth Gymraeg yn y Gymraeg, ac ni fydd hyn yn arwain at oedi.</w:t>
    </w:r>
  </w:p>
  <w:p w14:paraId="108E8E79" w14:textId="77777777" w:rsidR="004F001A" w:rsidRDefault="004F001A" w:rsidP="004F001A">
    <w:pPr>
      <w:pStyle w:val="Footer"/>
      <w:tabs>
        <w:tab w:val="center" w:pos="5233"/>
        <w:tab w:val="right" w:pos="10466"/>
      </w:tabs>
      <w:snapToGrid w:val="0"/>
      <w:spacing w:before="0" w:after="80" w:line="240" w:lineRule="auto"/>
      <w:ind w:left="-142" w:right="0"/>
      <w:rPr>
        <w:bCs/>
        <w:color w:val="1F355E"/>
        <w:sz w:val="14"/>
        <w:szCs w:val="14"/>
      </w:rPr>
    </w:pPr>
    <w:r>
      <w:rPr>
        <w:bCs/>
        <w:color w:val="1F355E"/>
        <w:sz w:val="14"/>
        <w:szCs w:val="14"/>
      </w:rPr>
      <w:t>We welcome correspondence in Welsh or English. Welsh language correspondence will be replied to in Welsh, and this will not lead to a delay.</w:t>
    </w:r>
  </w:p>
  <w:p w14:paraId="47FC7F4A" w14:textId="77777777" w:rsidR="004F001A" w:rsidRDefault="004F001A" w:rsidP="004F001A">
    <w:pPr>
      <w:pStyle w:val="Footer"/>
      <w:tabs>
        <w:tab w:val="center" w:pos="5233"/>
        <w:tab w:val="right" w:pos="10466"/>
      </w:tabs>
      <w:spacing w:before="0" w:after="80" w:line="240" w:lineRule="auto"/>
      <w:ind w:left="-142" w:right="0"/>
      <w:rPr>
        <w:b/>
        <w:color w:val="1F355E"/>
        <w:sz w:val="14"/>
        <w:szCs w:val="14"/>
      </w:rPr>
    </w:pPr>
    <w:r>
      <w:rPr>
        <w:b/>
        <w:color w:val="1F355E"/>
        <w:sz w:val="14"/>
        <w:szCs w:val="14"/>
      </w:rPr>
      <w:t xml:space="preserve">Cadeirydd/Chair: </w:t>
    </w:r>
    <w:r>
      <w:rPr>
        <w:bCs/>
        <w:color w:val="1F355E"/>
        <w:sz w:val="14"/>
        <w:szCs w:val="14"/>
      </w:rPr>
      <w:t>Jan Williams</w:t>
    </w:r>
    <w:r>
      <w:rPr>
        <w:b/>
        <w:color w:val="1F355E"/>
        <w:sz w:val="14"/>
        <w:szCs w:val="14"/>
      </w:rPr>
      <w:t xml:space="preserve"> Prif Weithredwr/Chief Executive: </w:t>
    </w:r>
    <w:r>
      <w:rPr>
        <w:bCs/>
        <w:color w:val="1F355E"/>
        <w:sz w:val="14"/>
        <w:szCs w:val="14"/>
      </w:rPr>
      <w:t>Abigail Harris</w:t>
    </w:r>
  </w:p>
  <w:p w14:paraId="3CAC10BA" w14:textId="77777777" w:rsidR="004F001A" w:rsidRDefault="004F001A" w:rsidP="004F001A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0" w:line="240" w:lineRule="auto"/>
      <w:ind w:left="-142" w:right="0"/>
      <w:rPr>
        <w:b/>
        <w:color w:val="1F355E"/>
        <w:sz w:val="14"/>
        <w:szCs w:val="14"/>
      </w:rPr>
    </w:pPr>
    <w:r>
      <w:rPr>
        <w:b/>
        <w:color w:val="1F355E"/>
        <w:sz w:val="14"/>
        <w:szCs w:val="14"/>
      </w:rPr>
      <w:t xml:space="preserve">Pencadlys BIP Bae Abertawe, Un Porthfa Talbot, Port Talbot, SA12 7BR </w:t>
    </w:r>
  </w:p>
  <w:p w14:paraId="300A770E" w14:textId="77777777" w:rsidR="004F001A" w:rsidRDefault="004F001A" w:rsidP="004F001A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80" w:line="240" w:lineRule="auto"/>
      <w:ind w:left="-142" w:right="0"/>
      <w:rPr>
        <w:b/>
        <w:color w:val="1F355E"/>
        <w:sz w:val="14"/>
        <w:szCs w:val="14"/>
      </w:rPr>
    </w:pPr>
    <w:r>
      <w:rPr>
        <w:color w:val="1F355E"/>
        <w:sz w:val="14"/>
        <w:szCs w:val="14"/>
      </w:rPr>
      <w:t>Bwrdd Iechyd Prifysgol Bae Abertawe yw enw gweithredu Bwrdd Iechyd Lleol Prifysgol Bae Abertawe</w:t>
    </w:r>
  </w:p>
  <w:p w14:paraId="1C861281" w14:textId="77777777" w:rsidR="004F001A" w:rsidRDefault="004F001A" w:rsidP="004F001A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0" w:line="240" w:lineRule="auto"/>
      <w:ind w:left="-142" w:right="0"/>
      <w:rPr>
        <w:color w:val="1F355E"/>
        <w:sz w:val="14"/>
        <w:szCs w:val="14"/>
      </w:rPr>
    </w:pPr>
    <w:r>
      <w:rPr>
        <w:b/>
        <w:color w:val="1F355E"/>
        <w:sz w:val="14"/>
        <w:szCs w:val="14"/>
      </w:rPr>
      <w:t>Swansea Bay UHB Headquarters, One Talbot Gateway, Port Talbot, SA12 7BR</w:t>
    </w:r>
  </w:p>
  <w:p w14:paraId="5E809E1A" w14:textId="77777777" w:rsidR="004F001A" w:rsidRDefault="004F001A" w:rsidP="004F001A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0" w:line="240" w:lineRule="auto"/>
      <w:ind w:left="-142" w:right="0"/>
      <w:rPr>
        <w:color w:val="1F355E"/>
        <w:sz w:val="14"/>
        <w:szCs w:val="14"/>
      </w:rPr>
    </w:pPr>
    <w:r>
      <w:rPr>
        <w:color w:val="1F355E"/>
        <w:sz w:val="14"/>
        <w:szCs w:val="14"/>
      </w:rPr>
      <w:t>Swansea Bay University Health Board is the operational name of Swansea Bay University Local Health Board</w:t>
    </w:r>
  </w:p>
  <w:p w14:paraId="656EA6A7" w14:textId="01386DF4" w:rsidR="007D6A3E" w:rsidRDefault="005029F2" w:rsidP="005029F2">
    <w:pPr>
      <w:pStyle w:val="Footer"/>
      <w:tabs>
        <w:tab w:val="clear" w:pos="4513"/>
        <w:tab w:val="clear" w:pos="9026"/>
        <w:tab w:val="center" w:pos="5233"/>
        <w:tab w:val="right" w:pos="10466"/>
      </w:tabs>
    </w:pPr>
    <w:r>
      <w:tab/>
    </w:r>
    <w:r>
      <w:tab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6FC3D93" w14:textId="687DB041" w:rsidR="004F001A" w:rsidRDefault="004F001A" w:rsidP="004F001A">
    <w:pPr>
      <w:pStyle w:val="Footer"/>
      <w:tabs>
        <w:tab w:val="center" w:pos="5233"/>
        <w:tab w:val="right" w:pos="10466"/>
      </w:tabs>
      <w:spacing w:before="0" w:after="0"/>
      <w:ind w:left="-142" w:right="0"/>
      <w:rPr>
        <w:b/>
        <w:bCs/>
        <w:color w:val="1F355E"/>
        <w:sz w:val="14"/>
        <w:szCs w:val="14"/>
      </w:rPr>
    </w:pPr>
    <w:r>
      <w:rPr>
        <w:noProof/>
      </w:rPr>
      <w:drawing>
        <wp:anchor distT="0" distB="0" distL="114300" distR="114300" simplePos="0" relativeHeight="251666432" behindDoc="1" locked="0" layoutInCell="1" allowOverlap="1" wp14:anchorId="7D1919B5" wp14:editId="29DEEED8">
          <wp:simplePos x="0" y="0"/>
          <wp:positionH relativeFrom="column">
            <wp:posOffset>5037455</wp:posOffset>
          </wp:positionH>
          <wp:positionV relativeFrom="paragraph">
            <wp:posOffset>-386715</wp:posOffset>
          </wp:positionV>
          <wp:extent cx="3797300" cy="2400300"/>
          <wp:effectExtent l="0" t="0" r="0" b="0"/>
          <wp:wrapNone/>
          <wp:docPr id="5" name="Picture 5" descr="A rainbow of colored lines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A rainbow of colored lines&#10;&#10;Description automatically generated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797300" cy="24003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b/>
        <w:bCs/>
        <w:color w:val="1F355E"/>
        <w:sz w:val="14"/>
        <w:szCs w:val="14"/>
      </w:rPr>
      <w:t>Rydym yn croesawu gohebiaeth yn y Gymraeg neu'r Saesneg. Atebir gohebiaeth Gymraeg yn y Gymraeg, ac ni fydd hyn yn arwain at oedi.</w:t>
    </w:r>
  </w:p>
  <w:p w14:paraId="55D2FDF4" w14:textId="77777777" w:rsidR="004F001A" w:rsidRDefault="004F001A" w:rsidP="004F001A">
    <w:pPr>
      <w:pStyle w:val="Footer"/>
      <w:tabs>
        <w:tab w:val="center" w:pos="5233"/>
        <w:tab w:val="right" w:pos="10466"/>
      </w:tabs>
      <w:snapToGrid w:val="0"/>
      <w:spacing w:before="0" w:after="80" w:line="240" w:lineRule="auto"/>
      <w:ind w:left="-142" w:right="0"/>
      <w:rPr>
        <w:bCs/>
        <w:color w:val="1F355E"/>
        <w:sz w:val="14"/>
        <w:szCs w:val="14"/>
      </w:rPr>
    </w:pPr>
    <w:r>
      <w:rPr>
        <w:bCs/>
        <w:color w:val="1F355E"/>
        <w:sz w:val="14"/>
        <w:szCs w:val="14"/>
      </w:rPr>
      <w:t>We welcome correspondence in Welsh or English. Welsh language correspondence will be replied to in Welsh, and this will not lead to a delay.</w:t>
    </w:r>
  </w:p>
  <w:p w14:paraId="1A655368" w14:textId="77777777" w:rsidR="004F001A" w:rsidRDefault="004F001A" w:rsidP="004F001A">
    <w:pPr>
      <w:pStyle w:val="Footer"/>
      <w:tabs>
        <w:tab w:val="center" w:pos="5233"/>
        <w:tab w:val="right" w:pos="10466"/>
      </w:tabs>
      <w:spacing w:before="0" w:after="80" w:line="240" w:lineRule="auto"/>
      <w:ind w:left="-142" w:right="0"/>
      <w:rPr>
        <w:b/>
        <w:color w:val="1F355E"/>
        <w:sz w:val="14"/>
        <w:szCs w:val="14"/>
      </w:rPr>
    </w:pPr>
    <w:r>
      <w:rPr>
        <w:b/>
        <w:color w:val="1F355E"/>
        <w:sz w:val="14"/>
        <w:szCs w:val="14"/>
      </w:rPr>
      <w:t xml:space="preserve">Cadeirydd/Chair: </w:t>
    </w:r>
    <w:r>
      <w:rPr>
        <w:bCs/>
        <w:color w:val="1F355E"/>
        <w:sz w:val="14"/>
        <w:szCs w:val="14"/>
      </w:rPr>
      <w:t>Jan Williams</w:t>
    </w:r>
    <w:r>
      <w:rPr>
        <w:b/>
        <w:color w:val="1F355E"/>
        <w:sz w:val="14"/>
        <w:szCs w:val="14"/>
      </w:rPr>
      <w:t xml:space="preserve"> Prif Weithredwr/Chief Executive: </w:t>
    </w:r>
    <w:r>
      <w:rPr>
        <w:bCs/>
        <w:color w:val="1F355E"/>
        <w:sz w:val="14"/>
        <w:szCs w:val="14"/>
      </w:rPr>
      <w:t>Abigail Harris</w:t>
    </w:r>
  </w:p>
  <w:p w14:paraId="3C3D877C" w14:textId="77777777" w:rsidR="004F001A" w:rsidRDefault="004F001A" w:rsidP="004F001A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0" w:line="240" w:lineRule="auto"/>
      <w:ind w:left="-142" w:right="0"/>
      <w:rPr>
        <w:b/>
        <w:color w:val="1F355E"/>
        <w:sz w:val="14"/>
        <w:szCs w:val="14"/>
      </w:rPr>
    </w:pPr>
    <w:r>
      <w:rPr>
        <w:b/>
        <w:color w:val="1F355E"/>
        <w:sz w:val="14"/>
        <w:szCs w:val="14"/>
      </w:rPr>
      <w:t xml:space="preserve">Pencadlys BIP Bae Abertawe, Un Porthfa Talbot, Port Talbot, SA12 7BR </w:t>
    </w:r>
  </w:p>
  <w:p w14:paraId="1F837D8F" w14:textId="77777777" w:rsidR="004F001A" w:rsidRDefault="004F001A" w:rsidP="004F001A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80" w:line="240" w:lineRule="auto"/>
      <w:ind w:left="-142" w:right="0"/>
      <w:rPr>
        <w:b/>
        <w:color w:val="1F355E"/>
        <w:sz w:val="14"/>
        <w:szCs w:val="14"/>
      </w:rPr>
    </w:pPr>
    <w:r>
      <w:rPr>
        <w:color w:val="1F355E"/>
        <w:sz w:val="14"/>
        <w:szCs w:val="14"/>
      </w:rPr>
      <w:t>Bwrdd Iechyd Prifysgol Bae Abertawe yw enw gweithredu Bwrdd Iechyd Lleol Prifysgol Bae Abertawe</w:t>
    </w:r>
  </w:p>
  <w:p w14:paraId="1274A4CE" w14:textId="77777777" w:rsidR="004F001A" w:rsidRDefault="004F001A" w:rsidP="004F001A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0" w:line="240" w:lineRule="auto"/>
      <w:ind w:left="-142" w:right="0"/>
      <w:rPr>
        <w:color w:val="1F355E"/>
        <w:sz w:val="14"/>
        <w:szCs w:val="14"/>
      </w:rPr>
    </w:pPr>
    <w:r>
      <w:rPr>
        <w:b/>
        <w:color w:val="1F355E"/>
        <w:sz w:val="14"/>
        <w:szCs w:val="14"/>
      </w:rPr>
      <w:t>Swansea Bay UHB Headquarters, One Talbot Gateway, Port Talbot, SA12 7BR</w:t>
    </w:r>
  </w:p>
  <w:p w14:paraId="1FE31BC0" w14:textId="77777777" w:rsidR="004F001A" w:rsidRDefault="004F001A" w:rsidP="004F001A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0" w:line="240" w:lineRule="auto"/>
      <w:ind w:left="-142" w:right="0"/>
      <w:rPr>
        <w:color w:val="1F355E"/>
        <w:sz w:val="14"/>
        <w:szCs w:val="14"/>
      </w:rPr>
    </w:pPr>
    <w:r>
      <w:rPr>
        <w:color w:val="1F355E"/>
        <w:sz w:val="14"/>
        <w:szCs w:val="14"/>
      </w:rPr>
      <w:t>Swansea Bay University Health Board is the operational name of Swansea Bay University Local Health Board</w:t>
    </w:r>
  </w:p>
  <w:p w14:paraId="73827B55" w14:textId="4500C3E4" w:rsidR="00B73D24" w:rsidRDefault="00B73D24" w:rsidP="00B73D24">
    <w:pPr>
      <w:pStyle w:val="Footer"/>
    </w:pPr>
    <w:r>
      <w:tab/>
    </w:r>
    <w:r>
      <w:tab/>
    </w:r>
    <w: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AAFE87B" w14:textId="77777777" w:rsidR="00DD5E37" w:rsidRDefault="00DD5E37" w:rsidP="007D6A3E">
      <w:pPr>
        <w:spacing w:before="0" w:after="0" w:line="240" w:lineRule="auto"/>
      </w:pPr>
      <w:r>
        <w:separator/>
      </w:r>
    </w:p>
  </w:footnote>
  <w:footnote w:type="continuationSeparator" w:id="0">
    <w:p w14:paraId="7EEA7787" w14:textId="77777777" w:rsidR="00DD5E37" w:rsidRDefault="00DD5E37" w:rsidP="007D6A3E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6A2169D" w14:textId="3F59FD13" w:rsidR="0097092D" w:rsidRDefault="004F001A" w:rsidP="0097092D">
    <w:pPr>
      <w:pStyle w:val="Header"/>
      <w:tabs>
        <w:tab w:val="right" w:pos="10466"/>
      </w:tabs>
    </w:pPr>
    <w:r>
      <w:rPr>
        <w:noProof/>
      </w:rPr>
      <w:drawing>
        <wp:anchor distT="0" distB="0" distL="114300" distR="114300" simplePos="0" relativeHeight="251659264" behindDoc="1" locked="0" layoutInCell="1" allowOverlap="1" wp14:anchorId="6526706D" wp14:editId="1D54CB73">
          <wp:simplePos x="0" y="0"/>
          <wp:positionH relativeFrom="column">
            <wp:posOffset>-85725</wp:posOffset>
          </wp:positionH>
          <wp:positionV relativeFrom="paragraph">
            <wp:posOffset>-273050</wp:posOffset>
          </wp:positionV>
          <wp:extent cx="2609850" cy="659765"/>
          <wp:effectExtent l="0" t="0" r="0" b="6985"/>
          <wp:wrapTight wrapText="bothSides">
            <wp:wrapPolygon edited="0">
              <wp:start x="0" y="0"/>
              <wp:lineTo x="0" y="21205"/>
              <wp:lineTo x="21442" y="21205"/>
              <wp:lineTo x="21442" y="0"/>
              <wp:lineTo x="0" y="0"/>
            </wp:wrapPolygon>
          </wp:wrapTight>
          <wp:docPr id="3" name="Picture 1" descr="C:\Users\su001508\Desktop\New logos Swansea Bay\Abertawe_Swansea NHS Health Board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su001508\Desktop\New logos Swansea Bay\Abertawe_Swansea NHS Health Board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609850" cy="65976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B73D24"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294152D0" wp14:editId="2EB532ED">
              <wp:simplePos x="0" y="0"/>
              <wp:positionH relativeFrom="page">
                <wp:posOffset>3562351</wp:posOffset>
              </wp:positionH>
              <wp:positionV relativeFrom="paragraph">
                <wp:posOffset>-425450</wp:posOffset>
              </wp:positionV>
              <wp:extent cx="3695700" cy="1485900"/>
              <wp:effectExtent l="0" t="0" r="0" b="0"/>
              <wp:wrapNone/>
              <wp:docPr id="4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3695700" cy="1485900"/>
                      </a:xfrm>
                      <a:prstGeom prst="rect">
                        <a:avLst/>
                      </a:prstGeom>
                      <a:solidFill>
                        <a:sysClr val="window" lastClr="FFFFFF"/>
                      </a:solidFill>
                      <a:ln w="6350">
                        <a:noFill/>
                      </a:ln>
                    </wps:spPr>
                    <wps:txbx>
                      <w:txbxContent>
                        <w:p w14:paraId="45DF86F1" w14:textId="77777777" w:rsidR="004F001A" w:rsidRPr="004F001A" w:rsidRDefault="004F001A" w:rsidP="004F001A">
                          <w:pPr>
                            <w:spacing w:before="0" w:after="0"/>
                            <w:ind w:left="0"/>
                            <w:jc w:val="right"/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</w:pPr>
                          <w:r w:rsidRPr="004F001A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>Bwrdd Iechyd Prifysgol Bae Abertawe</w:t>
                          </w:r>
                        </w:p>
                        <w:p w14:paraId="2B48AE3C" w14:textId="77777777" w:rsidR="004F001A" w:rsidRPr="004F001A" w:rsidRDefault="004F001A" w:rsidP="004F001A">
                          <w:pPr>
                            <w:spacing w:before="0" w:after="0"/>
                            <w:ind w:left="0"/>
                            <w:jc w:val="right"/>
                            <w:rPr>
                              <w:bCs/>
                              <w:color w:val="1F355E"/>
                              <w:sz w:val="16"/>
                              <w:szCs w:val="20"/>
                            </w:rPr>
                          </w:pPr>
                          <w:r w:rsidRPr="004F001A">
                            <w:rPr>
                              <w:bCs/>
                              <w:color w:val="1F355E"/>
                              <w:sz w:val="16"/>
                              <w:szCs w:val="20"/>
                            </w:rPr>
                            <w:t>Swansea Bay University Health Board</w:t>
                          </w:r>
                        </w:p>
                        <w:p w14:paraId="1E50EFBE" w14:textId="77777777" w:rsidR="004F001A" w:rsidRPr="004F001A" w:rsidRDefault="004F001A" w:rsidP="004F001A">
                          <w:pPr>
                            <w:spacing w:before="0" w:after="0"/>
                            <w:ind w:left="0"/>
                            <w:jc w:val="right"/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</w:pPr>
                          <w:r w:rsidRPr="004F001A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 xml:space="preserve">Gwasanaethau Corfforaethol | </w:t>
                          </w:r>
                          <w:r w:rsidRPr="004F001A">
                            <w:rPr>
                              <w:bCs/>
                              <w:color w:val="1F355E"/>
                              <w:sz w:val="16"/>
                              <w:szCs w:val="20"/>
                            </w:rPr>
                            <w:t>Corporate Services</w:t>
                          </w:r>
                        </w:p>
                        <w:p w14:paraId="220A0B7D" w14:textId="77777777" w:rsidR="004F001A" w:rsidRPr="004F001A" w:rsidRDefault="004F001A" w:rsidP="004F001A">
                          <w:pPr>
                            <w:spacing w:before="0" w:after="0"/>
                            <w:ind w:left="0"/>
                            <w:jc w:val="right"/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</w:pPr>
                          <w:r w:rsidRPr="004F001A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 xml:space="preserve">Un Porthfa Talbot | </w:t>
                          </w:r>
                          <w:r w:rsidRPr="004F001A">
                            <w:rPr>
                              <w:bCs/>
                              <w:color w:val="1F355E"/>
                              <w:sz w:val="16"/>
                              <w:szCs w:val="20"/>
                            </w:rPr>
                            <w:t>One Talbot Gateway</w:t>
                          </w:r>
                        </w:p>
                        <w:p w14:paraId="76678E7A" w14:textId="77777777" w:rsidR="004F001A" w:rsidRPr="004F001A" w:rsidRDefault="004F001A" w:rsidP="004F001A">
                          <w:pPr>
                            <w:spacing w:before="0" w:after="0"/>
                            <w:ind w:left="0"/>
                            <w:jc w:val="right"/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</w:pPr>
                          <w:r w:rsidRPr="004F001A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 xml:space="preserve">Parc Ynni, Baglan | </w:t>
                          </w:r>
                          <w:r w:rsidRPr="004F001A">
                            <w:rPr>
                              <w:bCs/>
                              <w:color w:val="1F355E"/>
                              <w:sz w:val="16"/>
                              <w:szCs w:val="20"/>
                            </w:rPr>
                            <w:t>Baglan Energy Park</w:t>
                          </w:r>
                        </w:p>
                        <w:p w14:paraId="7DD1D6E0" w14:textId="77777777" w:rsidR="004F001A" w:rsidRPr="004F001A" w:rsidRDefault="004F001A" w:rsidP="004F001A">
                          <w:pPr>
                            <w:spacing w:before="0" w:after="0"/>
                            <w:ind w:left="0"/>
                            <w:jc w:val="right"/>
                            <w:rPr>
                              <w:bCs/>
                              <w:color w:val="1F355E"/>
                              <w:sz w:val="16"/>
                              <w:szCs w:val="20"/>
                            </w:rPr>
                          </w:pPr>
                          <w:r w:rsidRPr="004F001A">
                            <w:rPr>
                              <w:bCs/>
                              <w:color w:val="1F355E"/>
                              <w:sz w:val="16"/>
                              <w:szCs w:val="20"/>
                            </w:rPr>
                            <w:t>Port Talbot SA12 7BR</w:t>
                          </w:r>
                        </w:p>
                        <w:p w14:paraId="7632E72D" w14:textId="762D599D" w:rsidR="000C00ED" w:rsidRPr="002D32B6" w:rsidRDefault="004F001A" w:rsidP="004F001A">
                          <w:pPr>
                            <w:spacing w:before="0" w:after="0"/>
                            <w:ind w:left="0"/>
                            <w:jc w:val="right"/>
                            <w:rPr>
                              <w:b/>
                              <w:color w:val="000000" w:themeColor="text1"/>
                              <w:sz w:val="18"/>
                              <w:szCs w:val="18"/>
                            </w:rPr>
                          </w:pPr>
                          <w:r w:rsidRPr="004F001A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 xml:space="preserve">Ffôn </w:t>
                          </w:r>
                          <w:r w:rsidRPr="004F001A">
                            <w:rPr>
                              <w:bCs/>
                              <w:color w:val="1F355E"/>
                              <w:sz w:val="16"/>
                              <w:szCs w:val="20"/>
                            </w:rPr>
                            <w:t>Phone: 01639 684 363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sdtfl="http://schemas.microsoft.com/office/word/2024/wordml/sdtformatlock" xmlns:w16du="http://schemas.microsoft.com/office/word/2023/wordml/word16du" xmlns:oel="http://schemas.microsoft.com/office/2019/extlst">
          <w:pict>
            <v:shapetype w14:anchorId="294152D0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7" type="#_x0000_t202" style="position:absolute;left:0;text-align:left;margin-left:280.5pt;margin-top:-33.5pt;width:291pt;height:117pt;z-index:251660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" fillcolor="window" stroked="f" strokeweight=".5pt">
              <v:textbox>
                <w:txbxContent>
                  <w:p w14:paraId="45DF86F1" w14:textId="77777777" w:rsidR="004F001A" w:rsidRPr="004F001A" w:rsidRDefault="004F001A" w:rsidP="004F001A">
                    <w:pPr>
                      <w:spacing w:before="0" w:after="0"/>
                      <w:ind w:left="0"/>
                      <w:jc w:val="right"/>
                      <w:rPr>
                        <w:b/>
                        <w:color w:val="1F355E"/>
                        <w:sz w:val="16"/>
                        <w:szCs w:val="20"/>
                      </w:rPr>
                    </w:pPr>
                    <w:r w:rsidRPr="004F001A">
                      <w:rPr>
                        <w:b/>
                        <w:color w:val="1F355E"/>
                        <w:sz w:val="16"/>
                        <w:szCs w:val="20"/>
                      </w:rPr>
                      <w:t>Bwrdd Iechyd Prifysgol Bae Abertawe</w:t>
                    </w:r>
                  </w:p>
                  <w:p w14:paraId="2B48AE3C" w14:textId="77777777" w:rsidR="004F001A" w:rsidRPr="004F001A" w:rsidRDefault="004F001A" w:rsidP="004F001A">
                    <w:pPr>
                      <w:spacing w:before="0" w:after="0"/>
                      <w:ind w:left="0"/>
                      <w:jc w:val="right"/>
                      <w:rPr>
                        <w:bCs/>
                        <w:color w:val="1F355E"/>
                        <w:sz w:val="16"/>
                        <w:szCs w:val="20"/>
                      </w:rPr>
                    </w:pPr>
                    <w:r w:rsidRPr="004F001A">
                      <w:rPr>
                        <w:bCs/>
                        <w:color w:val="1F355E"/>
                        <w:sz w:val="16"/>
                        <w:szCs w:val="20"/>
                      </w:rPr>
                      <w:t>Swansea Bay University Health Board</w:t>
                    </w:r>
                  </w:p>
                  <w:p w14:paraId="1E50EFBE" w14:textId="77777777" w:rsidR="004F001A" w:rsidRPr="004F001A" w:rsidRDefault="004F001A" w:rsidP="004F001A">
                    <w:pPr>
                      <w:spacing w:before="0" w:after="0"/>
                      <w:ind w:left="0"/>
                      <w:jc w:val="right"/>
                      <w:rPr>
                        <w:b/>
                        <w:color w:val="1F355E"/>
                        <w:sz w:val="16"/>
                        <w:szCs w:val="20"/>
                      </w:rPr>
                    </w:pPr>
                    <w:r w:rsidRPr="004F001A">
                      <w:rPr>
                        <w:b/>
                        <w:color w:val="1F355E"/>
                        <w:sz w:val="16"/>
                        <w:szCs w:val="20"/>
                      </w:rPr>
                      <w:t xml:space="preserve">Gwasanaethau Corfforaethol | </w:t>
                    </w:r>
                    <w:r w:rsidRPr="004F001A">
                      <w:rPr>
                        <w:bCs/>
                        <w:color w:val="1F355E"/>
                        <w:sz w:val="16"/>
                        <w:szCs w:val="20"/>
                      </w:rPr>
                      <w:t>Corporate Services</w:t>
                    </w:r>
                  </w:p>
                  <w:p w14:paraId="220A0B7D" w14:textId="77777777" w:rsidR="004F001A" w:rsidRPr="004F001A" w:rsidRDefault="004F001A" w:rsidP="004F001A">
                    <w:pPr>
                      <w:spacing w:before="0" w:after="0"/>
                      <w:ind w:left="0"/>
                      <w:jc w:val="right"/>
                      <w:rPr>
                        <w:b/>
                        <w:color w:val="1F355E"/>
                        <w:sz w:val="16"/>
                        <w:szCs w:val="20"/>
                      </w:rPr>
                    </w:pPr>
                    <w:r w:rsidRPr="004F001A">
                      <w:rPr>
                        <w:b/>
                        <w:color w:val="1F355E"/>
                        <w:sz w:val="16"/>
                        <w:szCs w:val="20"/>
                      </w:rPr>
                      <w:t xml:space="preserve">Un Porthfa Talbot | </w:t>
                    </w:r>
                    <w:r w:rsidRPr="004F001A">
                      <w:rPr>
                        <w:bCs/>
                        <w:color w:val="1F355E"/>
                        <w:sz w:val="16"/>
                        <w:szCs w:val="20"/>
                      </w:rPr>
                      <w:t>One Talbot Gateway</w:t>
                    </w:r>
                  </w:p>
                  <w:p w14:paraId="76678E7A" w14:textId="77777777" w:rsidR="004F001A" w:rsidRPr="004F001A" w:rsidRDefault="004F001A" w:rsidP="004F001A">
                    <w:pPr>
                      <w:spacing w:before="0" w:after="0"/>
                      <w:ind w:left="0"/>
                      <w:jc w:val="right"/>
                      <w:rPr>
                        <w:b/>
                        <w:color w:val="1F355E"/>
                        <w:sz w:val="16"/>
                        <w:szCs w:val="20"/>
                      </w:rPr>
                    </w:pPr>
                    <w:r w:rsidRPr="004F001A">
                      <w:rPr>
                        <w:b/>
                        <w:color w:val="1F355E"/>
                        <w:sz w:val="16"/>
                        <w:szCs w:val="20"/>
                      </w:rPr>
                      <w:t xml:space="preserve">Parc Ynni, Baglan | </w:t>
                    </w:r>
                    <w:r w:rsidRPr="004F001A">
                      <w:rPr>
                        <w:bCs/>
                        <w:color w:val="1F355E"/>
                        <w:sz w:val="16"/>
                        <w:szCs w:val="20"/>
                      </w:rPr>
                      <w:t>Baglan Energy Park</w:t>
                    </w:r>
                  </w:p>
                  <w:p w14:paraId="7DD1D6E0" w14:textId="77777777" w:rsidR="004F001A" w:rsidRPr="004F001A" w:rsidRDefault="004F001A" w:rsidP="004F001A">
                    <w:pPr>
                      <w:spacing w:before="0" w:after="0"/>
                      <w:ind w:left="0"/>
                      <w:jc w:val="right"/>
                      <w:rPr>
                        <w:bCs/>
                        <w:color w:val="1F355E"/>
                        <w:sz w:val="16"/>
                        <w:szCs w:val="20"/>
                      </w:rPr>
                    </w:pPr>
                    <w:r w:rsidRPr="004F001A">
                      <w:rPr>
                        <w:bCs/>
                        <w:color w:val="1F355E"/>
                        <w:sz w:val="16"/>
                        <w:szCs w:val="20"/>
                      </w:rPr>
                      <w:t>Port Talbot SA12 7BR</w:t>
                    </w:r>
                  </w:p>
                  <w:p w14:paraId="7632E72D" w14:textId="762D599D" w:rsidR="000C00ED" w:rsidRPr="002D32B6" w:rsidRDefault="004F001A" w:rsidP="004F001A">
                    <w:pPr>
                      <w:spacing w:before="0" w:after="0"/>
                      <w:ind w:left="0"/>
                      <w:jc w:val="right"/>
                      <w:rPr>
                        <w:b/>
                        <w:color w:val="000000" w:themeColor="text1"/>
                        <w:sz w:val="18"/>
                        <w:szCs w:val="18"/>
                      </w:rPr>
                    </w:pPr>
                    <w:r w:rsidRPr="004F001A">
                      <w:rPr>
                        <w:b/>
                        <w:color w:val="1F355E"/>
                        <w:sz w:val="16"/>
                        <w:szCs w:val="20"/>
                      </w:rPr>
                      <w:t xml:space="preserve">Ffôn </w:t>
                    </w:r>
                    <w:r w:rsidRPr="004F001A">
                      <w:rPr>
                        <w:bCs/>
                        <w:color w:val="1F355E"/>
                        <w:sz w:val="16"/>
                        <w:szCs w:val="20"/>
                      </w:rPr>
                      <w:t>Phone: 01639 684 363</w:t>
                    </w:r>
                  </w:p>
                </w:txbxContent>
              </v:textbox>
              <w10:wrap anchorx="page"/>
            </v:shape>
          </w:pict>
        </mc:Fallback>
      </mc:AlternateContent>
    </w:r>
    <w:r w:rsidR="0097092D">
      <w:t xml:space="preserve"> </w:t>
    </w:r>
  </w:p>
  <w:p w14:paraId="534A568E" w14:textId="77777777" w:rsidR="007D6A3E" w:rsidRDefault="0097092D" w:rsidP="0097092D">
    <w:pPr>
      <w:pStyle w:val="Header"/>
      <w:tabs>
        <w:tab w:val="right" w:pos="10466"/>
      </w:tabs>
    </w:pPr>
    <w: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230" type="#_x0000_t75" style="width:20.5pt;height:20.5pt;visibility:visible;mso-wrap-style:square" o:bullet="t">
        <v:imagedata r:id="rId1" o:title=""/>
      </v:shape>
    </w:pict>
  </w:numPicBullet>
  <w:numPicBullet w:numPicBulletId="1">
    <w:pict>
      <v:shape id="_x0000_i1231" type="#_x0000_t75" style="width:382.5pt;height:382.5pt;visibility:visible;mso-wrap-style:square" o:bullet="t">
        <v:imagedata r:id="rId2" o:title=""/>
      </v:shape>
    </w:pict>
  </w:numPicBullet>
  <w:numPicBullet w:numPicBulletId="2">
    <w:pict>
      <v:shape id="_x0000_i1232" type="#_x0000_t75" style="width:225.5pt;height:225.5pt;visibility:visible;mso-wrap-style:square" o:bullet="t">
        <v:imagedata r:id="rId3" o:title=""/>
      </v:shape>
    </w:pict>
  </w:numPicBullet>
  <w:numPicBullet w:numPicBulletId="3">
    <w:pict>
      <v:shape id="_x0000_i1233" type="#_x0000_t75" style="width:15.5pt;height:15.5pt;visibility:visible;mso-wrap-style:square" o:bullet="t">
        <v:imagedata r:id="rId4" o:title=""/>
      </v:shape>
    </w:pict>
  </w:numPicBullet>
  <w:abstractNum w:abstractNumId="0" w15:restartNumberingAfterBreak="0">
    <w:nsid w:val="013155EF"/>
    <w:multiLevelType w:val="hybridMultilevel"/>
    <w:tmpl w:val="EC88C688"/>
    <w:lvl w:ilvl="0" w:tplc="07468A7E">
      <w:start w:val="1"/>
      <w:numFmt w:val="bullet"/>
      <w:lvlText w:val=""/>
      <w:lvlPicBulletId w:val="1"/>
      <w:lvlJc w:val="left"/>
      <w:pPr>
        <w:tabs>
          <w:tab w:val="num" w:pos="1069"/>
        </w:tabs>
        <w:ind w:left="1069" w:hanging="360"/>
      </w:pPr>
      <w:rPr>
        <w:rFonts w:ascii="Symbol" w:hAnsi="Symbol" w:hint="default"/>
      </w:rPr>
    </w:lvl>
    <w:lvl w:ilvl="1" w:tplc="2D1CD0F2" w:tentative="1">
      <w:start w:val="1"/>
      <w:numFmt w:val="bullet"/>
      <w:lvlText w:val=""/>
      <w:lvlJc w:val="left"/>
      <w:pPr>
        <w:tabs>
          <w:tab w:val="num" w:pos="1582"/>
        </w:tabs>
        <w:ind w:left="1582" w:hanging="360"/>
      </w:pPr>
      <w:rPr>
        <w:rFonts w:ascii="Symbol" w:hAnsi="Symbol" w:hint="default"/>
      </w:rPr>
    </w:lvl>
    <w:lvl w:ilvl="2" w:tplc="51C4511A" w:tentative="1">
      <w:start w:val="1"/>
      <w:numFmt w:val="bullet"/>
      <w:lvlText w:val=""/>
      <w:lvlJc w:val="left"/>
      <w:pPr>
        <w:tabs>
          <w:tab w:val="num" w:pos="2302"/>
        </w:tabs>
        <w:ind w:left="2302" w:hanging="360"/>
      </w:pPr>
      <w:rPr>
        <w:rFonts w:ascii="Symbol" w:hAnsi="Symbol" w:hint="default"/>
      </w:rPr>
    </w:lvl>
    <w:lvl w:ilvl="3" w:tplc="C5DC096C" w:tentative="1">
      <w:start w:val="1"/>
      <w:numFmt w:val="bullet"/>
      <w:lvlText w:val=""/>
      <w:lvlJc w:val="left"/>
      <w:pPr>
        <w:tabs>
          <w:tab w:val="num" w:pos="3022"/>
        </w:tabs>
        <w:ind w:left="3022" w:hanging="360"/>
      </w:pPr>
      <w:rPr>
        <w:rFonts w:ascii="Symbol" w:hAnsi="Symbol" w:hint="default"/>
      </w:rPr>
    </w:lvl>
    <w:lvl w:ilvl="4" w:tplc="D6AAFACC" w:tentative="1">
      <w:start w:val="1"/>
      <w:numFmt w:val="bullet"/>
      <w:lvlText w:val=""/>
      <w:lvlJc w:val="left"/>
      <w:pPr>
        <w:tabs>
          <w:tab w:val="num" w:pos="3742"/>
        </w:tabs>
        <w:ind w:left="3742" w:hanging="360"/>
      </w:pPr>
      <w:rPr>
        <w:rFonts w:ascii="Symbol" w:hAnsi="Symbol" w:hint="default"/>
      </w:rPr>
    </w:lvl>
    <w:lvl w:ilvl="5" w:tplc="F20A0404" w:tentative="1">
      <w:start w:val="1"/>
      <w:numFmt w:val="bullet"/>
      <w:lvlText w:val=""/>
      <w:lvlJc w:val="left"/>
      <w:pPr>
        <w:tabs>
          <w:tab w:val="num" w:pos="4462"/>
        </w:tabs>
        <w:ind w:left="4462" w:hanging="360"/>
      </w:pPr>
      <w:rPr>
        <w:rFonts w:ascii="Symbol" w:hAnsi="Symbol" w:hint="default"/>
      </w:rPr>
    </w:lvl>
    <w:lvl w:ilvl="6" w:tplc="5446533C" w:tentative="1">
      <w:start w:val="1"/>
      <w:numFmt w:val="bullet"/>
      <w:lvlText w:val=""/>
      <w:lvlJc w:val="left"/>
      <w:pPr>
        <w:tabs>
          <w:tab w:val="num" w:pos="5182"/>
        </w:tabs>
        <w:ind w:left="5182" w:hanging="360"/>
      </w:pPr>
      <w:rPr>
        <w:rFonts w:ascii="Symbol" w:hAnsi="Symbol" w:hint="default"/>
      </w:rPr>
    </w:lvl>
    <w:lvl w:ilvl="7" w:tplc="9CD88A96" w:tentative="1">
      <w:start w:val="1"/>
      <w:numFmt w:val="bullet"/>
      <w:lvlText w:val=""/>
      <w:lvlJc w:val="left"/>
      <w:pPr>
        <w:tabs>
          <w:tab w:val="num" w:pos="5902"/>
        </w:tabs>
        <w:ind w:left="5902" w:hanging="360"/>
      </w:pPr>
      <w:rPr>
        <w:rFonts w:ascii="Symbol" w:hAnsi="Symbol" w:hint="default"/>
      </w:rPr>
    </w:lvl>
    <w:lvl w:ilvl="8" w:tplc="0804D0FA" w:tentative="1">
      <w:start w:val="1"/>
      <w:numFmt w:val="bullet"/>
      <w:lvlText w:val=""/>
      <w:lvlJc w:val="left"/>
      <w:pPr>
        <w:tabs>
          <w:tab w:val="num" w:pos="6622"/>
        </w:tabs>
        <w:ind w:left="6622" w:hanging="360"/>
      </w:pPr>
      <w:rPr>
        <w:rFonts w:ascii="Symbol" w:hAnsi="Symbol" w:hint="default"/>
      </w:rPr>
    </w:lvl>
  </w:abstractNum>
  <w:abstractNum w:abstractNumId="1" w15:restartNumberingAfterBreak="0">
    <w:nsid w:val="0539177F"/>
    <w:multiLevelType w:val="hybridMultilevel"/>
    <w:tmpl w:val="6054FBF6"/>
    <w:lvl w:ilvl="0" w:tplc="6B32E908">
      <w:start w:val="1"/>
      <w:numFmt w:val="decimal"/>
      <w:lvlText w:val="%1."/>
      <w:lvlJc w:val="left"/>
      <w:pPr>
        <w:ind w:left="1435" w:hanging="93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2" w15:restartNumberingAfterBreak="0">
    <w:nsid w:val="069D736B"/>
    <w:multiLevelType w:val="hybridMultilevel"/>
    <w:tmpl w:val="52EA3B0C"/>
    <w:lvl w:ilvl="0" w:tplc="A7FAB75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cs="Times New Roman" w:hint="default"/>
      </w:rPr>
    </w:lvl>
    <w:lvl w:ilvl="1" w:tplc="4F02500C"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cs="Times New Roman" w:hint="default"/>
      </w:rPr>
    </w:lvl>
    <w:lvl w:ilvl="2" w:tplc="40FC69AA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cs="Times New Roman" w:hint="default"/>
      </w:rPr>
    </w:lvl>
    <w:lvl w:ilvl="3" w:tplc="3CDAD7F6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cs="Times New Roman" w:hint="default"/>
      </w:rPr>
    </w:lvl>
    <w:lvl w:ilvl="4" w:tplc="B8E47942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cs="Times New Roman" w:hint="default"/>
      </w:rPr>
    </w:lvl>
    <w:lvl w:ilvl="5" w:tplc="3D963746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cs="Times New Roman" w:hint="default"/>
      </w:rPr>
    </w:lvl>
    <w:lvl w:ilvl="6" w:tplc="EA64894E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cs="Times New Roman" w:hint="default"/>
      </w:rPr>
    </w:lvl>
    <w:lvl w:ilvl="7" w:tplc="F85464C0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cs="Times New Roman" w:hint="default"/>
      </w:rPr>
    </w:lvl>
    <w:lvl w:ilvl="8" w:tplc="9B6033F2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cs="Times New Roman" w:hint="default"/>
      </w:rPr>
    </w:lvl>
  </w:abstractNum>
  <w:abstractNum w:abstractNumId="3" w15:restartNumberingAfterBreak="0">
    <w:nsid w:val="17BA61DD"/>
    <w:multiLevelType w:val="hybridMultilevel"/>
    <w:tmpl w:val="2936879C"/>
    <w:lvl w:ilvl="0" w:tplc="FF02AA2E">
      <w:start w:val="1"/>
      <w:numFmt w:val="bullet"/>
      <w:lvlText w:val=""/>
      <w:lvlPicBulletId w:val="3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582016B6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952057A8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188CFE1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216C84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46A21594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53A44B9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77C44D8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87EA823A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4" w15:restartNumberingAfterBreak="0">
    <w:nsid w:val="1AD1706B"/>
    <w:multiLevelType w:val="hybridMultilevel"/>
    <w:tmpl w:val="F43C3D90"/>
    <w:lvl w:ilvl="0" w:tplc="4D1C9860">
      <w:start w:val="1"/>
      <w:numFmt w:val="bullet"/>
      <w:lvlText w:val=""/>
      <w:lvlPicBulletId w:val="2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2EA60102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5DAFF76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1E28540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E71E2DD6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DCEA9820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92E60D0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A3045F76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8E7EEAD2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5" w15:restartNumberingAfterBreak="0">
    <w:nsid w:val="2EE675B1"/>
    <w:multiLevelType w:val="hybridMultilevel"/>
    <w:tmpl w:val="A6B2A11C"/>
    <w:lvl w:ilvl="0" w:tplc="8F10C52C">
      <w:start w:val="1"/>
      <w:numFmt w:val="decimal"/>
      <w:lvlText w:val="%1."/>
      <w:lvlJc w:val="left"/>
      <w:pPr>
        <w:ind w:left="865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6" w15:restartNumberingAfterBreak="0">
    <w:nsid w:val="352628B9"/>
    <w:multiLevelType w:val="hybridMultilevel"/>
    <w:tmpl w:val="4CC0F3AC"/>
    <w:lvl w:ilvl="0" w:tplc="16924D64">
      <w:start w:val="1"/>
      <w:numFmt w:val="decimal"/>
      <w:lvlText w:val="%1."/>
      <w:lvlJc w:val="left"/>
      <w:pPr>
        <w:ind w:left="6642" w:hanging="405"/>
      </w:pPr>
    </w:lvl>
    <w:lvl w:ilvl="1" w:tplc="08090019">
      <w:start w:val="1"/>
      <w:numFmt w:val="lowerLetter"/>
      <w:lvlText w:val="%2."/>
      <w:lvlJc w:val="left"/>
      <w:pPr>
        <w:ind w:left="7317" w:hanging="360"/>
      </w:pPr>
    </w:lvl>
    <w:lvl w:ilvl="2" w:tplc="0809001B">
      <w:start w:val="1"/>
      <w:numFmt w:val="lowerRoman"/>
      <w:lvlText w:val="%3."/>
      <w:lvlJc w:val="right"/>
      <w:pPr>
        <w:ind w:left="8037" w:hanging="180"/>
      </w:pPr>
    </w:lvl>
    <w:lvl w:ilvl="3" w:tplc="0809000F">
      <w:start w:val="1"/>
      <w:numFmt w:val="decimal"/>
      <w:lvlText w:val="%4."/>
      <w:lvlJc w:val="left"/>
      <w:pPr>
        <w:ind w:left="8757" w:hanging="360"/>
      </w:pPr>
    </w:lvl>
    <w:lvl w:ilvl="4" w:tplc="08090019">
      <w:start w:val="1"/>
      <w:numFmt w:val="lowerLetter"/>
      <w:lvlText w:val="%5."/>
      <w:lvlJc w:val="left"/>
      <w:pPr>
        <w:ind w:left="9477" w:hanging="360"/>
      </w:pPr>
    </w:lvl>
    <w:lvl w:ilvl="5" w:tplc="0809001B">
      <w:start w:val="1"/>
      <w:numFmt w:val="lowerRoman"/>
      <w:lvlText w:val="%6."/>
      <w:lvlJc w:val="right"/>
      <w:pPr>
        <w:ind w:left="10197" w:hanging="180"/>
      </w:pPr>
    </w:lvl>
    <w:lvl w:ilvl="6" w:tplc="0809000F">
      <w:start w:val="1"/>
      <w:numFmt w:val="decimal"/>
      <w:lvlText w:val="%7."/>
      <w:lvlJc w:val="left"/>
      <w:pPr>
        <w:ind w:left="10917" w:hanging="360"/>
      </w:pPr>
    </w:lvl>
    <w:lvl w:ilvl="7" w:tplc="08090019">
      <w:start w:val="1"/>
      <w:numFmt w:val="lowerLetter"/>
      <w:lvlText w:val="%8."/>
      <w:lvlJc w:val="left"/>
      <w:pPr>
        <w:ind w:left="11637" w:hanging="360"/>
      </w:pPr>
    </w:lvl>
    <w:lvl w:ilvl="8" w:tplc="0809001B">
      <w:start w:val="1"/>
      <w:numFmt w:val="lowerRoman"/>
      <w:lvlText w:val="%9."/>
      <w:lvlJc w:val="right"/>
      <w:pPr>
        <w:ind w:left="12357" w:hanging="180"/>
      </w:pPr>
    </w:lvl>
  </w:abstractNum>
  <w:abstractNum w:abstractNumId="7" w15:restartNumberingAfterBreak="0">
    <w:nsid w:val="395002D2"/>
    <w:multiLevelType w:val="hybridMultilevel"/>
    <w:tmpl w:val="E834A1EC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B4C157F"/>
    <w:multiLevelType w:val="hybridMultilevel"/>
    <w:tmpl w:val="FDFC5470"/>
    <w:lvl w:ilvl="0" w:tplc="B8B6BFE4">
      <w:start w:val="1"/>
      <w:numFmt w:val="bullet"/>
      <w:lvlText w:val=""/>
      <w:lvlPicBulletId w:val="0"/>
      <w:lvlJc w:val="left"/>
      <w:pPr>
        <w:tabs>
          <w:tab w:val="num" w:pos="927"/>
        </w:tabs>
        <w:ind w:left="927" w:hanging="360"/>
      </w:pPr>
      <w:rPr>
        <w:rFonts w:ascii="Symbol" w:hAnsi="Symbol" w:hint="default"/>
      </w:rPr>
    </w:lvl>
    <w:lvl w:ilvl="1" w:tplc="2D1CD0F2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51C4511A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C5DC096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D6AAFACC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20A0404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5446533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CD88A96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0804D0FA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9" w15:restartNumberingAfterBreak="0">
    <w:nsid w:val="3E1157FC"/>
    <w:multiLevelType w:val="hybridMultilevel"/>
    <w:tmpl w:val="381256D2"/>
    <w:lvl w:ilvl="0" w:tplc="1AFA502C">
      <w:start w:val="1"/>
      <w:numFmt w:val="decimal"/>
      <w:lvlText w:val="%1."/>
      <w:lvlJc w:val="left"/>
      <w:pPr>
        <w:ind w:left="865" w:hanging="360"/>
      </w:pPr>
      <w:rPr>
        <w:rFonts w:ascii="Verdana" w:hAnsi="Verdana" w:hint="default"/>
        <w:sz w:val="20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0" w15:restartNumberingAfterBreak="0">
    <w:nsid w:val="445647F4"/>
    <w:multiLevelType w:val="hybridMultilevel"/>
    <w:tmpl w:val="23DAD154"/>
    <w:lvl w:ilvl="0" w:tplc="4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F10717B"/>
    <w:multiLevelType w:val="hybridMultilevel"/>
    <w:tmpl w:val="4FE6A650"/>
    <w:lvl w:ilvl="0" w:tplc="51966970">
      <w:start w:val="1"/>
      <w:numFmt w:val="decimal"/>
      <w:lvlText w:val="%1."/>
      <w:lvlJc w:val="left"/>
      <w:pPr>
        <w:ind w:left="865" w:hanging="360"/>
      </w:pPr>
      <w:rPr>
        <w:rFonts w:cs="Tahoma" w:hint="default"/>
        <w:b w:val="0"/>
        <w:sz w:val="22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2" w15:restartNumberingAfterBreak="0">
    <w:nsid w:val="50DF4C2B"/>
    <w:multiLevelType w:val="hybridMultilevel"/>
    <w:tmpl w:val="2152D1D6"/>
    <w:lvl w:ilvl="0" w:tplc="7A882C2C">
      <w:start w:val="1"/>
      <w:numFmt w:val="decimal"/>
      <w:lvlText w:val="%1."/>
      <w:lvlJc w:val="left"/>
      <w:pPr>
        <w:ind w:left="865" w:hanging="360"/>
      </w:pPr>
      <w:rPr>
        <w:rFonts w:cs="Arial" w:hint="default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3" w15:restartNumberingAfterBreak="0">
    <w:nsid w:val="53AD5419"/>
    <w:multiLevelType w:val="hybridMultilevel"/>
    <w:tmpl w:val="19F89FC0"/>
    <w:lvl w:ilvl="0" w:tplc="DE2E2574">
      <w:start w:val="1"/>
      <w:numFmt w:val="decimal"/>
      <w:lvlText w:val="%1."/>
      <w:lvlJc w:val="left"/>
      <w:pPr>
        <w:ind w:left="1435" w:hanging="93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4" w15:restartNumberingAfterBreak="0">
    <w:nsid w:val="56AB2332"/>
    <w:multiLevelType w:val="hybridMultilevel"/>
    <w:tmpl w:val="DE0CF2CC"/>
    <w:lvl w:ilvl="0" w:tplc="30104096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20221F04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2F6B6D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0B8EA73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B049592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A3628CCC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D2823DB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817ACE8C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900ED00A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5" w15:restartNumberingAfterBreak="0">
    <w:nsid w:val="62DD09E2"/>
    <w:multiLevelType w:val="hybridMultilevel"/>
    <w:tmpl w:val="FC5AB26E"/>
    <w:lvl w:ilvl="0" w:tplc="AEF6A8D8">
      <w:start w:val="1"/>
      <w:numFmt w:val="decimal"/>
      <w:lvlText w:val="%1."/>
      <w:lvlJc w:val="left"/>
      <w:pPr>
        <w:ind w:left="865" w:hanging="360"/>
      </w:pPr>
      <w:rPr>
        <w:rFonts w:hint="default"/>
        <w:sz w:val="22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6" w15:restartNumberingAfterBreak="0">
    <w:nsid w:val="68183D2E"/>
    <w:multiLevelType w:val="hybridMultilevel"/>
    <w:tmpl w:val="8D8494C6"/>
    <w:lvl w:ilvl="0" w:tplc="EFCABAF0">
      <w:start w:val="1"/>
      <w:numFmt w:val="bullet"/>
      <w:lvlText w:val=""/>
      <w:lvlPicBulletId w:val="2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1988D7EE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680CEE2A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4EBCF980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38E8658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72FC88C6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83B0843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B6349964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057A6650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7" w15:restartNumberingAfterBreak="0">
    <w:nsid w:val="6B1732BA"/>
    <w:multiLevelType w:val="hybridMultilevel"/>
    <w:tmpl w:val="017E78F8"/>
    <w:lvl w:ilvl="0" w:tplc="6EF8C304">
      <w:start w:val="1"/>
      <w:numFmt w:val="decimal"/>
      <w:lvlText w:val="%1)"/>
      <w:lvlJc w:val="left"/>
      <w:pPr>
        <w:ind w:left="1435" w:hanging="93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8" w15:restartNumberingAfterBreak="0">
    <w:nsid w:val="7E75286F"/>
    <w:multiLevelType w:val="hybridMultilevel"/>
    <w:tmpl w:val="E2906DD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4"/>
  </w:num>
  <w:num w:numId="2">
    <w:abstractNumId w:val="0"/>
  </w:num>
  <w:num w:numId="3">
    <w:abstractNumId w:val="8"/>
  </w:num>
  <w:num w:numId="4">
    <w:abstractNumId w:val="16"/>
  </w:num>
  <w:num w:numId="5">
    <w:abstractNumId w:val="4"/>
  </w:num>
  <w:num w:numId="6">
    <w:abstractNumId w:val="3"/>
  </w:num>
  <w:num w:numId="7">
    <w:abstractNumId w:val="11"/>
  </w:num>
  <w:num w:numId="8">
    <w:abstractNumId w:val="15"/>
  </w:num>
  <w:num w:numId="9">
    <w:abstractNumId w:val="18"/>
  </w:num>
  <w:num w:numId="10">
    <w:abstractNumId w:val="1"/>
  </w:num>
  <w:num w:numId="11">
    <w:abstractNumId w:val="9"/>
  </w:num>
  <w:num w:numId="12">
    <w:abstractNumId w:val="13"/>
  </w:num>
  <w:num w:numId="13">
    <w:abstractNumId w:val="17"/>
  </w:num>
  <w:num w:numId="14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2"/>
  </w:num>
  <w:num w:numId="17">
    <w:abstractNumId w:val="5"/>
  </w:num>
  <w:num w:numId="18">
    <w:abstractNumId w:val="2"/>
  </w:num>
  <w:num w:numId="19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attachedTemplate r:id="rId1"/>
  <w:trackRevisions/>
  <w:defaultTabStop w:val="720"/>
  <w:drawingGridHorizontalSpacing w:val="181"/>
  <w:drawingGridVerticalSpacing w:val="181"/>
  <w:doNotUseMarginsForDrawingGridOrigin/>
  <w:drawingGridHorizontalOrigin w:val="720"/>
  <w:drawingGridVerticalOrigin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C67E1"/>
    <w:rsid w:val="00040038"/>
    <w:rsid w:val="00084579"/>
    <w:rsid w:val="00095DF5"/>
    <w:rsid w:val="000C00ED"/>
    <w:rsid w:val="000F6539"/>
    <w:rsid w:val="00111757"/>
    <w:rsid w:val="001276F0"/>
    <w:rsid w:val="001508FC"/>
    <w:rsid w:val="00185784"/>
    <w:rsid w:val="001B1339"/>
    <w:rsid w:val="001D50E8"/>
    <w:rsid w:val="001E2D50"/>
    <w:rsid w:val="00213076"/>
    <w:rsid w:val="002156AF"/>
    <w:rsid w:val="00236F74"/>
    <w:rsid w:val="00243EE0"/>
    <w:rsid w:val="00257A6E"/>
    <w:rsid w:val="002677FD"/>
    <w:rsid w:val="00286642"/>
    <w:rsid w:val="00296FDA"/>
    <w:rsid w:val="002B74C8"/>
    <w:rsid w:val="002C252B"/>
    <w:rsid w:val="002D32B6"/>
    <w:rsid w:val="002E02A9"/>
    <w:rsid w:val="00304A21"/>
    <w:rsid w:val="0035435D"/>
    <w:rsid w:val="00355B9A"/>
    <w:rsid w:val="003648A8"/>
    <w:rsid w:val="0039422D"/>
    <w:rsid w:val="003B09B5"/>
    <w:rsid w:val="003F2312"/>
    <w:rsid w:val="004039EB"/>
    <w:rsid w:val="00421E7F"/>
    <w:rsid w:val="00442A3A"/>
    <w:rsid w:val="00453C57"/>
    <w:rsid w:val="0048724F"/>
    <w:rsid w:val="004C59CA"/>
    <w:rsid w:val="004C7B47"/>
    <w:rsid w:val="004E1954"/>
    <w:rsid w:val="004F001A"/>
    <w:rsid w:val="004F1E5A"/>
    <w:rsid w:val="004F4D32"/>
    <w:rsid w:val="005029F2"/>
    <w:rsid w:val="005317D4"/>
    <w:rsid w:val="00534D7A"/>
    <w:rsid w:val="00553E1D"/>
    <w:rsid w:val="005925B8"/>
    <w:rsid w:val="0059485C"/>
    <w:rsid w:val="005F0E79"/>
    <w:rsid w:val="00602EE5"/>
    <w:rsid w:val="006137E4"/>
    <w:rsid w:val="00635BDA"/>
    <w:rsid w:val="006564DF"/>
    <w:rsid w:val="00684641"/>
    <w:rsid w:val="006C4048"/>
    <w:rsid w:val="006D5578"/>
    <w:rsid w:val="006F4988"/>
    <w:rsid w:val="006F4A69"/>
    <w:rsid w:val="006F5A5D"/>
    <w:rsid w:val="00730DD2"/>
    <w:rsid w:val="00734492"/>
    <w:rsid w:val="0073651A"/>
    <w:rsid w:val="00771F1B"/>
    <w:rsid w:val="007778CB"/>
    <w:rsid w:val="00790973"/>
    <w:rsid w:val="007953A0"/>
    <w:rsid w:val="00795AD1"/>
    <w:rsid w:val="007A5616"/>
    <w:rsid w:val="007B0951"/>
    <w:rsid w:val="007B516B"/>
    <w:rsid w:val="007B6D99"/>
    <w:rsid w:val="007D0444"/>
    <w:rsid w:val="007D06BB"/>
    <w:rsid w:val="007D6A3E"/>
    <w:rsid w:val="007F192C"/>
    <w:rsid w:val="00824D19"/>
    <w:rsid w:val="00846C1D"/>
    <w:rsid w:val="00873328"/>
    <w:rsid w:val="0089491A"/>
    <w:rsid w:val="008A2D60"/>
    <w:rsid w:val="0090178A"/>
    <w:rsid w:val="00912B14"/>
    <w:rsid w:val="009269BD"/>
    <w:rsid w:val="00937E61"/>
    <w:rsid w:val="009574AC"/>
    <w:rsid w:val="0097092D"/>
    <w:rsid w:val="00982170"/>
    <w:rsid w:val="009A0943"/>
    <w:rsid w:val="009B087A"/>
    <w:rsid w:val="009B21AD"/>
    <w:rsid w:val="009B7CC6"/>
    <w:rsid w:val="009C5169"/>
    <w:rsid w:val="009D50E8"/>
    <w:rsid w:val="009F7815"/>
    <w:rsid w:val="00A10460"/>
    <w:rsid w:val="00A17614"/>
    <w:rsid w:val="00A56076"/>
    <w:rsid w:val="00A84640"/>
    <w:rsid w:val="00AB4D54"/>
    <w:rsid w:val="00AC1B12"/>
    <w:rsid w:val="00AF0E8B"/>
    <w:rsid w:val="00AF691A"/>
    <w:rsid w:val="00B031C2"/>
    <w:rsid w:val="00B34966"/>
    <w:rsid w:val="00B61DE2"/>
    <w:rsid w:val="00B73D24"/>
    <w:rsid w:val="00B82C9E"/>
    <w:rsid w:val="00B8458F"/>
    <w:rsid w:val="00BB4931"/>
    <w:rsid w:val="00BC67E1"/>
    <w:rsid w:val="00C021A4"/>
    <w:rsid w:val="00C050BE"/>
    <w:rsid w:val="00C30FF3"/>
    <w:rsid w:val="00C75A00"/>
    <w:rsid w:val="00CA07E3"/>
    <w:rsid w:val="00CB2BBE"/>
    <w:rsid w:val="00CE1516"/>
    <w:rsid w:val="00CE325E"/>
    <w:rsid w:val="00CE3DBC"/>
    <w:rsid w:val="00D15865"/>
    <w:rsid w:val="00D62A67"/>
    <w:rsid w:val="00DC0D5A"/>
    <w:rsid w:val="00DC47F3"/>
    <w:rsid w:val="00DC7FA9"/>
    <w:rsid w:val="00DD5E37"/>
    <w:rsid w:val="00DF2EA1"/>
    <w:rsid w:val="00E11F2D"/>
    <w:rsid w:val="00E26720"/>
    <w:rsid w:val="00E545D8"/>
    <w:rsid w:val="00E817B3"/>
    <w:rsid w:val="00E90BC7"/>
    <w:rsid w:val="00ED0CE7"/>
    <w:rsid w:val="00EE0615"/>
    <w:rsid w:val="00F26B29"/>
    <w:rsid w:val="00F91A7E"/>
    <w:rsid w:val="00F96598"/>
    <w:rsid w:val="00FA0C91"/>
    <w:rsid w:val="00FA177F"/>
    <w:rsid w:val="00FB1E56"/>
    <w:rsid w:val="00FE58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6BEDF168"/>
  <w15:chartTrackingRefBased/>
  <w15:docId w15:val="{30E32D2A-F1ED-42CF-B605-8EB5A3323E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="Calibri" w:hAnsi="Arial" w:cs="Arial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B1E56"/>
    <w:pPr>
      <w:spacing w:before="120" w:after="160" w:line="259" w:lineRule="auto"/>
      <w:ind w:left="505" w:right="380"/>
    </w:pPr>
    <w:rPr>
      <w:sz w:val="24"/>
      <w:szCs w:val="24"/>
    </w:rPr>
  </w:style>
  <w:style w:type="paragraph" w:styleId="Heading1">
    <w:name w:val="heading 1"/>
    <w:basedOn w:val="Normal"/>
    <w:next w:val="Normal"/>
    <w:link w:val="Heading1Char"/>
    <w:qFormat/>
    <w:rsid w:val="002677FD"/>
    <w:pPr>
      <w:keepNext/>
      <w:spacing w:before="0" w:after="0" w:line="240" w:lineRule="auto"/>
      <w:ind w:left="0" w:right="0"/>
      <w:outlineLvl w:val="0"/>
    </w:pPr>
    <w:rPr>
      <w:rFonts w:eastAsia="Times New Roman"/>
      <w:b/>
      <w:bCs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7D6A3E"/>
    <w:pPr>
      <w:tabs>
        <w:tab w:val="center" w:pos="4513"/>
        <w:tab w:val="right" w:pos="9026"/>
      </w:tabs>
    </w:pPr>
  </w:style>
  <w:style w:type="character" w:customStyle="1" w:styleId="HeaderChar">
    <w:name w:val="Header Char"/>
    <w:link w:val="Header"/>
    <w:uiPriority w:val="99"/>
    <w:rsid w:val="007D6A3E"/>
    <w:rPr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7D6A3E"/>
    <w:pPr>
      <w:tabs>
        <w:tab w:val="center" w:pos="4513"/>
        <w:tab w:val="right" w:pos="9026"/>
      </w:tabs>
    </w:pPr>
  </w:style>
  <w:style w:type="character" w:customStyle="1" w:styleId="FooterChar">
    <w:name w:val="Footer Char"/>
    <w:link w:val="Footer"/>
    <w:uiPriority w:val="99"/>
    <w:rsid w:val="007D6A3E"/>
    <w:rPr>
      <w:sz w:val="24"/>
      <w:szCs w:val="24"/>
    </w:rPr>
  </w:style>
  <w:style w:type="table" w:styleId="TableGrid">
    <w:name w:val="Table Grid"/>
    <w:basedOn w:val="TableNormal"/>
    <w:uiPriority w:val="39"/>
    <w:rsid w:val="00C050B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453C57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4039EB"/>
    <w:pPr>
      <w:spacing w:before="0"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link w:val="BalloonText"/>
    <w:uiPriority w:val="99"/>
    <w:semiHidden/>
    <w:rsid w:val="004039EB"/>
    <w:rPr>
      <w:rFonts w:ascii="Segoe UI" w:hAnsi="Segoe UI" w:cs="Segoe UI"/>
      <w:sz w:val="18"/>
      <w:szCs w:val="18"/>
    </w:rPr>
  </w:style>
  <w:style w:type="character" w:customStyle="1" w:styleId="Heading1Char">
    <w:name w:val="Heading 1 Char"/>
    <w:basedOn w:val="DefaultParagraphFont"/>
    <w:link w:val="Heading1"/>
    <w:rsid w:val="002677FD"/>
    <w:rPr>
      <w:rFonts w:eastAsia="Times New Roman"/>
      <w:b/>
      <w:bCs/>
      <w:sz w:val="24"/>
      <w:szCs w:val="24"/>
      <w:lang w:eastAsia="en-US"/>
    </w:rPr>
  </w:style>
  <w:style w:type="character" w:styleId="Hyperlink">
    <w:name w:val="Hyperlink"/>
    <w:rsid w:val="002677FD"/>
    <w:rPr>
      <w:rFonts w:cs="Times New Roman"/>
      <w:color w:val="0000FF"/>
      <w:u w:val="single"/>
    </w:rPr>
  </w:style>
  <w:style w:type="paragraph" w:styleId="NoSpacing">
    <w:name w:val="No Spacing"/>
    <w:uiPriority w:val="1"/>
    <w:qFormat/>
    <w:rsid w:val="00DC7FA9"/>
    <w:pPr>
      <w:ind w:left="505" w:right="380"/>
    </w:pPr>
    <w:rPr>
      <w:sz w:val="24"/>
      <w:szCs w:val="24"/>
    </w:rPr>
  </w:style>
  <w:style w:type="paragraph" w:customStyle="1" w:styleId="gmail-m3123082405391581743gmail-m-2697377126708549018gmail-paragraph">
    <w:name w:val="gmail-m_3123082405391581743gmail-m_-2697377126708549018gmail-paragraph"/>
    <w:basedOn w:val="Normal"/>
    <w:rsid w:val="00553E1D"/>
    <w:pPr>
      <w:spacing w:before="0" w:after="0" w:line="240" w:lineRule="auto"/>
      <w:ind w:left="0" w:right="0"/>
    </w:pPr>
    <w:rPr>
      <w:rFonts w:ascii="Times New Roman" w:eastAsiaTheme="minorHAnsi" w:hAnsi="Times New Roman" w:cs="Times New Roman"/>
    </w:rPr>
  </w:style>
  <w:style w:type="character" w:customStyle="1" w:styleId="gmail-m3123082405391581743gmail-m-2697377126708549018gmail-normaltextrun">
    <w:name w:val="gmail-m_3123082405391581743gmail-m_-2697377126708549018gmail-normaltextrun"/>
    <w:basedOn w:val="DefaultParagraphFont"/>
    <w:rsid w:val="00553E1D"/>
  </w:style>
  <w:style w:type="character" w:customStyle="1" w:styleId="gmail-m3123082405391581743gmail-m-2697377126708549018gmail-eop">
    <w:name w:val="gmail-m_3123082405391581743gmail-m_-2697377126708549018gmail-eop"/>
    <w:basedOn w:val="DefaultParagraphFont"/>
    <w:rsid w:val="00553E1D"/>
  </w:style>
  <w:style w:type="character" w:styleId="Strong">
    <w:name w:val="Strong"/>
    <w:basedOn w:val="DefaultParagraphFont"/>
    <w:uiPriority w:val="22"/>
    <w:qFormat/>
    <w:rsid w:val="00B61DE2"/>
    <w:rPr>
      <w:b/>
      <w:bCs/>
    </w:rPr>
  </w:style>
  <w:style w:type="paragraph" w:styleId="NormalWeb">
    <w:name w:val="Normal (Web)"/>
    <w:basedOn w:val="Normal"/>
    <w:uiPriority w:val="99"/>
    <w:semiHidden/>
    <w:unhideWhenUsed/>
    <w:rsid w:val="009C5169"/>
    <w:pPr>
      <w:spacing w:before="0" w:after="0" w:line="240" w:lineRule="auto"/>
      <w:ind w:left="0" w:right="0"/>
    </w:pPr>
    <w:rPr>
      <w:rFonts w:ascii="Times New Roman" w:eastAsiaTheme="minorHAnsi" w:hAnsi="Times New Roman" w:cs="Times New Roman"/>
    </w:rPr>
  </w:style>
  <w:style w:type="character" w:styleId="Emphasis">
    <w:name w:val="Emphasis"/>
    <w:basedOn w:val="DefaultParagraphFont"/>
    <w:uiPriority w:val="20"/>
    <w:qFormat/>
    <w:rsid w:val="00442A3A"/>
    <w:rPr>
      <w:i/>
      <w:iCs/>
    </w:rPr>
  </w:style>
  <w:style w:type="character" w:styleId="CommentReference">
    <w:name w:val="annotation reference"/>
    <w:basedOn w:val="DefaultParagraphFont"/>
    <w:uiPriority w:val="99"/>
    <w:semiHidden/>
    <w:unhideWhenUsed/>
    <w:rsid w:val="00ED0CE7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ED0CE7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ED0CE7"/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ED0CE7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ED0CE7"/>
    <w:rPr>
      <w:b/>
      <w:bCs/>
    </w:rPr>
  </w:style>
  <w:style w:type="paragraph" w:styleId="Revision">
    <w:name w:val="Revision"/>
    <w:hidden/>
    <w:uiPriority w:val="99"/>
    <w:semiHidden/>
    <w:rsid w:val="00C30FF3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9494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747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443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509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180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136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415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077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781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471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400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086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785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826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917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894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237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865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448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174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017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128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605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137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889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316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654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622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463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195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589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825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475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412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102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5.jpe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5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6.jpeg"/></Relationships>
</file>

<file path=word/_rels/numbering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Relationship Id="rId4" Type="http://schemas.openxmlformats.org/officeDocument/2006/relationships/image" Target="media/image4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su001508\Documents\Custom%20Office%20Templates\Draft%202%20Corporate%20letterhead.dotx" TargetMode="External"/></Relationships>
</file>

<file path=word/theme/theme1.xml><?xml version="1.0" encoding="utf-8"?>
<a:theme xmlns:a="http://schemas.openxmlformats.org/drawingml/2006/main" name="Office Theme">
  <a:themeElements>
    <a:clrScheme name="Blue II">
      <a:dk1>
        <a:sysClr val="windowText" lastClr="000000"/>
      </a:dk1>
      <a:lt1>
        <a:sysClr val="window" lastClr="FFFFFF"/>
      </a:lt1>
      <a:dk2>
        <a:srgbClr val="335B74"/>
      </a:dk2>
      <a:lt2>
        <a:srgbClr val="DFE3E5"/>
      </a:lt2>
      <a:accent1>
        <a:srgbClr val="1CADE4"/>
      </a:accent1>
      <a:accent2>
        <a:srgbClr val="2683C6"/>
      </a:accent2>
      <a:accent3>
        <a:srgbClr val="27CED7"/>
      </a:accent3>
      <a:accent4>
        <a:srgbClr val="42BA97"/>
      </a:accent4>
      <a:accent5>
        <a:srgbClr val="3E8853"/>
      </a:accent5>
      <a:accent6>
        <a:srgbClr val="62A39F"/>
      </a:accent6>
      <a:hlink>
        <a:srgbClr val="6EAC1C"/>
      </a:hlink>
      <a:folHlink>
        <a:srgbClr val="B26B0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A4FA0CB-867C-41FD-8385-728B18F0441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Draft 2 Corporate letterhead</Template>
  <TotalTime>92</TotalTime>
  <Pages>1</Pages>
  <Words>115</Words>
  <Characters>825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ABM LHB</Company>
  <LinksUpToDate>false</LinksUpToDate>
  <CharactersWithSpaces>939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Susan Bailey</dc:creator>
  <cp:keywords/>
  <dc:description/>
  <cp:lastModifiedBy>Carly Mari Jones (Swansea Bay UHB - Corporate Services )</cp:lastModifiedBy>
  <cp:revision>29</cp:revision>
  <cp:lastPrinted>2019-03-26T11:11:00Z</cp:lastPrinted>
  <dcterms:created xsi:type="dcterms:W3CDTF">2021-09-13T07:38:00Z</dcterms:created>
  <dcterms:modified xsi:type="dcterms:W3CDTF">2025-03-17T13:15:00Z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2e1df42385a2bf5f99db2286408a4e79b56eaf49dcd45da761fe7253e42a539a</vt:lpwstr>
  </property>
</Properties>
</file>