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E0AFF6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25C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E0AFF6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325C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6F4208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B08A589" w14:textId="58C86688" w:rsidR="007325C7" w:rsidRPr="007325C7" w:rsidRDefault="007325C7" w:rsidP="007325C7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>Please provide a copy of the most recent electricity bill for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Morriston Hospital</w:t>
      </w: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and Singleton Hospital. </w:t>
      </w:r>
    </w:p>
    <w:p w14:paraId="75C35767" w14:textId="2B74DF5D" w:rsidR="007325C7" w:rsidRPr="007325C7" w:rsidRDefault="007325C7" w:rsidP="007325C7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>The total annual electricity expenditure for the above listed Hospitals for the fiscal year 2024.</w:t>
      </w:r>
    </w:p>
    <w:p w14:paraId="61FCF411" w14:textId="77777777" w:rsidR="007325C7" w:rsidRPr="007325C7" w:rsidRDefault="007325C7" w:rsidP="007325C7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If providing the actual bill is not possible due to confidentiality concerns, I would appreciate detailed information on the hospital's electricity consumption and costs for the specified period </w:t>
      </w:r>
      <w:proofErr w:type="gramStart"/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>including:-</w:t>
      </w:r>
      <w:proofErr w:type="gramEnd"/>
    </w:p>
    <w:p w14:paraId="402C0E83" w14:textId="77777777" w:rsidR="007325C7" w:rsidRPr="007325C7" w:rsidRDefault="007325C7" w:rsidP="007325C7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>price per KWH</w:t>
      </w:r>
    </w:p>
    <w:p w14:paraId="7535855D" w14:textId="77777777" w:rsidR="007325C7" w:rsidRPr="007325C7" w:rsidRDefault="007325C7" w:rsidP="007325C7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>Demand charge</w:t>
      </w:r>
    </w:p>
    <w:p w14:paraId="214A2F75" w14:textId="77777777" w:rsidR="007325C7" w:rsidRPr="007325C7" w:rsidRDefault="007325C7" w:rsidP="007325C7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>Peak demand</w:t>
      </w:r>
    </w:p>
    <w:p w14:paraId="360B59EC" w14:textId="77777777" w:rsidR="007325C7" w:rsidRPr="007325C7" w:rsidRDefault="007325C7" w:rsidP="007325C7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>Any power factor charges</w:t>
      </w:r>
    </w:p>
    <w:p w14:paraId="6C8571F9" w14:textId="77777777" w:rsidR="007325C7" w:rsidRPr="007325C7" w:rsidRDefault="007325C7" w:rsidP="007325C7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325C7">
        <w:rPr>
          <w:rFonts w:ascii="Verdana" w:eastAsia="Times New Roman" w:hAnsi="Verdana"/>
          <w:b/>
          <w:bCs/>
          <w:color w:val="000000"/>
          <w:sz w:val="22"/>
          <w:szCs w:val="22"/>
        </w:rPr>
        <w:t>Annual consumption in KW/MW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0AB37ECA" w:rsidR="00873328" w:rsidRPr="007325C7" w:rsidRDefault="004B49EB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This information is held centrally with NHS Wales Shared Services Partnership (NWSSP). </w:t>
      </w:r>
      <w:r w:rsidR="007325C7">
        <w:rPr>
          <w:rFonts w:ascii="Verdana" w:hAnsi="Verdana"/>
          <w:noProof/>
          <w:sz w:val="22"/>
          <w:szCs w:val="22"/>
        </w:rPr>
        <w:t xml:space="preserve">Please redirect your request to </w:t>
      </w:r>
      <w:hyperlink r:id="rId8" w:history="1">
        <w:r w:rsidR="007325C7" w:rsidRPr="007325C7">
          <w:rPr>
            <w:rStyle w:val="Hyperlink"/>
            <w:rFonts w:ascii="Verdana" w:hAnsi="Verdana"/>
            <w:sz w:val="22"/>
            <w:szCs w:val="22"/>
          </w:rPr>
          <w:t>shared.services@wales.nhs.uk</w:t>
        </w:r>
      </w:hyperlink>
      <w:r w:rsidR="007325C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who will provide this information</w:t>
      </w:r>
      <w:r w:rsidR="00990F90">
        <w:rPr>
          <w:rFonts w:ascii="Verdana" w:hAnsi="Verdana"/>
          <w:sz w:val="22"/>
          <w:szCs w:val="22"/>
        </w:rPr>
        <w:t>.</w:t>
      </w:r>
    </w:p>
    <w:p w14:paraId="75970B72" w14:textId="33FF109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6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BBD71EB"/>
    <w:multiLevelType w:val="multilevel"/>
    <w:tmpl w:val="45E2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0D4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58BD"/>
    <w:rsid w:val="003F2312"/>
    <w:rsid w:val="004039EB"/>
    <w:rsid w:val="00421E7F"/>
    <w:rsid w:val="00442A3A"/>
    <w:rsid w:val="00453C57"/>
    <w:rsid w:val="0048724F"/>
    <w:rsid w:val="004B49EB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453E0"/>
    <w:rsid w:val="006564DF"/>
    <w:rsid w:val="00684641"/>
    <w:rsid w:val="006C4048"/>
    <w:rsid w:val="006D5578"/>
    <w:rsid w:val="006F4A69"/>
    <w:rsid w:val="006F5A5D"/>
    <w:rsid w:val="00730DD2"/>
    <w:rsid w:val="007325C7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0F9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30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D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D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D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100</TotalTime>
  <Pages>2</Pages>
  <Words>103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2025-03-04T16:11:00Z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47860f85fca9ce2faa26c299df89c19c71b8c57755549dea641228f53d112ce4</vt:lpwstr>
  </property>
</Properties>
</file>