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C97322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37CD7">
                              <w:rPr>
                                <w:rFonts w:ascii="Verdana" w:hAnsi="Verdana"/>
                                <w:b/>
                                <w:sz w:val="22"/>
                                <w:szCs w:val="22"/>
                              </w:rPr>
                              <w:t>25-B-017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C97322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37CD7">
                        <w:rPr>
                          <w:rFonts w:ascii="Verdana" w:hAnsi="Verdana"/>
                          <w:b/>
                          <w:sz w:val="22"/>
                          <w:szCs w:val="22"/>
                        </w:rPr>
                        <w:t>25-B-017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55DAAD3"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4E4E11A" w14:textId="569B44BD" w:rsidR="00237CD7" w:rsidRPr="00237CD7" w:rsidRDefault="00237CD7" w:rsidP="00237CD7">
      <w:pPr>
        <w:rPr>
          <w:rFonts w:ascii="Verdana" w:hAnsi="Verdana"/>
          <w:b/>
          <w:bCs/>
          <w:noProof/>
          <w:sz w:val="22"/>
          <w:szCs w:val="22"/>
        </w:rPr>
      </w:pPr>
      <w:r w:rsidRPr="00237CD7">
        <w:rPr>
          <w:rFonts w:ascii="Verdana" w:hAnsi="Verdana"/>
          <w:b/>
          <w:bCs/>
          <w:noProof/>
          <w:sz w:val="22"/>
          <w:szCs w:val="22"/>
        </w:rPr>
        <w:t xml:space="preserve">There are 35 Prosthetics services across the UK providing artificial upper and lower limbs to people with limb absence. </w:t>
      </w:r>
    </w:p>
    <w:p w14:paraId="3B9E221C" w14:textId="31F0B9EE" w:rsidR="00237CD7" w:rsidRPr="00B32F7E" w:rsidRDefault="00237CD7" w:rsidP="00B676E1">
      <w:pPr>
        <w:pStyle w:val="ListParagraph"/>
        <w:numPr>
          <w:ilvl w:val="0"/>
          <w:numId w:val="19"/>
        </w:numPr>
        <w:rPr>
          <w:rFonts w:ascii="Verdana" w:hAnsi="Verdana"/>
          <w:b/>
          <w:bCs/>
          <w:noProof/>
          <w:sz w:val="22"/>
          <w:szCs w:val="22"/>
        </w:rPr>
      </w:pPr>
      <w:r w:rsidRPr="00B32F7E">
        <w:rPr>
          <w:rFonts w:ascii="Verdana" w:hAnsi="Verdana"/>
          <w:b/>
          <w:bCs/>
          <w:noProof/>
          <w:sz w:val="22"/>
          <w:szCs w:val="22"/>
        </w:rPr>
        <w:t xml:space="preserve">Could you tell me how many of these services in your Health Board collect information for the Friends and Family Test (FFT)? Please list/name these services. </w:t>
      </w:r>
      <w:r w:rsidR="00B32F7E" w:rsidRPr="00B32F7E">
        <w:rPr>
          <w:rFonts w:ascii="Verdana" w:hAnsi="Verdana"/>
          <w:b/>
          <w:bCs/>
          <w:noProof/>
          <w:sz w:val="22"/>
          <w:szCs w:val="22"/>
        </w:rPr>
        <w:br/>
      </w:r>
      <w:r w:rsidR="00B32F7E">
        <w:rPr>
          <w:rFonts w:ascii="Verdana" w:hAnsi="Verdana"/>
          <w:sz w:val="22"/>
        </w:rPr>
        <w:t>The</w:t>
      </w:r>
      <w:r w:rsidR="00B32F7E" w:rsidRPr="00B32F7E">
        <w:rPr>
          <w:rFonts w:ascii="Verdana" w:hAnsi="Verdana"/>
          <w:sz w:val="22"/>
        </w:rPr>
        <w:t xml:space="preserve"> information we have provided relates to our Artificial Limb and Appliance Centre (ALAC) in Morriston Hospital and covers the period 01/04/2021 to 10/02/25.</w:t>
      </w:r>
      <w:r w:rsidR="00B32F7E">
        <w:rPr>
          <w:rFonts w:ascii="Verdana" w:hAnsi="Verdana"/>
          <w:sz w:val="22"/>
        </w:rPr>
        <w:br/>
      </w:r>
    </w:p>
    <w:p w14:paraId="2F82D151" w14:textId="77777777" w:rsidR="0000127E" w:rsidRDefault="00237CD7" w:rsidP="009D02C7">
      <w:pPr>
        <w:pStyle w:val="ListParagraph"/>
        <w:numPr>
          <w:ilvl w:val="0"/>
          <w:numId w:val="19"/>
        </w:numPr>
        <w:rPr>
          <w:rFonts w:ascii="Verdana" w:hAnsi="Verdana"/>
          <w:b/>
          <w:bCs/>
          <w:noProof/>
          <w:sz w:val="22"/>
          <w:szCs w:val="22"/>
        </w:rPr>
      </w:pPr>
      <w:r w:rsidRPr="00B32F7E">
        <w:rPr>
          <w:rFonts w:ascii="Verdana" w:hAnsi="Verdana"/>
          <w:b/>
          <w:bCs/>
          <w:noProof/>
          <w:sz w:val="22"/>
          <w:szCs w:val="22"/>
        </w:rPr>
        <w:t>Please provide the FFT results for these services from the first survey collected until the present day.</w:t>
      </w:r>
      <w:r w:rsidR="00B32F7E" w:rsidRPr="00B32F7E">
        <w:rPr>
          <w:rFonts w:ascii="Verdana" w:hAnsi="Verdana"/>
          <w:b/>
          <w:bCs/>
          <w:noProof/>
          <w:sz w:val="22"/>
          <w:szCs w:val="22"/>
        </w:rPr>
        <w:br/>
      </w:r>
    </w:p>
    <w:tbl>
      <w:tblPr>
        <w:tblW w:w="5198" w:type="dxa"/>
        <w:jc w:val="center"/>
        <w:tblLook w:val="04A0" w:firstRow="1" w:lastRow="0" w:firstColumn="1" w:lastColumn="0" w:noHBand="0" w:noVBand="1"/>
      </w:tblPr>
      <w:tblGrid>
        <w:gridCol w:w="2384"/>
        <w:gridCol w:w="1414"/>
        <w:gridCol w:w="1400"/>
      </w:tblGrid>
      <w:tr w:rsidR="0000127E" w:rsidRPr="0000127E" w14:paraId="74ECE883" w14:textId="77777777" w:rsidTr="0000127E">
        <w:trPr>
          <w:trHeight w:val="510"/>
          <w:jc w:val="center"/>
        </w:trPr>
        <w:tc>
          <w:tcPr>
            <w:tcW w:w="23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A4E7DE" w14:textId="77777777" w:rsidR="0000127E" w:rsidRPr="0000127E" w:rsidRDefault="0000127E" w:rsidP="0000127E">
            <w:pPr>
              <w:spacing w:before="0" w:after="0" w:line="240" w:lineRule="auto"/>
              <w:ind w:left="0" w:right="0"/>
              <w:jc w:val="center"/>
              <w:rPr>
                <w:rFonts w:ascii="Verdana" w:eastAsia="Times New Roman" w:hAnsi="Verdana" w:cs="Calibri"/>
                <w:b/>
                <w:bCs/>
                <w:sz w:val="20"/>
                <w:szCs w:val="20"/>
                <w:u w:val="single"/>
              </w:rPr>
            </w:pPr>
            <w:r w:rsidRPr="0000127E">
              <w:rPr>
                <w:rFonts w:ascii="Verdana" w:eastAsia="Times New Roman" w:hAnsi="Verdana" w:cs="Calibri"/>
                <w:b/>
                <w:bCs/>
                <w:sz w:val="20"/>
                <w:szCs w:val="20"/>
                <w:u w:val="single"/>
              </w:rPr>
              <w:t>Available Answers</w:t>
            </w:r>
          </w:p>
        </w:tc>
        <w:tc>
          <w:tcPr>
            <w:tcW w:w="1414" w:type="dxa"/>
            <w:tcBorders>
              <w:top w:val="single" w:sz="4" w:space="0" w:color="auto"/>
              <w:left w:val="nil"/>
              <w:bottom w:val="single" w:sz="4" w:space="0" w:color="auto"/>
              <w:right w:val="single" w:sz="4" w:space="0" w:color="auto"/>
            </w:tcBorders>
            <w:shd w:val="clear" w:color="auto" w:fill="auto"/>
            <w:vAlign w:val="center"/>
            <w:hideMark/>
          </w:tcPr>
          <w:p w14:paraId="79600883" w14:textId="77777777" w:rsidR="0000127E" w:rsidRPr="0000127E" w:rsidRDefault="0000127E" w:rsidP="0000127E">
            <w:pPr>
              <w:spacing w:before="0" w:after="0" w:line="240" w:lineRule="auto"/>
              <w:ind w:left="0" w:right="0"/>
              <w:jc w:val="center"/>
              <w:rPr>
                <w:rFonts w:ascii="Verdana" w:eastAsia="Times New Roman" w:hAnsi="Verdana" w:cs="Calibri"/>
                <w:b/>
                <w:bCs/>
                <w:sz w:val="20"/>
                <w:szCs w:val="20"/>
                <w:u w:val="single"/>
              </w:rPr>
            </w:pPr>
            <w:r w:rsidRPr="0000127E">
              <w:rPr>
                <w:rFonts w:ascii="Verdana" w:eastAsia="Times New Roman" w:hAnsi="Verdana" w:cs="Calibri"/>
                <w:b/>
                <w:bCs/>
                <w:sz w:val="20"/>
                <w:szCs w:val="20"/>
                <w:u w:val="single"/>
              </w:rPr>
              <w:t>Responses</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14:paraId="743373C3" w14:textId="77777777" w:rsidR="0000127E" w:rsidRPr="0000127E" w:rsidRDefault="0000127E" w:rsidP="0000127E">
            <w:pPr>
              <w:spacing w:before="0" w:after="0" w:line="240" w:lineRule="auto"/>
              <w:ind w:left="0" w:right="0"/>
              <w:jc w:val="center"/>
              <w:rPr>
                <w:rFonts w:ascii="Verdana" w:eastAsia="Times New Roman" w:hAnsi="Verdana" w:cs="Calibri"/>
                <w:b/>
                <w:bCs/>
                <w:sz w:val="20"/>
                <w:szCs w:val="20"/>
                <w:u w:val="single"/>
              </w:rPr>
            </w:pPr>
            <w:r w:rsidRPr="0000127E">
              <w:rPr>
                <w:rFonts w:ascii="Verdana" w:eastAsia="Times New Roman" w:hAnsi="Verdana" w:cs="Calibri"/>
                <w:b/>
                <w:bCs/>
                <w:sz w:val="20"/>
                <w:szCs w:val="20"/>
                <w:u w:val="single"/>
              </w:rPr>
              <w:t>Score (%)</w:t>
            </w:r>
          </w:p>
        </w:tc>
      </w:tr>
      <w:tr w:rsidR="0000127E" w:rsidRPr="0000127E" w14:paraId="500054E8" w14:textId="77777777" w:rsidTr="0000127E">
        <w:trPr>
          <w:trHeight w:val="300"/>
          <w:jc w:val="center"/>
        </w:trPr>
        <w:tc>
          <w:tcPr>
            <w:tcW w:w="2384" w:type="dxa"/>
            <w:tcBorders>
              <w:top w:val="nil"/>
              <w:left w:val="single" w:sz="4" w:space="0" w:color="auto"/>
              <w:bottom w:val="single" w:sz="4" w:space="0" w:color="auto"/>
              <w:right w:val="single" w:sz="4" w:space="0" w:color="auto"/>
            </w:tcBorders>
            <w:shd w:val="clear" w:color="auto" w:fill="auto"/>
            <w:vAlign w:val="center"/>
            <w:hideMark/>
          </w:tcPr>
          <w:p w14:paraId="3FA0E05A"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Very good</w:t>
            </w:r>
          </w:p>
        </w:tc>
        <w:tc>
          <w:tcPr>
            <w:tcW w:w="1414" w:type="dxa"/>
            <w:tcBorders>
              <w:top w:val="nil"/>
              <w:left w:val="nil"/>
              <w:bottom w:val="single" w:sz="4" w:space="0" w:color="auto"/>
              <w:right w:val="single" w:sz="4" w:space="0" w:color="auto"/>
            </w:tcBorders>
            <w:shd w:val="clear" w:color="auto" w:fill="auto"/>
            <w:noWrap/>
            <w:vAlign w:val="center"/>
            <w:hideMark/>
          </w:tcPr>
          <w:p w14:paraId="19CBB2CA"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10</w:t>
            </w:r>
          </w:p>
        </w:tc>
        <w:tc>
          <w:tcPr>
            <w:tcW w:w="1400" w:type="dxa"/>
            <w:tcBorders>
              <w:top w:val="nil"/>
              <w:left w:val="nil"/>
              <w:bottom w:val="single" w:sz="4" w:space="0" w:color="auto"/>
              <w:right w:val="single" w:sz="4" w:space="0" w:color="auto"/>
            </w:tcBorders>
            <w:shd w:val="clear" w:color="auto" w:fill="auto"/>
            <w:noWrap/>
            <w:vAlign w:val="center"/>
            <w:hideMark/>
          </w:tcPr>
          <w:p w14:paraId="3696BDE9"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66.67%</w:t>
            </w:r>
          </w:p>
        </w:tc>
      </w:tr>
      <w:tr w:rsidR="0000127E" w:rsidRPr="0000127E" w14:paraId="2C26A3E7" w14:textId="77777777" w:rsidTr="0000127E">
        <w:trPr>
          <w:trHeight w:val="300"/>
          <w:jc w:val="center"/>
        </w:trPr>
        <w:tc>
          <w:tcPr>
            <w:tcW w:w="2384" w:type="dxa"/>
            <w:tcBorders>
              <w:top w:val="nil"/>
              <w:left w:val="single" w:sz="4" w:space="0" w:color="auto"/>
              <w:bottom w:val="single" w:sz="4" w:space="0" w:color="auto"/>
              <w:right w:val="single" w:sz="4" w:space="0" w:color="auto"/>
            </w:tcBorders>
            <w:shd w:val="clear" w:color="auto" w:fill="auto"/>
            <w:vAlign w:val="center"/>
            <w:hideMark/>
          </w:tcPr>
          <w:p w14:paraId="37C62A23"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Good</w:t>
            </w:r>
          </w:p>
        </w:tc>
        <w:tc>
          <w:tcPr>
            <w:tcW w:w="1414" w:type="dxa"/>
            <w:tcBorders>
              <w:top w:val="nil"/>
              <w:left w:val="nil"/>
              <w:bottom w:val="single" w:sz="4" w:space="0" w:color="auto"/>
              <w:right w:val="single" w:sz="4" w:space="0" w:color="auto"/>
            </w:tcBorders>
            <w:shd w:val="clear" w:color="auto" w:fill="auto"/>
            <w:noWrap/>
            <w:vAlign w:val="center"/>
            <w:hideMark/>
          </w:tcPr>
          <w:p w14:paraId="484B6318"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4</w:t>
            </w:r>
          </w:p>
        </w:tc>
        <w:tc>
          <w:tcPr>
            <w:tcW w:w="1400" w:type="dxa"/>
            <w:tcBorders>
              <w:top w:val="nil"/>
              <w:left w:val="nil"/>
              <w:bottom w:val="single" w:sz="4" w:space="0" w:color="auto"/>
              <w:right w:val="single" w:sz="4" w:space="0" w:color="auto"/>
            </w:tcBorders>
            <w:shd w:val="clear" w:color="auto" w:fill="auto"/>
            <w:noWrap/>
            <w:vAlign w:val="center"/>
            <w:hideMark/>
          </w:tcPr>
          <w:p w14:paraId="0F257C85"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26.67%</w:t>
            </w:r>
          </w:p>
        </w:tc>
      </w:tr>
      <w:tr w:rsidR="0000127E" w:rsidRPr="0000127E" w14:paraId="77C5D1B8" w14:textId="77777777" w:rsidTr="0000127E">
        <w:trPr>
          <w:trHeight w:val="510"/>
          <w:jc w:val="center"/>
        </w:trPr>
        <w:tc>
          <w:tcPr>
            <w:tcW w:w="2384" w:type="dxa"/>
            <w:tcBorders>
              <w:top w:val="nil"/>
              <w:left w:val="single" w:sz="4" w:space="0" w:color="auto"/>
              <w:bottom w:val="single" w:sz="4" w:space="0" w:color="auto"/>
              <w:right w:val="single" w:sz="4" w:space="0" w:color="auto"/>
            </w:tcBorders>
            <w:shd w:val="clear" w:color="auto" w:fill="auto"/>
            <w:vAlign w:val="center"/>
            <w:hideMark/>
          </w:tcPr>
          <w:p w14:paraId="616AA77D"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Neither good nor poor</w:t>
            </w:r>
          </w:p>
        </w:tc>
        <w:tc>
          <w:tcPr>
            <w:tcW w:w="1414" w:type="dxa"/>
            <w:tcBorders>
              <w:top w:val="nil"/>
              <w:left w:val="nil"/>
              <w:bottom w:val="single" w:sz="4" w:space="0" w:color="auto"/>
              <w:right w:val="single" w:sz="4" w:space="0" w:color="auto"/>
            </w:tcBorders>
            <w:shd w:val="clear" w:color="auto" w:fill="auto"/>
            <w:noWrap/>
            <w:vAlign w:val="center"/>
            <w:hideMark/>
          </w:tcPr>
          <w:p w14:paraId="53A846B1"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1</w:t>
            </w:r>
          </w:p>
        </w:tc>
        <w:tc>
          <w:tcPr>
            <w:tcW w:w="1400" w:type="dxa"/>
            <w:tcBorders>
              <w:top w:val="nil"/>
              <w:left w:val="nil"/>
              <w:bottom w:val="single" w:sz="4" w:space="0" w:color="auto"/>
              <w:right w:val="single" w:sz="4" w:space="0" w:color="auto"/>
            </w:tcBorders>
            <w:shd w:val="clear" w:color="auto" w:fill="auto"/>
            <w:noWrap/>
            <w:vAlign w:val="center"/>
            <w:hideMark/>
          </w:tcPr>
          <w:p w14:paraId="79ACDDCC"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6.67%</w:t>
            </w:r>
          </w:p>
        </w:tc>
      </w:tr>
      <w:tr w:rsidR="0000127E" w:rsidRPr="0000127E" w14:paraId="374375BF" w14:textId="77777777" w:rsidTr="0000127E">
        <w:trPr>
          <w:trHeight w:val="300"/>
          <w:jc w:val="center"/>
        </w:trPr>
        <w:tc>
          <w:tcPr>
            <w:tcW w:w="2384" w:type="dxa"/>
            <w:tcBorders>
              <w:top w:val="nil"/>
              <w:left w:val="single" w:sz="4" w:space="0" w:color="auto"/>
              <w:bottom w:val="single" w:sz="4" w:space="0" w:color="auto"/>
              <w:right w:val="single" w:sz="4" w:space="0" w:color="auto"/>
            </w:tcBorders>
            <w:shd w:val="clear" w:color="auto" w:fill="auto"/>
            <w:vAlign w:val="center"/>
            <w:hideMark/>
          </w:tcPr>
          <w:p w14:paraId="7B0B6E5C"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Poor</w:t>
            </w:r>
          </w:p>
        </w:tc>
        <w:tc>
          <w:tcPr>
            <w:tcW w:w="1414" w:type="dxa"/>
            <w:tcBorders>
              <w:top w:val="nil"/>
              <w:left w:val="nil"/>
              <w:bottom w:val="single" w:sz="4" w:space="0" w:color="auto"/>
              <w:right w:val="single" w:sz="4" w:space="0" w:color="auto"/>
            </w:tcBorders>
            <w:shd w:val="clear" w:color="auto" w:fill="auto"/>
            <w:noWrap/>
            <w:vAlign w:val="center"/>
            <w:hideMark/>
          </w:tcPr>
          <w:p w14:paraId="0095BCA2"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0</w:t>
            </w:r>
          </w:p>
        </w:tc>
        <w:tc>
          <w:tcPr>
            <w:tcW w:w="1400" w:type="dxa"/>
            <w:tcBorders>
              <w:top w:val="nil"/>
              <w:left w:val="nil"/>
              <w:bottom w:val="single" w:sz="4" w:space="0" w:color="auto"/>
              <w:right w:val="single" w:sz="4" w:space="0" w:color="auto"/>
            </w:tcBorders>
            <w:shd w:val="clear" w:color="auto" w:fill="auto"/>
            <w:noWrap/>
            <w:vAlign w:val="center"/>
            <w:hideMark/>
          </w:tcPr>
          <w:p w14:paraId="0B72340C"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0.00%</w:t>
            </w:r>
          </w:p>
        </w:tc>
      </w:tr>
      <w:tr w:rsidR="0000127E" w:rsidRPr="0000127E" w14:paraId="72D247AA" w14:textId="77777777" w:rsidTr="0000127E">
        <w:trPr>
          <w:trHeight w:val="300"/>
          <w:jc w:val="center"/>
        </w:trPr>
        <w:tc>
          <w:tcPr>
            <w:tcW w:w="2384" w:type="dxa"/>
            <w:tcBorders>
              <w:top w:val="nil"/>
              <w:left w:val="single" w:sz="4" w:space="0" w:color="auto"/>
              <w:bottom w:val="single" w:sz="4" w:space="0" w:color="auto"/>
              <w:right w:val="single" w:sz="4" w:space="0" w:color="auto"/>
            </w:tcBorders>
            <w:shd w:val="clear" w:color="auto" w:fill="auto"/>
            <w:vAlign w:val="center"/>
            <w:hideMark/>
          </w:tcPr>
          <w:p w14:paraId="3208E702"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Very poor</w:t>
            </w:r>
          </w:p>
        </w:tc>
        <w:tc>
          <w:tcPr>
            <w:tcW w:w="1414" w:type="dxa"/>
            <w:tcBorders>
              <w:top w:val="nil"/>
              <w:left w:val="nil"/>
              <w:bottom w:val="single" w:sz="4" w:space="0" w:color="auto"/>
              <w:right w:val="single" w:sz="4" w:space="0" w:color="auto"/>
            </w:tcBorders>
            <w:shd w:val="clear" w:color="auto" w:fill="auto"/>
            <w:noWrap/>
            <w:vAlign w:val="center"/>
            <w:hideMark/>
          </w:tcPr>
          <w:p w14:paraId="1A9305F4"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0</w:t>
            </w:r>
          </w:p>
        </w:tc>
        <w:tc>
          <w:tcPr>
            <w:tcW w:w="1400" w:type="dxa"/>
            <w:tcBorders>
              <w:top w:val="nil"/>
              <w:left w:val="nil"/>
              <w:bottom w:val="single" w:sz="4" w:space="0" w:color="auto"/>
              <w:right w:val="single" w:sz="4" w:space="0" w:color="auto"/>
            </w:tcBorders>
            <w:shd w:val="clear" w:color="auto" w:fill="auto"/>
            <w:noWrap/>
            <w:vAlign w:val="center"/>
            <w:hideMark/>
          </w:tcPr>
          <w:p w14:paraId="15582D65"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0.00%</w:t>
            </w:r>
          </w:p>
        </w:tc>
      </w:tr>
      <w:tr w:rsidR="0000127E" w:rsidRPr="0000127E" w14:paraId="5780A15B" w14:textId="77777777" w:rsidTr="0000127E">
        <w:trPr>
          <w:trHeight w:val="300"/>
          <w:jc w:val="center"/>
        </w:trPr>
        <w:tc>
          <w:tcPr>
            <w:tcW w:w="2384" w:type="dxa"/>
            <w:tcBorders>
              <w:top w:val="nil"/>
              <w:left w:val="single" w:sz="4" w:space="0" w:color="auto"/>
              <w:bottom w:val="single" w:sz="4" w:space="0" w:color="auto"/>
              <w:right w:val="single" w:sz="4" w:space="0" w:color="auto"/>
            </w:tcBorders>
            <w:shd w:val="clear" w:color="auto" w:fill="auto"/>
            <w:vAlign w:val="center"/>
            <w:hideMark/>
          </w:tcPr>
          <w:p w14:paraId="08144C02"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Don't know</w:t>
            </w:r>
          </w:p>
        </w:tc>
        <w:tc>
          <w:tcPr>
            <w:tcW w:w="1414" w:type="dxa"/>
            <w:tcBorders>
              <w:top w:val="nil"/>
              <w:left w:val="nil"/>
              <w:bottom w:val="single" w:sz="4" w:space="0" w:color="auto"/>
              <w:right w:val="single" w:sz="4" w:space="0" w:color="auto"/>
            </w:tcBorders>
            <w:shd w:val="clear" w:color="auto" w:fill="auto"/>
            <w:noWrap/>
            <w:vAlign w:val="center"/>
            <w:hideMark/>
          </w:tcPr>
          <w:p w14:paraId="0DB496F6"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0</w:t>
            </w:r>
          </w:p>
        </w:tc>
        <w:tc>
          <w:tcPr>
            <w:tcW w:w="1400" w:type="dxa"/>
            <w:tcBorders>
              <w:top w:val="nil"/>
              <w:left w:val="nil"/>
              <w:bottom w:val="single" w:sz="4" w:space="0" w:color="auto"/>
              <w:right w:val="single" w:sz="4" w:space="0" w:color="auto"/>
            </w:tcBorders>
            <w:shd w:val="clear" w:color="auto" w:fill="auto"/>
            <w:noWrap/>
            <w:vAlign w:val="center"/>
            <w:hideMark/>
          </w:tcPr>
          <w:p w14:paraId="6410119D" w14:textId="77777777" w:rsidR="0000127E" w:rsidRPr="0000127E" w:rsidRDefault="0000127E" w:rsidP="0000127E">
            <w:pPr>
              <w:spacing w:before="0" w:after="0" w:line="240" w:lineRule="auto"/>
              <w:ind w:left="0" w:right="0"/>
              <w:jc w:val="center"/>
              <w:rPr>
                <w:rFonts w:ascii="Verdana" w:eastAsia="Times New Roman" w:hAnsi="Verdana" w:cs="Calibri"/>
                <w:sz w:val="20"/>
                <w:szCs w:val="20"/>
              </w:rPr>
            </w:pPr>
            <w:r w:rsidRPr="0000127E">
              <w:rPr>
                <w:rFonts w:ascii="Verdana" w:eastAsia="Times New Roman" w:hAnsi="Verdana" w:cs="Calibri"/>
                <w:sz w:val="20"/>
                <w:szCs w:val="20"/>
              </w:rPr>
              <w:t>0.00%</w:t>
            </w:r>
          </w:p>
        </w:tc>
      </w:tr>
      <w:tr w:rsidR="0000127E" w:rsidRPr="0000127E" w14:paraId="30BADE62" w14:textId="77777777" w:rsidTr="0000127E">
        <w:trPr>
          <w:trHeight w:val="300"/>
          <w:jc w:val="center"/>
        </w:trPr>
        <w:tc>
          <w:tcPr>
            <w:tcW w:w="2384" w:type="dxa"/>
            <w:tcBorders>
              <w:top w:val="nil"/>
              <w:left w:val="single" w:sz="4" w:space="0" w:color="auto"/>
              <w:bottom w:val="single" w:sz="4" w:space="0" w:color="auto"/>
              <w:right w:val="single" w:sz="4" w:space="0" w:color="auto"/>
            </w:tcBorders>
            <w:shd w:val="clear" w:color="auto" w:fill="auto"/>
            <w:vAlign w:val="center"/>
            <w:hideMark/>
          </w:tcPr>
          <w:p w14:paraId="7CBAFA6B" w14:textId="77777777" w:rsidR="0000127E" w:rsidRPr="0000127E" w:rsidRDefault="0000127E" w:rsidP="0000127E">
            <w:pPr>
              <w:spacing w:before="0" w:after="0" w:line="240" w:lineRule="auto"/>
              <w:ind w:left="0" w:right="0"/>
              <w:jc w:val="center"/>
              <w:rPr>
                <w:rFonts w:ascii="Verdana" w:eastAsia="Times New Roman" w:hAnsi="Verdana" w:cs="Calibri"/>
                <w:b/>
                <w:bCs/>
                <w:sz w:val="20"/>
                <w:szCs w:val="20"/>
              </w:rPr>
            </w:pPr>
            <w:r w:rsidRPr="0000127E">
              <w:rPr>
                <w:rFonts w:ascii="Verdana" w:eastAsia="Times New Roman" w:hAnsi="Verdana" w:cs="Calibri"/>
                <w:b/>
                <w:bCs/>
                <w:sz w:val="20"/>
                <w:szCs w:val="20"/>
              </w:rPr>
              <w:t>Total</w:t>
            </w:r>
          </w:p>
        </w:tc>
        <w:tc>
          <w:tcPr>
            <w:tcW w:w="1414" w:type="dxa"/>
            <w:tcBorders>
              <w:top w:val="nil"/>
              <w:left w:val="nil"/>
              <w:bottom w:val="single" w:sz="4" w:space="0" w:color="auto"/>
              <w:right w:val="single" w:sz="4" w:space="0" w:color="auto"/>
            </w:tcBorders>
            <w:shd w:val="clear" w:color="auto" w:fill="auto"/>
            <w:noWrap/>
            <w:vAlign w:val="center"/>
            <w:hideMark/>
          </w:tcPr>
          <w:p w14:paraId="2C25DD53" w14:textId="77777777" w:rsidR="0000127E" w:rsidRPr="0000127E" w:rsidRDefault="0000127E" w:rsidP="0000127E">
            <w:pPr>
              <w:spacing w:before="0" w:after="0" w:line="240" w:lineRule="auto"/>
              <w:ind w:left="0" w:right="0"/>
              <w:jc w:val="center"/>
              <w:rPr>
                <w:rFonts w:ascii="Verdana" w:eastAsia="Times New Roman" w:hAnsi="Verdana" w:cs="Calibri"/>
                <w:b/>
                <w:bCs/>
                <w:sz w:val="20"/>
                <w:szCs w:val="20"/>
              </w:rPr>
            </w:pPr>
            <w:r w:rsidRPr="0000127E">
              <w:rPr>
                <w:rFonts w:ascii="Verdana" w:eastAsia="Times New Roman" w:hAnsi="Verdana" w:cs="Calibri"/>
                <w:b/>
                <w:bCs/>
                <w:sz w:val="20"/>
                <w:szCs w:val="20"/>
              </w:rPr>
              <w:t>15</w:t>
            </w:r>
          </w:p>
        </w:tc>
        <w:tc>
          <w:tcPr>
            <w:tcW w:w="1400" w:type="dxa"/>
            <w:tcBorders>
              <w:top w:val="nil"/>
              <w:left w:val="nil"/>
              <w:bottom w:val="single" w:sz="4" w:space="0" w:color="auto"/>
              <w:right w:val="single" w:sz="4" w:space="0" w:color="auto"/>
            </w:tcBorders>
            <w:shd w:val="clear" w:color="auto" w:fill="auto"/>
            <w:noWrap/>
            <w:vAlign w:val="center"/>
            <w:hideMark/>
          </w:tcPr>
          <w:p w14:paraId="43A875C5" w14:textId="77777777" w:rsidR="0000127E" w:rsidRPr="0000127E" w:rsidRDefault="0000127E" w:rsidP="0000127E">
            <w:pPr>
              <w:spacing w:before="0" w:after="0" w:line="240" w:lineRule="auto"/>
              <w:ind w:left="0" w:right="0"/>
              <w:jc w:val="center"/>
              <w:rPr>
                <w:rFonts w:ascii="Verdana" w:eastAsia="Times New Roman" w:hAnsi="Verdana" w:cs="Calibri"/>
                <w:b/>
                <w:bCs/>
                <w:sz w:val="20"/>
                <w:szCs w:val="20"/>
              </w:rPr>
            </w:pPr>
            <w:r w:rsidRPr="0000127E">
              <w:rPr>
                <w:rFonts w:ascii="Verdana" w:eastAsia="Times New Roman" w:hAnsi="Verdana" w:cs="Calibri"/>
                <w:b/>
                <w:bCs/>
                <w:sz w:val="20"/>
                <w:szCs w:val="20"/>
              </w:rPr>
              <w:t>100%</w:t>
            </w:r>
          </w:p>
        </w:tc>
      </w:tr>
    </w:tbl>
    <w:p w14:paraId="619771CC" w14:textId="6C37B0B4" w:rsidR="00237CD7" w:rsidRPr="00B32F7E" w:rsidRDefault="00B32F7E" w:rsidP="0000127E">
      <w:pPr>
        <w:pStyle w:val="ListParagraph"/>
        <w:ind w:left="865"/>
        <w:rPr>
          <w:rFonts w:ascii="Verdana" w:hAnsi="Verdana"/>
          <w:b/>
          <w:bCs/>
          <w:noProof/>
          <w:sz w:val="22"/>
          <w:szCs w:val="22"/>
        </w:rPr>
      </w:pPr>
      <w:r>
        <w:rPr>
          <w:rFonts w:ascii="Verdana" w:hAnsi="Verdana"/>
          <w:b/>
          <w:bCs/>
          <w:noProof/>
          <w:sz w:val="22"/>
          <w:szCs w:val="22"/>
        </w:rPr>
        <w:br/>
      </w:r>
    </w:p>
    <w:p w14:paraId="12D9915E" w14:textId="25F7FF83" w:rsidR="00AB4060" w:rsidRPr="00FC3B42" w:rsidRDefault="00237CD7" w:rsidP="00AB4060">
      <w:pPr>
        <w:rPr>
          <w:rFonts w:ascii="Verdana" w:hAnsi="Verdana"/>
          <w:iCs/>
          <w:sz w:val="22"/>
          <w:szCs w:val="22"/>
        </w:rPr>
      </w:pPr>
      <w:r w:rsidRPr="00B32F7E">
        <w:rPr>
          <w:rFonts w:ascii="Verdana" w:hAnsi="Verdana"/>
          <w:b/>
          <w:bCs/>
          <w:noProof/>
          <w:sz w:val="22"/>
          <w:szCs w:val="22"/>
        </w:rPr>
        <w:t>Please provide the FFT anonymous free text comments for these services from the first survey until the present day.</w:t>
      </w:r>
      <w:r w:rsidR="00B32F7E" w:rsidRPr="00B32F7E">
        <w:rPr>
          <w:rFonts w:ascii="Verdana" w:hAnsi="Verdana"/>
          <w:b/>
          <w:bCs/>
          <w:noProof/>
          <w:sz w:val="22"/>
          <w:szCs w:val="22"/>
        </w:rPr>
        <w:br/>
      </w:r>
      <w:r w:rsidR="003A0A42">
        <w:rPr>
          <w:rFonts w:ascii="Verdana" w:hAnsi="Verdana"/>
          <w:iCs/>
          <w:sz w:val="22"/>
          <w:szCs w:val="22"/>
        </w:rPr>
        <w:t>W</w:t>
      </w:r>
      <w:r w:rsidR="00AB4060" w:rsidRPr="00FC3B42">
        <w:rPr>
          <w:rFonts w:ascii="Verdana" w:hAnsi="Verdana"/>
          <w:iCs/>
          <w:sz w:val="22"/>
          <w:szCs w:val="22"/>
        </w:rPr>
        <w:t xml:space="preserve">e are unable to provide you with </w:t>
      </w:r>
      <w:r w:rsidR="00AB4060">
        <w:rPr>
          <w:rFonts w:ascii="Verdana" w:hAnsi="Verdana"/>
          <w:iCs/>
          <w:sz w:val="22"/>
          <w:szCs w:val="22"/>
        </w:rPr>
        <w:t>these</w:t>
      </w:r>
      <w:r w:rsidR="003A0A42">
        <w:rPr>
          <w:rFonts w:ascii="Verdana" w:hAnsi="Verdana"/>
          <w:iCs/>
          <w:sz w:val="22"/>
          <w:szCs w:val="22"/>
        </w:rPr>
        <w:t xml:space="preserve"> comments, as even with details redacted</w:t>
      </w:r>
      <w:r w:rsidR="00AB4060" w:rsidRPr="00FC3B42">
        <w:rPr>
          <w:rFonts w:ascii="Verdana" w:hAnsi="Verdana"/>
          <w:iCs/>
          <w:sz w:val="22"/>
          <w:szCs w:val="22"/>
        </w:rPr>
        <w:t xml:space="preserve">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00AB4060" w:rsidRPr="00FC3B42">
        <w:rPr>
          <w:rFonts w:ascii="Verdana" w:hAnsi="Verdana"/>
          <w:bCs/>
          <w:iCs/>
          <w:sz w:val="22"/>
          <w:szCs w:val="22"/>
        </w:rPr>
        <w:t>in regard to</w:t>
      </w:r>
      <w:r w:rsidR="00AB4060" w:rsidRPr="00FC3B42">
        <w:rPr>
          <w:rFonts w:ascii="Verdana" w:hAnsi="Verdana"/>
          <w:iCs/>
          <w:sz w:val="22"/>
          <w:szCs w:val="22"/>
        </w:rPr>
        <w:t xml:space="preserve"> Articles 5, 6, and 9 of GDPR</w:t>
      </w:r>
      <w:r w:rsidR="00AB4060" w:rsidRPr="00FC3B42">
        <w:rPr>
          <w:rFonts w:ascii="Verdana" w:hAnsi="Verdana"/>
          <w:b/>
          <w:bCs/>
          <w:iCs/>
          <w:sz w:val="22"/>
          <w:szCs w:val="22"/>
        </w:rPr>
        <w:t xml:space="preserve">. </w:t>
      </w:r>
      <w:r w:rsidR="00AB4060"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D9A60FF" w14:textId="3FAA80F7" w:rsidR="00237CD7" w:rsidRPr="00B32F7E" w:rsidRDefault="00AB4060" w:rsidP="00AB4060">
      <w:pPr>
        <w:pStyle w:val="ListParagraph"/>
        <w:ind w:left="865"/>
        <w:rPr>
          <w:rFonts w:ascii="Verdana" w:hAnsi="Verdana"/>
          <w:b/>
          <w:bCs/>
          <w:noProof/>
          <w:sz w:val="22"/>
          <w:szCs w:val="22"/>
        </w:rPr>
      </w:pPr>
      <w:r>
        <w:rPr>
          <w:rFonts w:ascii="Verdana" w:hAnsi="Verdana"/>
          <w:b/>
          <w:bCs/>
          <w:noProof/>
          <w:sz w:val="22"/>
          <w:szCs w:val="22"/>
        </w:rPr>
        <w:lastRenderedPageBreak/>
        <w:br/>
      </w:r>
    </w:p>
    <w:p w14:paraId="7CB4BF1E" w14:textId="7D783FE9" w:rsidR="0000127E" w:rsidRDefault="00237CD7" w:rsidP="003F2B8A">
      <w:pPr>
        <w:pStyle w:val="ListParagraph"/>
        <w:numPr>
          <w:ilvl w:val="0"/>
          <w:numId w:val="19"/>
        </w:numPr>
        <w:rPr>
          <w:rFonts w:ascii="Verdana" w:hAnsi="Verdana"/>
          <w:b/>
          <w:bCs/>
          <w:noProof/>
          <w:sz w:val="22"/>
          <w:szCs w:val="22"/>
        </w:rPr>
      </w:pPr>
      <w:r w:rsidRPr="00B32F7E">
        <w:rPr>
          <w:rFonts w:ascii="Verdana" w:hAnsi="Verdana"/>
          <w:b/>
          <w:bCs/>
          <w:noProof/>
          <w:sz w:val="22"/>
          <w:szCs w:val="22"/>
        </w:rPr>
        <w:t>Please include any associated or linked information for this free text data e.g. month and year collected, method of collection (i.e online, written), when collected (e.g. After appointment or discharge) and any other available information available to you.</w:t>
      </w:r>
      <w:r w:rsidR="00B32F7E" w:rsidRPr="00B32F7E">
        <w:rPr>
          <w:rFonts w:ascii="Verdana" w:hAnsi="Verdana"/>
          <w:b/>
          <w:bCs/>
          <w:noProof/>
          <w:sz w:val="22"/>
          <w:szCs w:val="22"/>
        </w:rPr>
        <w:br/>
      </w:r>
      <w:r w:rsidR="0000127E">
        <w:rPr>
          <w:rFonts w:ascii="Verdana" w:hAnsi="Verdana"/>
          <w:noProof/>
          <w:sz w:val="22"/>
          <w:szCs w:val="22"/>
        </w:rPr>
        <w:t>All free text comment were provided by Outpatients.</w:t>
      </w:r>
      <w:r w:rsidR="0000127E">
        <w:rPr>
          <w:rFonts w:ascii="Verdana" w:hAnsi="Verdana"/>
          <w:noProof/>
          <w:sz w:val="22"/>
          <w:szCs w:val="22"/>
        </w:rPr>
        <w:br/>
      </w:r>
      <w:r w:rsidR="0000127E">
        <w:rPr>
          <w:rFonts w:ascii="Verdana" w:hAnsi="Verdana"/>
          <w:noProof/>
          <w:sz w:val="22"/>
          <w:szCs w:val="22"/>
        </w:rPr>
        <w:br/>
      </w:r>
      <w:r w:rsidR="0000127E" w:rsidRPr="0000127E">
        <w:rPr>
          <w:rFonts w:ascii="Verdana" w:hAnsi="Verdana"/>
          <w:noProof/>
          <w:sz w:val="22"/>
          <w:szCs w:val="22"/>
          <w:u w:val="single"/>
        </w:rPr>
        <w:t>Method of collection</w:t>
      </w:r>
    </w:p>
    <w:tbl>
      <w:tblPr>
        <w:tblW w:w="8260" w:type="dxa"/>
        <w:jc w:val="center"/>
        <w:tblLook w:val="04A0" w:firstRow="1" w:lastRow="0" w:firstColumn="1" w:lastColumn="0" w:noHBand="0" w:noVBand="1"/>
      </w:tblPr>
      <w:tblGrid>
        <w:gridCol w:w="1180"/>
        <w:gridCol w:w="1180"/>
        <w:gridCol w:w="1180"/>
        <w:gridCol w:w="1180"/>
        <w:gridCol w:w="1180"/>
        <w:gridCol w:w="1180"/>
        <w:gridCol w:w="1180"/>
      </w:tblGrid>
      <w:tr w:rsidR="0000127E" w:rsidRPr="0000127E" w14:paraId="252F2231" w14:textId="77777777" w:rsidTr="0000127E">
        <w:trPr>
          <w:trHeight w:val="300"/>
          <w:jc w:val="center"/>
        </w:trPr>
        <w:tc>
          <w:tcPr>
            <w:tcW w:w="8260" w:type="dxa"/>
            <w:gridSpan w:val="7"/>
            <w:tcBorders>
              <w:top w:val="single" w:sz="4" w:space="0" w:color="auto"/>
              <w:left w:val="single" w:sz="4" w:space="0" w:color="auto"/>
              <w:bottom w:val="single" w:sz="4" w:space="0" w:color="auto"/>
              <w:right w:val="single" w:sz="4" w:space="0" w:color="auto"/>
            </w:tcBorders>
            <w:shd w:val="clear" w:color="000000" w:fill="B3C5E7"/>
            <w:vAlign w:val="center"/>
            <w:hideMark/>
          </w:tcPr>
          <w:p w14:paraId="3D14CCBF"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Number of responses received via each mode of collection</w:t>
            </w:r>
          </w:p>
        </w:tc>
      </w:tr>
      <w:tr w:rsidR="0000127E" w:rsidRPr="0000127E" w14:paraId="79C43C37" w14:textId="77777777" w:rsidTr="0000127E">
        <w:trPr>
          <w:trHeight w:val="900"/>
          <w:jc w:val="center"/>
        </w:trPr>
        <w:tc>
          <w:tcPr>
            <w:tcW w:w="1180" w:type="dxa"/>
            <w:tcBorders>
              <w:top w:val="nil"/>
              <w:left w:val="single" w:sz="4" w:space="0" w:color="auto"/>
              <w:bottom w:val="single" w:sz="4" w:space="0" w:color="auto"/>
              <w:right w:val="single" w:sz="4" w:space="0" w:color="auto"/>
            </w:tcBorders>
            <w:shd w:val="clear" w:color="000000" w:fill="B3C5E7"/>
            <w:vAlign w:val="center"/>
            <w:hideMark/>
          </w:tcPr>
          <w:p w14:paraId="1C3F801A"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SMS/</w:t>
            </w:r>
            <w:r w:rsidRPr="0000127E">
              <w:rPr>
                <w:rFonts w:eastAsia="Times New Roman"/>
                <w:b/>
                <w:bCs/>
                <w:color w:val="000000"/>
                <w:sz w:val="16"/>
                <w:szCs w:val="16"/>
              </w:rPr>
              <w:br/>
              <w:t>Text/ Smartphone app</w:t>
            </w:r>
          </w:p>
        </w:tc>
        <w:tc>
          <w:tcPr>
            <w:tcW w:w="1180" w:type="dxa"/>
            <w:tcBorders>
              <w:top w:val="nil"/>
              <w:left w:val="nil"/>
              <w:bottom w:val="single" w:sz="4" w:space="0" w:color="auto"/>
              <w:right w:val="single" w:sz="4" w:space="0" w:color="auto"/>
            </w:tcBorders>
            <w:shd w:val="clear" w:color="000000" w:fill="B3C5E7"/>
            <w:vAlign w:val="center"/>
            <w:hideMark/>
          </w:tcPr>
          <w:p w14:paraId="4B22382A"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Electronic tablet/ Kiosk</w:t>
            </w:r>
          </w:p>
        </w:tc>
        <w:tc>
          <w:tcPr>
            <w:tcW w:w="1180" w:type="dxa"/>
            <w:tcBorders>
              <w:top w:val="nil"/>
              <w:left w:val="nil"/>
              <w:bottom w:val="single" w:sz="4" w:space="0" w:color="auto"/>
              <w:right w:val="single" w:sz="4" w:space="0" w:color="auto"/>
            </w:tcBorders>
            <w:shd w:val="clear" w:color="000000" w:fill="B3C5E7"/>
            <w:vAlign w:val="center"/>
            <w:hideMark/>
          </w:tcPr>
          <w:p w14:paraId="7AD19179"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Paper/ Postcard in care/at</w:t>
            </w:r>
            <w:r w:rsidRPr="0000127E">
              <w:rPr>
                <w:rFonts w:eastAsia="Times New Roman"/>
                <w:b/>
                <w:bCs/>
                <w:color w:val="000000"/>
                <w:sz w:val="16"/>
                <w:szCs w:val="16"/>
              </w:rPr>
              <w:br/>
              <w:t>discharge</w:t>
            </w:r>
          </w:p>
        </w:tc>
        <w:tc>
          <w:tcPr>
            <w:tcW w:w="1180" w:type="dxa"/>
            <w:tcBorders>
              <w:top w:val="nil"/>
              <w:left w:val="nil"/>
              <w:bottom w:val="single" w:sz="4" w:space="0" w:color="auto"/>
              <w:right w:val="single" w:sz="4" w:space="0" w:color="auto"/>
            </w:tcBorders>
            <w:shd w:val="clear" w:color="000000" w:fill="B3C5E7"/>
            <w:vAlign w:val="center"/>
            <w:hideMark/>
          </w:tcPr>
          <w:p w14:paraId="54C6D694"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Paper survey sent to home</w:t>
            </w:r>
          </w:p>
        </w:tc>
        <w:tc>
          <w:tcPr>
            <w:tcW w:w="1180" w:type="dxa"/>
            <w:tcBorders>
              <w:top w:val="nil"/>
              <w:left w:val="nil"/>
              <w:bottom w:val="single" w:sz="4" w:space="0" w:color="auto"/>
              <w:right w:val="single" w:sz="4" w:space="0" w:color="auto"/>
            </w:tcBorders>
            <w:shd w:val="clear" w:color="000000" w:fill="B3C5E7"/>
            <w:vAlign w:val="center"/>
            <w:hideMark/>
          </w:tcPr>
          <w:p w14:paraId="6B22BCE9"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Telephone survey</w:t>
            </w:r>
          </w:p>
        </w:tc>
        <w:tc>
          <w:tcPr>
            <w:tcW w:w="1180" w:type="dxa"/>
            <w:tcBorders>
              <w:top w:val="nil"/>
              <w:left w:val="nil"/>
              <w:bottom w:val="single" w:sz="4" w:space="0" w:color="auto"/>
              <w:right w:val="single" w:sz="4" w:space="0" w:color="auto"/>
            </w:tcBorders>
            <w:shd w:val="clear" w:color="000000" w:fill="B3C5E7"/>
            <w:vAlign w:val="center"/>
            <w:hideMark/>
          </w:tcPr>
          <w:p w14:paraId="2EB62BFC"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Online survey</w:t>
            </w:r>
          </w:p>
        </w:tc>
        <w:tc>
          <w:tcPr>
            <w:tcW w:w="1180" w:type="dxa"/>
            <w:tcBorders>
              <w:top w:val="nil"/>
              <w:left w:val="nil"/>
              <w:bottom w:val="single" w:sz="4" w:space="0" w:color="auto"/>
              <w:right w:val="single" w:sz="4" w:space="0" w:color="auto"/>
            </w:tcBorders>
            <w:shd w:val="clear" w:color="000000" w:fill="B3C5E7"/>
            <w:vAlign w:val="center"/>
            <w:hideMark/>
          </w:tcPr>
          <w:p w14:paraId="1DC22769"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Other</w:t>
            </w:r>
          </w:p>
        </w:tc>
      </w:tr>
      <w:tr w:rsidR="0000127E" w:rsidRPr="0000127E" w14:paraId="6AD685FA" w14:textId="77777777" w:rsidTr="0000127E">
        <w:trPr>
          <w:trHeight w:val="300"/>
          <w:jc w:val="center"/>
        </w:trPr>
        <w:tc>
          <w:tcPr>
            <w:tcW w:w="1180" w:type="dxa"/>
            <w:tcBorders>
              <w:top w:val="nil"/>
              <w:left w:val="single" w:sz="4" w:space="0" w:color="auto"/>
              <w:bottom w:val="single" w:sz="4" w:space="0" w:color="auto"/>
              <w:right w:val="single" w:sz="4" w:space="0" w:color="auto"/>
            </w:tcBorders>
            <w:shd w:val="clear" w:color="auto" w:fill="auto"/>
            <w:noWrap/>
            <w:vAlign w:val="center"/>
            <w:hideMark/>
          </w:tcPr>
          <w:p w14:paraId="784708C2"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7</w:t>
            </w:r>
          </w:p>
        </w:tc>
        <w:tc>
          <w:tcPr>
            <w:tcW w:w="1180" w:type="dxa"/>
            <w:tcBorders>
              <w:top w:val="nil"/>
              <w:left w:val="nil"/>
              <w:bottom w:val="single" w:sz="4" w:space="0" w:color="auto"/>
              <w:right w:val="single" w:sz="4" w:space="0" w:color="auto"/>
            </w:tcBorders>
            <w:shd w:val="clear" w:color="auto" w:fill="auto"/>
            <w:noWrap/>
            <w:vAlign w:val="center"/>
            <w:hideMark/>
          </w:tcPr>
          <w:p w14:paraId="5827E134"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0</w:t>
            </w:r>
          </w:p>
        </w:tc>
        <w:tc>
          <w:tcPr>
            <w:tcW w:w="1180" w:type="dxa"/>
            <w:tcBorders>
              <w:top w:val="nil"/>
              <w:left w:val="nil"/>
              <w:bottom w:val="single" w:sz="4" w:space="0" w:color="auto"/>
              <w:right w:val="single" w:sz="4" w:space="0" w:color="auto"/>
            </w:tcBorders>
            <w:shd w:val="clear" w:color="auto" w:fill="auto"/>
            <w:noWrap/>
            <w:vAlign w:val="center"/>
            <w:hideMark/>
          </w:tcPr>
          <w:p w14:paraId="0CF762EF"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0</w:t>
            </w:r>
          </w:p>
        </w:tc>
        <w:tc>
          <w:tcPr>
            <w:tcW w:w="1180" w:type="dxa"/>
            <w:tcBorders>
              <w:top w:val="nil"/>
              <w:left w:val="nil"/>
              <w:bottom w:val="single" w:sz="4" w:space="0" w:color="auto"/>
              <w:right w:val="single" w:sz="4" w:space="0" w:color="auto"/>
            </w:tcBorders>
            <w:shd w:val="clear" w:color="auto" w:fill="auto"/>
            <w:noWrap/>
            <w:vAlign w:val="center"/>
            <w:hideMark/>
          </w:tcPr>
          <w:p w14:paraId="099B128A"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0</w:t>
            </w:r>
          </w:p>
        </w:tc>
        <w:tc>
          <w:tcPr>
            <w:tcW w:w="1180" w:type="dxa"/>
            <w:tcBorders>
              <w:top w:val="nil"/>
              <w:left w:val="nil"/>
              <w:bottom w:val="single" w:sz="4" w:space="0" w:color="auto"/>
              <w:right w:val="single" w:sz="4" w:space="0" w:color="auto"/>
            </w:tcBorders>
            <w:shd w:val="clear" w:color="auto" w:fill="auto"/>
            <w:noWrap/>
            <w:vAlign w:val="center"/>
            <w:hideMark/>
          </w:tcPr>
          <w:p w14:paraId="1D22F5F3"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4</w:t>
            </w:r>
          </w:p>
        </w:tc>
        <w:tc>
          <w:tcPr>
            <w:tcW w:w="1180" w:type="dxa"/>
            <w:tcBorders>
              <w:top w:val="nil"/>
              <w:left w:val="nil"/>
              <w:bottom w:val="single" w:sz="4" w:space="0" w:color="auto"/>
              <w:right w:val="single" w:sz="4" w:space="0" w:color="auto"/>
            </w:tcBorders>
            <w:shd w:val="clear" w:color="auto" w:fill="auto"/>
            <w:noWrap/>
            <w:vAlign w:val="center"/>
            <w:hideMark/>
          </w:tcPr>
          <w:p w14:paraId="61423F7F"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4</w:t>
            </w:r>
          </w:p>
        </w:tc>
        <w:tc>
          <w:tcPr>
            <w:tcW w:w="1180" w:type="dxa"/>
            <w:tcBorders>
              <w:top w:val="nil"/>
              <w:left w:val="nil"/>
              <w:bottom w:val="single" w:sz="4" w:space="0" w:color="auto"/>
              <w:right w:val="single" w:sz="4" w:space="0" w:color="auto"/>
            </w:tcBorders>
            <w:shd w:val="clear" w:color="auto" w:fill="auto"/>
            <w:noWrap/>
            <w:vAlign w:val="center"/>
            <w:hideMark/>
          </w:tcPr>
          <w:p w14:paraId="458ACB45" w14:textId="77777777" w:rsidR="0000127E" w:rsidRPr="0000127E" w:rsidRDefault="0000127E" w:rsidP="0000127E">
            <w:pPr>
              <w:spacing w:before="0" w:after="0" w:line="240" w:lineRule="auto"/>
              <w:ind w:left="0" w:right="0"/>
              <w:jc w:val="center"/>
              <w:rPr>
                <w:rFonts w:eastAsia="Times New Roman"/>
                <w:b/>
                <w:bCs/>
                <w:color w:val="000000"/>
                <w:sz w:val="16"/>
                <w:szCs w:val="16"/>
              </w:rPr>
            </w:pPr>
            <w:r w:rsidRPr="0000127E">
              <w:rPr>
                <w:rFonts w:eastAsia="Times New Roman"/>
                <w:b/>
                <w:bCs/>
                <w:color w:val="000000"/>
                <w:sz w:val="16"/>
                <w:szCs w:val="16"/>
              </w:rPr>
              <w:t>0</w:t>
            </w:r>
          </w:p>
        </w:tc>
      </w:tr>
    </w:tbl>
    <w:p w14:paraId="7632E03C" w14:textId="160FF19D" w:rsidR="00237CD7" w:rsidRPr="00B32F7E" w:rsidRDefault="00B32F7E" w:rsidP="0000127E">
      <w:pPr>
        <w:pStyle w:val="ListParagraph"/>
        <w:ind w:left="865"/>
        <w:rPr>
          <w:rFonts w:ascii="Verdana" w:hAnsi="Verdana"/>
          <w:b/>
          <w:bCs/>
          <w:noProof/>
          <w:sz w:val="22"/>
          <w:szCs w:val="22"/>
        </w:rPr>
      </w:pPr>
      <w:r>
        <w:rPr>
          <w:rFonts w:ascii="Verdana" w:hAnsi="Verdana"/>
          <w:b/>
          <w:bCs/>
          <w:noProof/>
          <w:sz w:val="22"/>
          <w:szCs w:val="22"/>
        </w:rPr>
        <w:br/>
      </w:r>
    </w:p>
    <w:p w14:paraId="2178A95B" w14:textId="059D6E9A" w:rsidR="00873328" w:rsidRPr="00B32F7E" w:rsidRDefault="00237CD7" w:rsidP="000A70D3">
      <w:pPr>
        <w:pStyle w:val="ListParagraph"/>
        <w:numPr>
          <w:ilvl w:val="0"/>
          <w:numId w:val="19"/>
        </w:numPr>
        <w:rPr>
          <w:rFonts w:ascii="Verdana" w:hAnsi="Verdana"/>
          <w:b/>
          <w:bCs/>
          <w:noProof/>
          <w:sz w:val="22"/>
          <w:szCs w:val="22"/>
        </w:rPr>
      </w:pPr>
      <w:r w:rsidRPr="00B32F7E">
        <w:rPr>
          <w:rFonts w:ascii="Verdana" w:hAnsi="Verdana"/>
          <w:b/>
          <w:bCs/>
          <w:noProof/>
          <w:sz w:val="22"/>
          <w:szCs w:val="22"/>
        </w:rPr>
        <w:t>Please provide any reports linked to the actions resulting from the FFT free text data.</w:t>
      </w:r>
      <w:r w:rsidR="00B32F7E" w:rsidRPr="00B32F7E">
        <w:rPr>
          <w:rFonts w:ascii="Verdana" w:hAnsi="Verdana"/>
          <w:b/>
          <w:bCs/>
          <w:noProof/>
          <w:sz w:val="22"/>
          <w:szCs w:val="22"/>
        </w:rPr>
        <w:br/>
      </w:r>
      <w:r w:rsidR="007F673F" w:rsidRPr="007F673F">
        <w:rPr>
          <w:rFonts w:ascii="Verdana" w:hAnsi="Verdana"/>
          <w:noProof/>
          <w:sz w:val="22"/>
          <w:szCs w:val="22"/>
        </w:rPr>
        <w:t xml:space="preserve">I can confirm there are no </w:t>
      </w:r>
      <w:r w:rsidR="00A54D03">
        <w:rPr>
          <w:rFonts w:ascii="Verdana" w:hAnsi="Verdana"/>
          <w:noProof/>
          <w:sz w:val="22"/>
          <w:szCs w:val="22"/>
        </w:rPr>
        <w:t xml:space="preserve">specific </w:t>
      </w:r>
      <w:r w:rsidR="007F673F" w:rsidRPr="007F673F">
        <w:rPr>
          <w:rFonts w:ascii="Verdana" w:hAnsi="Verdana"/>
          <w:noProof/>
          <w:sz w:val="22"/>
          <w:szCs w:val="22"/>
        </w:rPr>
        <w:t>reports linked to the actions resulting from the FFT free text data.</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B390568"/>
    <w:multiLevelType w:val="hybridMultilevel"/>
    <w:tmpl w:val="816EE5E8"/>
    <w:lvl w:ilvl="0" w:tplc="3A924B5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127E"/>
    <w:rsid w:val="00040038"/>
    <w:rsid w:val="00095DF5"/>
    <w:rsid w:val="000C00ED"/>
    <w:rsid w:val="000D553B"/>
    <w:rsid w:val="000F6539"/>
    <w:rsid w:val="00111757"/>
    <w:rsid w:val="001276F0"/>
    <w:rsid w:val="001508FC"/>
    <w:rsid w:val="00185784"/>
    <w:rsid w:val="001B1339"/>
    <w:rsid w:val="001E2D50"/>
    <w:rsid w:val="00213076"/>
    <w:rsid w:val="002156AF"/>
    <w:rsid w:val="00236F74"/>
    <w:rsid w:val="00237CD7"/>
    <w:rsid w:val="00257A6E"/>
    <w:rsid w:val="002677FD"/>
    <w:rsid w:val="00286642"/>
    <w:rsid w:val="00296FDA"/>
    <w:rsid w:val="002B74C8"/>
    <w:rsid w:val="002C252B"/>
    <w:rsid w:val="002D32B6"/>
    <w:rsid w:val="002E02A9"/>
    <w:rsid w:val="00304A21"/>
    <w:rsid w:val="0035435D"/>
    <w:rsid w:val="00355B9A"/>
    <w:rsid w:val="003648A8"/>
    <w:rsid w:val="0039422D"/>
    <w:rsid w:val="003A0A42"/>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673F"/>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4D03"/>
    <w:rsid w:val="00A56076"/>
    <w:rsid w:val="00A84640"/>
    <w:rsid w:val="00AB4060"/>
    <w:rsid w:val="00AB4D54"/>
    <w:rsid w:val="00AF0E8B"/>
    <w:rsid w:val="00AF691A"/>
    <w:rsid w:val="00B031C2"/>
    <w:rsid w:val="00B32F7E"/>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2986"/>
    <w:rsid w:val="00D15865"/>
    <w:rsid w:val="00D2168B"/>
    <w:rsid w:val="00D62A67"/>
    <w:rsid w:val="00DC0D5A"/>
    <w:rsid w:val="00DC47F3"/>
    <w:rsid w:val="00DC7FA9"/>
    <w:rsid w:val="00DD5E37"/>
    <w:rsid w:val="00DF2EA1"/>
    <w:rsid w:val="00E11F2D"/>
    <w:rsid w:val="00E26720"/>
    <w:rsid w:val="00E545D8"/>
    <w:rsid w:val="00E8076A"/>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E8076A"/>
    <w:rPr>
      <w:sz w:val="16"/>
      <w:szCs w:val="16"/>
    </w:rPr>
  </w:style>
  <w:style w:type="paragraph" w:styleId="CommentText">
    <w:name w:val="annotation text"/>
    <w:basedOn w:val="Normal"/>
    <w:link w:val="CommentTextChar"/>
    <w:uiPriority w:val="99"/>
    <w:unhideWhenUsed/>
    <w:rsid w:val="00E8076A"/>
    <w:pPr>
      <w:spacing w:line="240" w:lineRule="auto"/>
    </w:pPr>
    <w:rPr>
      <w:sz w:val="20"/>
      <w:szCs w:val="20"/>
    </w:rPr>
  </w:style>
  <w:style w:type="character" w:customStyle="1" w:styleId="CommentTextChar">
    <w:name w:val="Comment Text Char"/>
    <w:basedOn w:val="DefaultParagraphFont"/>
    <w:link w:val="CommentText"/>
    <w:uiPriority w:val="99"/>
    <w:rsid w:val="00E8076A"/>
  </w:style>
  <w:style w:type="paragraph" w:styleId="CommentSubject">
    <w:name w:val="annotation subject"/>
    <w:basedOn w:val="CommentText"/>
    <w:next w:val="CommentText"/>
    <w:link w:val="CommentSubjectChar"/>
    <w:uiPriority w:val="99"/>
    <w:semiHidden/>
    <w:unhideWhenUsed/>
    <w:rsid w:val="00E8076A"/>
    <w:rPr>
      <w:b/>
      <w:bCs/>
    </w:rPr>
  </w:style>
  <w:style w:type="character" w:customStyle="1" w:styleId="CommentSubjectChar">
    <w:name w:val="Comment Subject Char"/>
    <w:basedOn w:val="CommentTextChar"/>
    <w:link w:val="CommentSubject"/>
    <w:uiPriority w:val="99"/>
    <w:semiHidden/>
    <w:rsid w:val="00E8076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84259160">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3819050">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135</TotalTime>
  <Pages>2</Pages>
  <Words>374</Words>
  <Characters>1961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2019-03-26T11:11:00Z</cp:lastPrinted>
  <dcterms:created xsi:type="dcterms:W3CDTF">2021-09-13T07:38:00Z</dcterms:created>
  <dcterms:modified xsi:type="dcterms:W3CDTF">2025-02-14T14:32:00Z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bae682c5eac1c2a532eceabb8de0b5091579575248f0dc362b074747c53f4c3e</vt:lpwstr>
  </property>
</Properties>
</file>