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3E2DC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6FD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3E2DC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6FD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F741A8D" w14:textId="6ED1977A" w:rsidR="00E66FDA" w:rsidRPr="00E66FDA" w:rsidRDefault="00E66FDA" w:rsidP="00E66FDA">
      <w:p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 xml:space="preserve">I understand that Swansea Bay hospitals have added a new vascular hybrid theatre in the past 3 years or so. </w:t>
      </w:r>
    </w:p>
    <w:p w14:paraId="742B4A4B" w14:textId="77777777" w:rsidR="00E66FDA" w:rsidRPr="00E66FDA" w:rsidRDefault="00E66FDA" w:rsidP="00E66FDA">
      <w:p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>Please can you send me any financial and activity impact information that you have, such as the following?:</w:t>
      </w:r>
    </w:p>
    <w:p w14:paraId="3BCE0C7E" w14:textId="791667B1" w:rsidR="00E66FDA" w:rsidRPr="00E66FDA" w:rsidRDefault="00E66FDA" w:rsidP="00E66FD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 xml:space="preserve">The annual budget and costs for your vascular hybrid theatre. Pay and non-pay and income information (including any income for high cost devices, or any other variable income). </w:t>
      </w:r>
    </w:p>
    <w:p w14:paraId="6AC21151" w14:textId="68FF9785" w:rsidR="00E66FDA" w:rsidRPr="00E66FDA" w:rsidRDefault="00E66FDA" w:rsidP="00E66FD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>The data on annual activity that passes through the vascular hybrid theatre. As much detail as possible e.g. (HRG) procedure names and codes, annual activity numbers, £ tariff values.</w:t>
      </w:r>
    </w:p>
    <w:p w14:paraId="321F3E92" w14:textId="6CDF819A" w:rsidR="00E66FDA" w:rsidRPr="00E66FDA" w:rsidRDefault="00E66FDA" w:rsidP="00E66FD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>Is it one dedicated vascular hybrid theatre that you have? Or more than one?</w:t>
      </w:r>
    </w:p>
    <w:p w14:paraId="2178A95B" w14:textId="47DE84ED" w:rsidR="00873328" w:rsidRPr="00E66FDA" w:rsidRDefault="00E66FDA" w:rsidP="00E66FD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6FDA">
        <w:rPr>
          <w:rFonts w:ascii="Verdana" w:hAnsi="Verdana"/>
          <w:b/>
          <w:bCs/>
          <w:noProof/>
          <w:sz w:val="22"/>
          <w:szCs w:val="22"/>
        </w:rPr>
        <w:t>Please send me any other information you think we might find helpful.</w:t>
      </w:r>
    </w:p>
    <w:p w14:paraId="75970B72" w14:textId="3EE85FD4" w:rsidR="00A10460" w:rsidRPr="00E66FDA" w:rsidRDefault="00E66FDA" w:rsidP="00421E7F">
      <w:pPr>
        <w:rPr>
          <w:rFonts w:ascii="Verdana" w:hAnsi="Verdana"/>
          <w:noProof/>
          <w:sz w:val="22"/>
          <w:szCs w:val="22"/>
        </w:rPr>
      </w:pPr>
      <w:r w:rsidRPr="00E66FDA">
        <w:rPr>
          <w:rFonts w:ascii="Verdana" w:hAnsi="Verdana"/>
          <w:noProof/>
          <w:sz w:val="22"/>
          <w:szCs w:val="22"/>
        </w:rPr>
        <w:br/>
        <w:t xml:space="preserve">I can confirm that Swansea Bay University Health Board do not yet have a </w:t>
      </w:r>
      <w:r>
        <w:rPr>
          <w:rFonts w:ascii="Verdana" w:hAnsi="Verdana"/>
          <w:noProof/>
          <w:sz w:val="22"/>
          <w:szCs w:val="22"/>
        </w:rPr>
        <w:t xml:space="preserve">Vascular </w:t>
      </w:r>
      <w:r w:rsidRPr="00E66FDA">
        <w:rPr>
          <w:rFonts w:ascii="Verdana" w:hAnsi="Verdana"/>
          <w:noProof/>
          <w:sz w:val="22"/>
          <w:szCs w:val="22"/>
        </w:rPr>
        <w:t>Hybrid Theatre. We are currently in the planning stages and anticipate that the project should be complete by September 2026.</w:t>
      </w:r>
      <w:r>
        <w:rPr>
          <w:rFonts w:ascii="Verdana" w:hAnsi="Verdana"/>
          <w:noProof/>
          <w:sz w:val="22"/>
          <w:szCs w:val="22"/>
        </w:rPr>
        <w:t xml:space="preserve"> There are no costs and no activit</w:t>
      </w:r>
      <w:r w:rsidR="000E2315">
        <w:rPr>
          <w:rFonts w:ascii="Verdana" w:hAnsi="Verdana"/>
          <w:noProof/>
          <w:sz w:val="22"/>
          <w:szCs w:val="22"/>
        </w:rPr>
        <w:t>y</w:t>
      </w:r>
      <w:r>
        <w:rPr>
          <w:rFonts w:ascii="Verdana" w:hAnsi="Verdana"/>
          <w:noProof/>
          <w:sz w:val="22"/>
          <w:szCs w:val="22"/>
        </w:rPr>
        <w:t xml:space="preserve"> to date.</w:t>
      </w:r>
      <w:r w:rsidR="00421E7F" w:rsidRPr="00E66FDA">
        <w:rPr>
          <w:rFonts w:ascii="Verdana" w:hAnsi="Verdana"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4927EC2"/>
    <w:multiLevelType w:val="hybridMultilevel"/>
    <w:tmpl w:val="53F40A6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8A0B98"/>
    <w:multiLevelType w:val="hybridMultilevel"/>
    <w:tmpl w:val="7B249AA4"/>
    <w:lvl w:ilvl="0" w:tplc="AA040B6C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70222489">
    <w:abstractNumId w:val="6"/>
  </w:num>
  <w:num w:numId="20" w16cid:durableId="2292663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2315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3730C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B5362"/>
    <w:rsid w:val="00DC0D5A"/>
    <w:rsid w:val="00DC47F3"/>
    <w:rsid w:val="00DC7FA9"/>
    <w:rsid w:val="00DD5E37"/>
    <w:rsid w:val="00DF2EA1"/>
    <w:rsid w:val="00E11F2D"/>
    <w:rsid w:val="00E26720"/>
    <w:rsid w:val="00E545D8"/>
    <w:rsid w:val="00E66FDA"/>
    <w:rsid w:val="00E817B3"/>
    <w:rsid w:val="00E90BC7"/>
    <w:rsid w:val="00EE0615"/>
    <w:rsid w:val="00F26B29"/>
    <w:rsid w:val="00F74606"/>
    <w:rsid w:val="00F91A7E"/>
    <w:rsid w:val="00F96598"/>
    <w:rsid w:val="00FA0C91"/>
    <w:rsid w:val="00FA177F"/>
    <w:rsid w:val="00FA4C7A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E2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1</Pages>
  <Words>171</Words>
  <Characters>888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2026-01-09T13:05:00Z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a607e2a7-816e-4ea6-af82-32a8da04a6b8</vt:lpwstr>
  </property>
</Properties>
</file>