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E5BAF2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0508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25-L-012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E5BAF2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0508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25-L-012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EE67DC4" w14:textId="50C7E141" w:rsidR="00205081" w:rsidRPr="00205081" w:rsidRDefault="00205081" w:rsidP="0020508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How many haemophilia A patients are registered with your centre, and how many of these patients are classified as exhibiting mild, moderate, or severe disease.  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B73784F" w14:textId="77777777" w:rsidR="00205081" w:rsidRPr="00205081" w:rsidRDefault="00205081" w:rsidP="0020508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 w:rsidRPr="00205081">
        <w:rPr>
          <w:rFonts w:ascii="Verdana" w:hAnsi="Verdana"/>
          <w:noProof/>
          <w:sz w:val="22"/>
          <w:szCs w:val="22"/>
        </w:rPr>
        <w:t>87</w:t>
      </w:r>
    </w:p>
    <w:p w14:paraId="57DB39B4" w14:textId="77777777" w:rsidR="00205081" w:rsidRPr="00205081" w:rsidRDefault="00205081" w:rsidP="0020508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Severe </w:t>
      </w:r>
      <w:r w:rsidRPr="00205081">
        <w:rPr>
          <w:rFonts w:ascii="Verdana" w:hAnsi="Verdana"/>
          <w:noProof/>
          <w:sz w:val="22"/>
          <w:szCs w:val="22"/>
        </w:rPr>
        <w:t>21</w:t>
      </w:r>
    </w:p>
    <w:p w14:paraId="1041816A" w14:textId="77777777" w:rsidR="00205081" w:rsidRPr="00205081" w:rsidRDefault="00205081" w:rsidP="0020508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Moderate </w:t>
      </w:r>
      <w:r w:rsidRPr="00205081">
        <w:rPr>
          <w:rFonts w:ascii="Verdana" w:hAnsi="Verdana"/>
          <w:noProof/>
          <w:sz w:val="22"/>
          <w:szCs w:val="22"/>
        </w:rPr>
        <w:t>10</w:t>
      </w:r>
    </w:p>
    <w:p w14:paraId="3C0E7CE0" w14:textId="77777777" w:rsidR="00205081" w:rsidRPr="00205081" w:rsidRDefault="00205081" w:rsidP="00205081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Mild </w:t>
      </w:r>
      <w:r w:rsidRPr="00205081">
        <w:rPr>
          <w:rFonts w:ascii="Verdana" w:hAnsi="Verdana"/>
          <w:noProof/>
          <w:sz w:val="22"/>
          <w:szCs w:val="22"/>
        </w:rPr>
        <w:t>55</w:t>
      </w:r>
    </w:p>
    <w:p w14:paraId="12D96E27" w14:textId="77777777" w:rsidR="00205081" w:rsidRPr="00205081" w:rsidRDefault="00205081" w:rsidP="00205081">
      <w:pPr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3A637A4D" w14:textId="04F1149F" w:rsidR="00205081" w:rsidRPr="00205081" w:rsidRDefault="00205081" w:rsidP="0020508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In the last three months (September to November 2025), how many Haemophilia A patients, including on-demand patients, have been treated with the following products? 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557B54A" w14:textId="76E75FF3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Altuvoct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60D29F23" w14:textId="555D5ABA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Advate </w:t>
      </w:r>
      <w:r w:rsidRPr="00205081">
        <w:rPr>
          <w:rFonts w:ascii="Verdana" w:hAnsi="Verdana"/>
          <w:noProof/>
          <w:sz w:val="22"/>
          <w:szCs w:val="22"/>
        </w:rPr>
        <w:t>&lt;5</w:t>
      </w:r>
      <w:r>
        <w:rPr>
          <w:rFonts w:ascii="Verdana" w:hAnsi="Verdana"/>
          <w:noProof/>
          <w:sz w:val="22"/>
          <w:szCs w:val="22"/>
        </w:rPr>
        <w:t>*</w:t>
      </w:r>
    </w:p>
    <w:p w14:paraId="5C003563" w14:textId="77777777" w:rsid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Adynovi 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4A48173E" w14:textId="746C77C9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Elocta   </w:t>
      </w:r>
      <w:r w:rsidRPr="00205081">
        <w:rPr>
          <w:rFonts w:ascii="Verdana" w:hAnsi="Verdana"/>
          <w:noProof/>
          <w:sz w:val="22"/>
          <w:szCs w:val="22"/>
        </w:rPr>
        <w:t>&lt;5</w:t>
      </w:r>
      <w:r>
        <w:rPr>
          <w:rFonts w:ascii="Verdana" w:hAnsi="Verdana"/>
          <w:noProof/>
          <w:sz w:val="22"/>
          <w:szCs w:val="22"/>
        </w:rPr>
        <w:t>*</w:t>
      </w:r>
    </w:p>
    <w:p w14:paraId="4AB089ED" w14:textId="69CC0256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Esperoct </w:t>
      </w:r>
      <w:r w:rsidRPr="00205081">
        <w:rPr>
          <w:rFonts w:ascii="Verdana" w:hAnsi="Verdana"/>
          <w:noProof/>
          <w:sz w:val="22"/>
          <w:szCs w:val="22"/>
        </w:rPr>
        <w:t>&lt;5</w:t>
      </w:r>
      <w:r>
        <w:rPr>
          <w:rFonts w:ascii="Verdana" w:hAnsi="Verdana"/>
          <w:noProof/>
          <w:sz w:val="22"/>
          <w:szCs w:val="22"/>
        </w:rPr>
        <w:t>*</w:t>
      </w:r>
    </w:p>
    <w:p w14:paraId="71A83238" w14:textId="262D30BB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Factor Eight Inhibitor Bypass Activity (FEIBA) </w:t>
      </w:r>
      <w:r w:rsidRPr="00205081">
        <w:rPr>
          <w:rFonts w:ascii="Verdana" w:hAnsi="Verdana"/>
          <w:noProof/>
          <w:sz w:val="22"/>
          <w:szCs w:val="22"/>
        </w:rPr>
        <w:t>&lt;5</w:t>
      </w:r>
      <w:r>
        <w:rPr>
          <w:rFonts w:ascii="Verdana" w:hAnsi="Verdana"/>
          <w:noProof/>
          <w:sz w:val="22"/>
          <w:szCs w:val="22"/>
        </w:rPr>
        <w:t>*</w:t>
      </w:r>
    </w:p>
    <w:p w14:paraId="5C9B887A" w14:textId="30A9FDDF" w:rsidR="00205081" w:rsidRPr="00833A05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Hemlibra (standalone) </w:t>
      </w:r>
      <w:r w:rsidR="00833A05" w:rsidRPr="00833A05">
        <w:rPr>
          <w:rFonts w:ascii="Verdana" w:hAnsi="Verdana"/>
          <w:noProof/>
          <w:sz w:val="22"/>
          <w:szCs w:val="22"/>
        </w:rPr>
        <w:t>10</w:t>
      </w:r>
    </w:p>
    <w:p w14:paraId="55CF8D28" w14:textId="2B4E156F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833A05">
        <w:rPr>
          <w:rFonts w:ascii="Verdana" w:hAnsi="Verdana"/>
          <w:b/>
          <w:bCs/>
          <w:noProof/>
          <w:sz w:val="22"/>
          <w:szCs w:val="22"/>
        </w:rPr>
        <w:t xml:space="preserve">Hemlibra in combination with </w:t>
      </w: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any Factor VIII </w:t>
      </w:r>
      <w:r w:rsidRPr="00205081">
        <w:rPr>
          <w:rFonts w:ascii="Verdana" w:hAnsi="Verdana"/>
          <w:noProof/>
          <w:sz w:val="22"/>
          <w:szCs w:val="22"/>
        </w:rPr>
        <w:t>&lt;5</w:t>
      </w:r>
      <w:r>
        <w:rPr>
          <w:rFonts w:ascii="Verdana" w:hAnsi="Verdana"/>
          <w:noProof/>
          <w:sz w:val="22"/>
          <w:szCs w:val="22"/>
        </w:rPr>
        <w:t>*</w:t>
      </w:r>
    </w:p>
    <w:p w14:paraId="16671365" w14:textId="7CA14454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NovoEight 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0B5FD7B2" w14:textId="05C533D2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NovoSeven RT 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76E27E82" w14:textId="00C03BE9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Nuwiq 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6A1C3FEE" w14:textId="2682001D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Obizur </w:t>
      </w:r>
      <w:r w:rsidRPr="00205081">
        <w:rPr>
          <w:rFonts w:ascii="Verdana" w:hAnsi="Verdana"/>
          <w:noProof/>
          <w:sz w:val="22"/>
          <w:szCs w:val="22"/>
        </w:rPr>
        <w:t>&lt;5</w:t>
      </w:r>
      <w:r>
        <w:rPr>
          <w:rFonts w:ascii="Verdana" w:hAnsi="Verdana"/>
          <w:noProof/>
          <w:sz w:val="22"/>
          <w:szCs w:val="22"/>
        </w:rPr>
        <w:t>*</w:t>
      </w:r>
    </w:p>
    <w:p w14:paraId="58CD6D4B" w14:textId="10CA7015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Refacto AF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5BE6BC4C" w14:textId="2F3D349F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>Any other products</w:t>
      </w:r>
      <w:r w:rsidRPr="00205081">
        <w:rPr>
          <w:rFonts w:ascii="Verdana" w:hAnsi="Verdana"/>
          <w:noProof/>
          <w:sz w:val="22"/>
          <w:szCs w:val="22"/>
        </w:rPr>
        <w:t xml:space="preserve"> 0</w:t>
      </w:r>
    </w:p>
    <w:p w14:paraId="3DD29896" w14:textId="1A94D2FF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Marstacimab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53347853" w14:textId="33F33D9A" w:rsidR="00205081" w:rsidRPr="00205081" w:rsidRDefault="00205081" w:rsidP="00205081">
      <w:pPr>
        <w:pStyle w:val="ListParagraph"/>
        <w:numPr>
          <w:ilvl w:val="0"/>
          <w:numId w:val="23"/>
        </w:numPr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Cevenfacta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1EF8ED15" w14:textId="77777777" w:rsidR="00205081" w:rsidRPr="00205081" w:rsidRDefault="00205081" w:rsidP="00205081">
      <w:pPr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4EAC0BCE" w14:textId="2FB0D32E" w:rsidR="00205081" w:rsidRPr="00205081" w:rsidRDefault="00205081" w:rsidP="0020508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>For patients treated with Advate in the last three months (September to November 2025), please provide: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94DBB1F" w14:textId="2EFE966B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The number of haemophilia A patients treated prophylactically  </w:t>
      </w:r>
      <w:r w:rsidRPr="00205081">
        <w:rPr>
          <w:rFonts w:ascii="Verdana" w:hAnsi="Verdana"/>
          <w:noProof/>
          <w:sz w:val="22"/>
          <w:szCs w:val="22"/>
        </w:rPr>
        <w:t>&lt;5</w:t>
      </w:r>
      <w:r>
        <w:rPr>
          <w:rFonts w:ascii="Verdana" w:hAnsi="Verdana"/>
          <w:noProof/>
          <w:sz w:val="22"/>
          <w:szCs w:val="22"/>
        </w:rPr>
        <w:t>*</w:t>
      </w:r>
    </w:p>
    <w:p w14:paraId="76107391" w14:textId="7F58DFE0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The number of haemophilia A patients treated for any other reason (e.g. surgery, on-demand, breakthrough bleeds) </w:t>
      </w:r>
      <w:r w:rsidRPr="00205081">
        <w:rPr>
          <w:rFonts w:ascii="Verdana" w:hAnsi="Verdana"/>
          <w:noProof/>
          <w:sz w:val="22"/>
          <w:szCs w:val="22"/>
        </w:rPr>
        <w:t>&lt;5</w:t>
      </w:r>
      <w:r>
        <w:rPr>
          <w:rFonts w:ascii="Verdana" w:hAnsi="Verdana"/>
          <w:noProof/>
          <w:sz w:val="22"/>
          <w:szCs w:val="22"/>
        </w:rPr>
        <w:t>*</w:t>
      </w:r>
    </w:p>
    <w:p w14:paraId="702E83AC" w14:textId="77777777" w:rsidR="00205081" w:rsidRPr="00205081" w:rsidRDefault="00205081" w:rsidP="00205081">
      <w:pPr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437E6362" w14:textId="260CD53D" w:rsidR="00205081" w:rsidRPr="00205081" w:rsidRDefault="00205081" w:rsidP="0020508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In the last three months (September to November 2025), how many patients were treated with the following products for severe Haemophilia A ONLY?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2B770DB" w14:textId="30DFA133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Altuvoct 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32715BA0" w14:textId="60A7305F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Advate  </w:t>
      </w:r>
      <w:r w:rsidRPr="00205081">
        <w:rPr>
          <w:rFonts w:ascii="Verdana" w:hAnsi="Verdana"/>
          <w:noProof/>
          <w:sz w:val="22"/>
          <w:szCs w:val="22"/>
        </w:rPr>
        <w:t>&lt;5</w:t>
      </w:r>
      <w:r>
        <w:rPr>
          <w:rFonts w:ascii="Verdana" w:hAnsi="Verdana"/>
          <w:noProof/>
          <w:sz w:val="22"/>
          <w:szCs w:val="22"/>
        </w:rPr>
        <w:t>*</w:t>
      </w:r>
    </w:p>
    <w:p w14:paraId="41D4C957" w14:textId="6C063304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Adynovi 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1B3CDBA2" w14:textId="21A2E4FA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Elocta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08C2A534" w14:textId="2B6B6881" w:rsidR="00205081" w:rsidRPr="00833A05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833A05">
        <w:rPr>
          <w:rFonts w:ascii="Verdana" w:hAnsi="Verdana"/>
          <w:b/>
          <w:bCs/>
          <w:noProof/>
          <w:sz w:val="22"/>
          <w:szCs w:val="22"/>
        </w:rPr>
        <w:t xml:space="preserve">Esperoct  </w:t>
      </w:r>
      <w:r w:rsidR="00833A05" w:rsidRPr="00833A05">
        <w:rPr>
          <w:rFonts w:ascii="Verdana" w:hAnsi="Verdana"/>
          <w:noProof/>
          <w:sz w:val="22"/>
          <w:szCs w:val="22"/>
        </w:rPr>
        <w:t>7</w:t>
      </w:r>
    </w:p>
    <w:p w14:paraId="2E487D14" w14:textId="63222E1B" w:rsidR="00205081" w:rsidRPr="00833A05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833A05">
        <w:rPr>
          <w:rFonts w:ascii="Verdana" w:hAnsi="Verdana"/>
          <w:b/>
          <w:bCs/>
          <w:noProof/>
          <w:sz w:val="22"/>
          <w:szCs w:val="22"/>
        </w:rPr>
        <w:t xml:space="preserve">Factor Eight Inhibitor Bypass Activity (FEIBA)  </w:t>
      </w:r>
      <w:r w:rsidRPr="00833A05">
        <w:rPr>
          <w:rFonts w:ascii="Verdana" w:hAnsi="Verdana"/>
          <w:noProof/>
          <w:sz w:val="22"/>
          <w:szCs w:val="22"/>
        </w:rPr>
        <w:t>0</w:t>
      </w:r>
    </w:p>
    <w:p w14:paraId="2DF34328" w14:textId="66D55259" w:rsidR="00205081" w:rsidRPr="00833A05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noProof/>
          <w:sz w:val="22"/>
          <w:szCs w:val="22"/>
        </w:rPr>
      </w:pPr>
      <w:r w:rsidRPr="00833A05">
        <w:rPr>
          <w:rFonts w:ascii="Verdana" w:hAnsi="Verdana"/>
          <w:b/>
          <w:bCs/>
          <w:noProof/>
          <w:sz w:val="22"/>
          <w:szCs w:val="22"/>
        </w:rPr>
        <w:t xml:space="preserve">Hemlibra (standalone) </w:t>
      </w:r>
      <w:r w:rsidR="00833A05" w:rsidRPr="00833A05">
        <w:rPr>
          <w:rFonts w:ascii="Verdana" w:hAnsi="Verdana"/>
          <w:noProof/>
          <w:sz w:val="22"/>
          <w:szCs w:val="22"/>
        </w:rPr>
        <w:t>9</w:t>
      </w:r>
    </w:p>
    <w:p w14:paraId="686415AB" w14:textId="1C798A65" w:rsidR="00205081" w:rsidRPr="00833A05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833A05">
        <w:rPr>
          <w:rFonts w:ascii="Verdana" w:hAnsi="Verdana"/>
          <w:b/>
          <w:bCs/>
          <w:noProof/>
          <w:sz w:val="22"/>
          <w:szCs w:val="22"/>
        </w:rPr>
        <w:t xml:space="preserve">Hemlibra in combination with any Factor VIII  </w:t>
      </w:r>
      <w:r w:rsidRPr="00833A05">
        <w:rPr>
          <w:rFonts w:ascii="Verdana" w:hAnsi="Verdana"/>
          <w:noProof/>
          <w:sz w:val="22"/>
          <w:szCs w:val="22"/>
        </w:rPr>
        <w:t>&lt;5*</w:t>
      </w:r>
    </w:p>
    <w:p w14:paraId="62A02D8A" w14:textId="0007E83C" w:rsidR="00205081" w:rsidRPr="00833A05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833A05">
        <w:rPr>
          <w:rFonts w:ascii="Verdana" w:hAnsi="Verdana"/>
          <w:b/>
          <w:bCs/>
          <w:noProof/>
          <w:sz w:val="22"/>
          <w:szCs w:val="22"/>
        </w:rPr>
        <w:t xml:space="preserve">NovoEight  </w:t>
      </w:r>
      <w:r w:rsidRPr="00833A05">
        <w:rPr>
          <w:rFonts w:ascii="Verdana" w:hAnsi="Verdana"/>
          <w:noProof/>
          <w:sz w:val="22"/>
          <w:szCs w:val="22"/>
        </w:rPr>
        <w:t>0</w:t>
      </w:r>
    </w:p>
    <w:p w14:paraId="360000F8" w14:textId="58972C35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NovoSeven RT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3931EAE8" w14:textId="0157E4A3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Nuwiq 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4B0DA4B1" w14:textId="77C24681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Obizur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6573EF0B" w14:textId="2FB72106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Refacto AF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2BA6638C" w14:textId="0C8C6011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Any other products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2945B093" w14:textId="7F1C05CB" w:rsidR="00205081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Marstacimab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23DF621B" w14:textId="34650B2C" w:rsidR="00873328" w:rsidRPr="00205081" w:rsidRDefault="00205081" w:rsidP="00205081">
      <w:pPr>
        <w:pStyle w:val="ListParagraph"/>
        <w:numPr>
          <w:ilvl w:val="0"/>
          <w:numId w:val="23"/>
        </w:numPr>
        <w:ind w:left="1276"/>
        <w:rPr>
          <w:rFonts w:ascii="Verdana" w:hAnsi="Verdana"/>
          <w:b/>
          <w:bCs/>
          <w:noProof/>
          <w:sz w:val="22"/>
          <w:szCs w:val="22"/>
        </w:rPr>
      </w:pPr>
      <w:r w:rsidRPr="00205081">
        <w:rPr>
          <w:rFonts w:ascii="Verdana" w:hAnsi="Verdana"/>
          <w:b/>
          <w:bCs/>
          <w:noProof/>
          <w:sz w:val="22"/>
          <w:szCs w:val="22"/>
        </w:rPr>
        <w:t xml:space="preserve">Cevenfacta </w:t>
      </w:r>
      <w:r w:rsidRPr="00205081">
        <w:rPr>
          <w:rFonts w:ascii="Verdana" w:hAnsi="Verdana"/>
          <w:noProof/>
          <w:sz w:val="22"/>
          <w:szCs w:val="22"/>
        </w:rPr>
        <w:t>0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0E8F4E51" w:rsidR="00A10460" w:rsidRDefault="00833A05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833A05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4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4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A001D7"/>
    <w:multiLevelType w:val="hybridMultilevel"/>
    <w:tmpl w:val="2D30E18E"/>
    <w:lvl w:ilvl="0" w:tplc="F7EA6D5E">
      <w:start w:val="2"/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68810A8"/>
    <w:multiLevelType w:val="hybridMultilevel"/>
    <w:tmpl w:val="C5749E28"/>
    <w:lvl w:ilvl="0" w:tplc="106441A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6453982"/>
    <w:multiLevelType w:val="hybridMultilevel"/>
    <w:tmpl w:val="BDE6B33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0" w15:restartNumberingAfterBreak="0">
    <w:nsid w:val="36AD4288"/>
    <w:multiLevelType w:val="hybridMultilevel"/>
    <w:tmpl w:val="3F54ED3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3E0EC1"/>
    <w:multiLevelType w:val="hybridMultilevel"/>
    <w:tmpl w:val="86B2C106"/>
    <w:lvl w:ilvl="0" w:tplc="F7EA6D5E">
      <w:start w:val="2"/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FBE3A39"/>
    <w:multiLevelType w:val="hybridMultilevel"/>
    <w:tmpl w:val="CF52357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D0FF1"/>
    <w:multiLevelType w:val="hybridMultilevel"/>
    <w:tmpl w:val="97C02434"/>
    <w:lvl w:ilvl="0" w:tplc="F7EA6D5E">
      <w:start w:val="2"/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0"/>
  </w:num>
  <w:num w:numId="3" w16cid:durableId="1966037800">
    <w:abstractNumId w:val="12"/>
  </w:num>
  <w:num w:numId="4" w16cid:durableId="1125923312">
    <w:abstractNumId w:val="21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4"/>
  </w:num>
  <w:num w:numId="8" w16cid:durableId="1553300907">
    <w:abstractNumId w:val="20"/>
  </w:num>
  <w:num w:numId="9" w16cid:durableId="687946864">
    <w:abstractNumId w:val="23"/>
  </w:num>
  <w:num w:numId="10" w16cid:durableId="993416643">
    <w:abstractNumId w:val="1"/>
  </w:num>
  <w:num w:numId="11" w16cid:durableId="1541481371">
    <w:abstractNumId w:val="13"/>
  </w:num>
  <w:num w:numId="12" w16cid:durableId="1525171868">
    <w:abstractNumId w:val="17"/>
  </w:num>
  <w:num w:numId="13" w16cid:durableId="200629463">
    <w:abstractNumId w:val="22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7"/>
  </w:num>
  <w:num w:numId="18" w16cid:durableId="949163570">
    <w:abstractNumId w:val="3"/>
  </w:num>
  <w:num w:numId="19" w16cid:durableId="393822139">
    <w:abstractNumId w:val="9"/>
  </w:num>
  <w:num w:numId="20" w16cid:durableId="1070494497">
    <w:abstractNumId w:val="4"/>
  </w:num>
  <w:num w:numId="21" w16cid:durableId="97256248">
    <w:abstractNumId w:val="10"/>
  </w:num>
  <w:num w:numId="22" w16cid:durableId="588805620">
    <w:abstractNumId w:val="19"/>
  </w:num>
  <w:num w:numId="23" w16cid:durableId="1538008402">
    <w:abstractNumId w:val="2"/>
  </w:num>
  <w:num w:numId="24" w16cid:durableId="1375499580">
    <w:abstractNumId w:val="15"/>
  </w:num>
  <w:num w:numId="25" w16cid:durableId="42233695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05081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33A05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57E2B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513FA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2</Pages>
  <Words>325</Words>
  <Characters>1831</Characters>
  <Application>Microsoft Office Word</Application>
  <DocSecurity>0</DocSecurity>
  <Lines>96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2025-12-17T15:47:00Z</dcterms:modified>
</cp:coreProperties>
</file>