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A34E95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A34E95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AB2701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4E9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AB2701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34E9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34E95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624D9B59" w:rsidR="00DC0D5A" w:rsidRPr="00A34E95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A34E95">
        <w:rPr>
          <w:rFonts w:ascii="Verdana" w:hAnsi="Verdana"/>
          <w:b/>
          <w:sz w:val="22"/>
          <w:szCs w:val="22"/>
        </w:rPr>
        <w:t>You asked:</w:t>
      </w:r>
    </w:p>
    <w:p w14:paraId="6F75BA98" w14:textId="68646FE4" w:rsidR="00A34E95" w:rsidRPr="00A34E95" w:rsidRDefault="00A34E95" w:rsidP="00A34E95">
      <w:pPr>
        <w:rPr>
          <w:rFonts w:ascii="Verdana" w:hAnsi="Verdana"/>
          <w:b/>
          <w:bCs/>
          <w:noProof/>
          <w:sz w:val="22"/>
          <w:szCs w:val="22"/>
        </w:rPr>
      </w:pPr>
      <w:r w:rsidRPr="00A34E95">
        <w:rPr>
          <w:rFonts w:ascii="Verdana" w:hAnsi="Verdana"/>
          <w:b/>
          <w:bCs/>
          <w:noProof/>
          <w:sz w:val="22"/>
          <w:szCs w:val="22"/>
        </w:rPr>
        <w:t>Could you please let me know which primary care rebate schemes your ICB/ Health Board are currently signed up to? Could you please provide the start and end dates of the contracts.</w:t>
      </w:r>
    </w:p>
    <w:tbl>
      <w:tblPr>
        <w:tblStyle w:val="GridTable4-Accent2"/>
        <w:tblW w:w="9494" w:type="dxa"/>
        <w:tblInd w:w="562" w:type="dxa"/>
        <w:tblLook w:val="04A0" w:firstRow="1" w:lastRow="0" w:firstColumn="1" w:lastColumn="0" w:noHBand="0" w:noVBand="1"/>
      </w:tblPr>
      <w:tblGrid>
        <w:gridCol w:w="2977"/>
        <w:gridCol w:w="3686"/>
        <w:gridCol w:w="1397"/>
        <w:gridCol w:w="1434"/>
      </w:tblGrid>
      <w:tr w:rsidR="00A34E95" w:rsidRPr="00A34E95" w14:paraId="2C21960D" w14:textId="77777777" w:rsidTr="00386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6E224AD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Rebate</w:t>
            </w:r>
          </w:p>
        </w:tc>
        <w:tc>
          <w:tcPr>
            <w:tcW w:w="3686" w:type="dxa"/>
            <w:hideMark/>
          </w:tcPr>
          <w:p w14:paraId="4CA5CACD" w14:textId="77777777" w:rsidR="00A34E95" w:rsidRPr="00A34E95" w:rsidRDefault="00A34E95" w:rsidP="00A34E95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Company</w:t>
            </w:r>
          </w:p>
        </w:tc>
        <w:tc>
          <w:tcPr>
            <w:tcW w:w="1397" w:type="dxa"/>
            <w:hideMark/>
          </w:tcPr>
          <w:p w14:paraId="0F61FF08" w14:textId="77777777" w:rsidR="00A34E95" w:rsidRPr="00A34E95" w:rsidRDefault="00A34E95" w:rsidP="00A34E95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Start</w:t>
            </w:r>
          </w:p>
        </w:tc>
        <w:tc>
          <w:tcPr>
            <w:tcW w:w="1434" w:type="dxa"/>
            <w:hideMark/>
          </w:tcPr>
          <w:p w14:paraId="3D81803E" w14:textId="77777777" w:rsidR="00A34E95" w:rsidRPr="00A34E95" w:rsidRDefault="00A34E95" w:rsidP="00A34E95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End</w:t>
            </w:r>
          </w:p>
        </w:tc>
      </w:tr>
      <w:tr w:rsidR="00A34E95" w:rsidRPr="00A34E95" w14:paraId="3D225FD8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F864E29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Abtard</w:t>
            </w:r>
          </w:p>
        </w:tc>
        <w:tc>
          <w:tcPr>
            <w:tcW w:w="3686" w:type="dxa"/>
            <w:hideMark/>
          </w:tcPr>
          <w:p w14:paraId="7E7141C6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Ethypharm UK Ltd</w:t>
            </w:r>
          </w:p>
        </w:tc>
        <w:tc>
          <w:tcPr>
            <w:tcW w:w="1397" w:type="dxa"/>
            <w:hideMark/>
          </w:tcPr>
          <w:p w14:paraId="59F542B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Oct-2015</w:t>
            </w:r>
          </w:p>
        </w:tc>
        <w:tc>
          <w:tcPr>
            <w:tcW w:w="1434" w:type="dxa"/>
            <w:hideMark/>
          </w:tcPr>
          <w:p w14:paraId="310C3A39" w14:textId="36DB9555" w:rsidR="00A34E95" w:rsidRPr="00A34E95" w:rsidRDefault="00386DE1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337433D6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AC3B1B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Accu-Chek instant</w:t>
            </w:r>
          </w:p>
        </w:tc>
        <w:tc>
          <w:tcPr>
            <w:tcW w:w="3686" w:type="dxa"/>
            <w:hideMark/>
          </w:tcPr>
          <w:p w14:paraId="7085A7EC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Roche Diagnostics Ltd</w:t>
            </w:r>
          </w:p>
        </w:tc>
        <w:tc>
          <w:tcPr>
            <w:tcW w:w="1397" w:type="dxa"/>
            <w:hideMark/>
          </w:tcPr>
          <w:p w14:paraId="5287FEE5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464A8244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Jul-2026</w:t>
            </w:r>
          </w:p>
        </w:tc>
      </w:tr>
      <w:tr w:rsidR="00A34E95" w:rsidRPr="00A34E95" w14:paraId="32BB358E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BF55703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Accu-Chek Performa</w:t>
            </w:r>
          </w:p>
        </w:tc>
        <w:tc>
          <w:tcPr>
            <w:tcW w:w="3686" w:type="dxa"/>
            <w:hideMark/>
          </w:tcPr>
          <w:p w14:paraId="5E17BF64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Roche Diagnostics Ltd</w:t>
            </w:r>
          </w:p>
        </w:tc>
        <w:tc>
          <w:tcPr>
            <w:tcW w:w="1397" w:type="dxa"/>
            <w:hideMark/>
          </w:tcPr>
          <w:p w14:paraId="50164D1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029895E5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Jul-2026</w:t>
            </w:r>
          </w:p>
        </w:tc>
      </w:tr>
      <w:tr w:rsidR="00A34E95" w:rsidRPr="00A34E95" w14:paraId="32B4FEBB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3024761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Adcal D3</w:t>
            </w:r>
          </w:p>
        </w:tc>
        <w:tc>
          <w:tcPr>
            <w:tcW w:w="3686" w:type="dxa"/>
            <w:hideMark/>
          </w:tcPr>
          <w:p w14:paraId="197926F6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Kyowa Kirin International UK NewCo Ltd</w:t>
            </w:r>
          </w:p>
        </w:tc>
        <w:tc>
          <w:tcPr>
            <w:tcW w:w="1397" w:type="dxa"/>
            <w:hideMark/>
          </w:tcPr>
          <w:p w14:paraId="57D87339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Jan-2016</w:t>
            </w:r>
          </w:p>
        </w:tc>
        <w:tc>
          <w:tcPr>
            <w:tcW w:w="1434" w:type="dxa"/>
            <w:hideMark/>
          </w:tcPr>
          <w:p w14:paraId="25C932F7" w14:textId="41D6CDA7" w:rsidR="00A34E95" w:rsidRPr="00A34E95" w:rsidRDefault="00386DE1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18A217F4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49D0CF8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Aimovig</w:t>
            </w:r>
          </w:p>
        </w:tc>
        <w:tc>
          <w:tcPr>
            <w:tcW w:w="3686" w:type="dxa"/>
            <w:hideMark/>
          </w:tcPr>
          <w:p w14:paraId="78077968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Novartis Pharmaceuticals Ltd</w:t>
            </w:r>
          </w:p>
        </w:tc>
        <w:tc>
          <w:tcPr>
            <w:tcW w:w="1397" w:type="dxa"/>
            <w:hideMark/>
          </w:tcPr>
          <w:p w14:paraId="51C97986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Apr-2021</w:t>
            </w:r>
          </w:p>
        </w:tc>
        <w:tc>
          <w:tcPr>
            <w:tcW w:w="1434" w:type="dxa"/>
            <w:hideMark/>
          </w:tcPr>
          <w:p w14:paraId="3947F581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Sep-2027</w:t>
            </w:r>
          </w:p>
        </w:tc>
      </w:tr>
      <w:tr w:rsidR="00A34E95" w:rsidRPr="00A34E95" w14:paraId="4044552D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D7DA710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Altrajuce</w:t>
            </w:r>
          </w:p>
        </w:tc>
        <w:tc>
          <w:tcPr>
            <w:tcW w:w="3686" w:type="dxa"/>
            <w:hideMark/>
          </w:tcPr>
          <w:p w14:paraId="787EC5DC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Nualtra LTD</w:t>
            </w:r>
          </w:p>
        </w:tc>
        <w:tc>
          <w:tcPr>
            <w:tcW w:w="1397" w:type="dxa"/>
            <w:hideMark/>
          </w:tcPr>
          <w:p w14:paraId="327979D7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7943FCC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6711EF9C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88469E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Amgevita</w:t>
            </w:r>
          </w:p>
        </w:tc>
        <w:tc>
          <w:tcPr>
            <w:tcW w:w="3686" w:type="dxa"/>
            <w:hideMark/>
          </w:tcPr>
          <w:p w14:paraId="2ADF927E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Amgen</w:t>
            </w:r>
          </w:p>
        </w:tc>
        <w:tc>
          <w:tcPr>
            <w:tcW w:w="1397" w:type="dxa"/>
            <w:hideMark/>
          </w:tcPr>
          <w:p w14:paraId="5E03C1DD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Oct-2022</w:t>
            </w:r>
          </w:p>
        </w:tc>
        <w:tc>
          <w:tcPr>
            <w:tcW w:w="1434" w:type="dxa"/>
            <w:hideMark/>
          </w:tcPr>
          <w:p w14:paraId="5131302C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04AB1022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622158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Aproderm</w:t>
            </w:r>
          </w:p>
        </w:tc>
        <w:tc>
          <w:tcPr>
            <w:tcW w:w="3686" w:type="dxa"/>
            <w:hideMark/>
          </w:tcPr>
          <w:p w14:paraId="54A0BE6C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Fontus Health</w:t>
            </w:r>
          </w:p>
        </w:tc>
        <w:tc>
          <w:tcPr>
            <w:tcW w:w="1397" w:type="dxa"/>
            <w:hideMark/>
          </w:tcPr>
          <w:p w14:paraId="35B62208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Oct-2023</w:t>
            </w:r>
          </w:p>
        </w:tc>
        <w:tc>
          <w:tcPr>
            <w:tcW w:w="1434" w:type="dxa"/>
            <w:hideMark/>
          </w:tcPr>
          <w:p w14:paraId="27445CDB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Sep-2026</w:t>
            </w:r>
          </w:p>
        </w:tc>
      </w:tr>
      <w:tr w:rsidR="00A34E95" w:rsidRPr="00A34E95" w14:paraId="33870C62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196A246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Aproderm Barrier Cream</w:t>
            </w:r>
          </w:p>
        </w:tc>
        <w:tc>
          <w:tcPr>
            <w:tcW w:w="3686" w:type="dxa"/>
            <w:hideMark/>
          </w:tcPr>
          <w:p w14:paraId="7ADC1A9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Fontus Health</w:t>
            </w:r>
          </w:p>
        </w:tc>
        <w:tc>
          <w:tcPr>
            <w:tcW w:w="1397" w:type="dxa"/>
            <w:hideMark/>
          </w:tcPr>
          <w:p w14:paraId="68F3FCEC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Oct-2023</w:t>
            </w:r>
          </w:p>
        </w:tc>
        <w:tc>
          <w:tcPr>
            <w:tcW w:w="1434" w:type="dxa"/>
            <w:hideMark/>
          </w:tcPr>
          <w:p w14:paraId="733AD84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Sep-2026</w:t>
            </w:r>
          </w:p>
        </w:tc>
      </w:tr>
      <w:tr w:rsidR="00A34E95" w:rsidRPr="00A34E95" w14:paraId="2A776AF9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EF2CC43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Aquacel</w:t>
            </w:r>
          </w:p>
        </w:tc>
        <w:tc>
          <w:tcPr>
            <w:tcW w:w="3686" w:type="dxa"/>
            <w:hideMark/>
          </w:tcPr>
          <w:p w14:paraId="23931D2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Conva Tec Ltd</w:t>
            </w:r>
          </w:p>
        </w:tc>
        <w:tc>
          <w:tcPr>
            <w:tcW w:w="1397" w:type="dxa"/>
            <w:hideMark/>
          </w:tcPr>
          <w:p w14:paraId="5DD32455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Jul-2023</w:t>
            </w:r>
          </w:p>
        </w:tc>
        <w:tc>
          <w:tcPr>
            <w:tcW w:w="1434" w:type="dxa"/>
            <w:hideMark/>
          </w:tcPr>
          <w:p w14:paraId="0825BAA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Jun-2025</w:t>
            </w:r>
          </w:p>
        </w:tc>
      </w:tr>
      <w:tr w:rsidR="00A34E95" w:rsidRPr="00A34E95" w14:paraId="4C122094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24F8A0E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Balneum</w:t>
            </w:r>
          </w:p>
        </w:tc>
        <w:tc>
          <w:tcPr>
            <w:tcW w:w="3686" w:type="dxa"/>
            <w:hideMark/>
          </w:tcPr>
          <w:p w14:paraId="00700C63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Almirall</w:t>
            </w:r>
          </w:p>
        </w:tc>
        <w:tc>
          <w:tcPr>
            <w:tcW w:w="1397" w:type="dxa"/>
            <w:hideMark/>
          </w:tcPr>
          <w:p w14:paraId="6597E883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Oct-2021</w:t>
            </w:r>
          </w:p>
        </w:tc>
        <w:tc>
          <w:tcPr>
            <w:tcW w:w="1434" w:type="dxa"/>
            <w:hideMark/>
          </w:tcPr>
          <w:p w14:paraId="0FBFCC6D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199AF71A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E78A355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Bupeaze</w:t>
            </w:r>
          </w:p>
        </w:tc>
        <w:tc>
          <w:tcPr>
            <w:tcW w:w="3686" w:type="dxa"/>
            <w:hideMark/>
          </w:tcPr>
          <w:p w14:paraId="251EDE5B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Dr Reddys Laboratories (UK) Ltd</w:t>
            </w:r>
          </w:p>
        </w:tc>
        <w:tc>
          <w:tcPr>
            <w:tcW w:w="1397" w:type="dxa"/>
            <w:hideMark/>
          </w:tcPr>
          <w:p w14:paraId="2C4500E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Oct-2022</w:t>
            </w:r>
          </w:p>
        </w:tc>
        <w:tc>
          <w:tcPr>
            <w:tcW w:w="1434" w:type="dxa"/>
            <w:hideMark/>
          </w:tcPr>
          <w:p w14:paraId="6E3F9DF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Sep-2026</w:t>
            </w:r>
          </w:p>
        </w:tc>
      </w:tr>
      <w:tr w:rsidR="00A34E95" w:rsidRPr="00A34E95" w14:paraId="0335308F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9065E1C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Buvidal</w:t>
            </w:r>
          </w:p>
        </w:tc>
        <w:tc>
          <w:tcPr>
            <w:tcW w:w="3686" w:type="dxa"/>
            <w:hideMark/>
          </w:tcPr>
          <w:p w14:paraId="345544D2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Camurus</w:t>
            </w:r>
          </w:p>
        </w:tc>
        <w:tc>
          <w:tcPr>
            <w:tcW w:w="1397" w:type="dxa"/>
            <w:hideMark/>
          </w:tcPr>
          <w:p w14:paraId="463DEE4D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Jul-2024</w:t>
            </w:r>
          </w:p>
        </w:tc>
        <w:tc>
          <w:tcPr>
            <w:tcW w:w="1434" w:type="dxa"/>
            <w:hideMark/>
          </w:tcPr>
          <w:p w14:paraId="50EBDAC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Jun-2026</w:t>
            </w:r>
          </w:p>
        </w:tc>
      </w:tr>
      <w:tr w:rsidR="00A34E95" w:rsidRPr="00A34E95" w14:paraId="1B630C01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A9481C4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Cetraben 3</w:t>
            </w:r>
          </w:p>
        </w:tc>
        <w:tc>
          <w:tcPr>
            <w:tcW w:w="3686" w:type="dxa"/>
            <w:hideMark/>
          </w:tcPr>
          <w:p w14:paraId="1E430F4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Thornton &amp; Ross</w:t>
            </w:r>
          </w:p>
        </w:tc>
        <w:tc>
          <w:tcPr>
            <w:tcW w:w="1397" w:type="dxa"/>
            <w:hideMark/>
          </w:tcPr>
          <w:p w14:paraId="0DAED85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Jan-2025</w:t>
            </w:r>
          </w:p>
        </w:tc>
        <w:tc>
          <w:tcPr>
            <w:tcW w:w="1434" w:type="dxa"/>
            <w:hideMark/>
          </w:tcPr>
          <w:p w14:paraId="07AD38A7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Dec-2025</w:t>
            </w:r>
          </w:p>
        </w:tc>
      </w:tr>
      <w:tr w:rsidR="00A34E95" w:rsidRPr="00A34E95" w14:paraId="02D13EAD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1D031B8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Clenil Modulite</w:t>
            </w:r>
          </w:p>
        </w:tc>
        <w:tc>
          <w:tcPr>
            <w:tcW w:w="3686" w:type="dxa"/>
            <w:hideMark/>
          </w:tcPr>
          <w:p w14:paraId="6B1031E3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Chiesi Ltd</w:t>
            </w:r>
          </w:p>
        </w:tc>
        <w:tc>
          <w:tcPr>
            <w:tcW w:w="1397" w:type="dxa"/>
            <w:hideMark/>
          </w:tcPr>
          <w:p w14:paraId="6756CDB2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Jan-2024</w:t>
            </w:r>
          </w:p>
        </w:tc>
        <w:tc>
          <w:tcPr>
            <w:tcW w:w="1434" w:type="dxa"/>
            <w:hideMark/>
          </w:tcPr>
          <w:p w14:paraId="081E05CD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Dec-2025</w:t>
            </w:r>
          </w:p>
        </w:tc>
      </w:tr>
      <w:tr w:rsidR="00A34E95" w:rsidRPr="00A34E95" w14:paraId="019ED541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05E24FA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Codimaz</w:t>
            </w:r>
          </w:p>
        </w:tc>
        <w:tc>
          <w:tcPr>
            <w:tcW w:w="3686" w:type="dxa"/>
            <w:hideMark/>
          </w:tcPr>
          <w:p w14:paraId="26BD5228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Scope Ophthalmics Ltd</w:t>
            </w:r>
          </w:p>
        </w:tc>
        <w:tc>
          <w:tcPr>
            <w:tcW w:w="1397" w:type="dxa"/>
            <w:hideMark/>
          </w:tcPr>
          <w:p w14:paraId="48059003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Jul-2023</w:t>
            </w:r>
          </w:p>
        </w:tc>
        <w:tc>
          <w:tcPr>
            <w:tcW w:w="1434" w:type="dxa"/>
            <w:hideMark/>
          </w:tcPr>
          <w:p w14:paraId="1872A7DF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Jun-2026</w:t>
            </w:r>
          </w:p>
        </w:tc>
      </w:tr>
      <w:tr w:rsidR="00A34E95" w:rsidRPr="00A34E95" w14:paraId="78169B4F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567DDC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Cosentyx</w:t>
            </w:r>
          </w:p>
        </w:tc>
        <w:tc>
          <w:tcPr>
            <w:tcW w:w="3686" w:type="dxa"/>
            <w:hideMark/>
          </w:tcPr>
          <w:p w14:paraId="3CB3F9DB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Novartis Pharmaceuticals Ltd</w:t>
            </w:r>
          </w:p>
        </w:tc>
        <w:tc>
          <w:tcPr>
            <w:tcW w:w="1397" w:type="dxa"/>
            <w:hideMark/>
          </w:tcPr>
          <w:p w14:paraId="5F850E57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Apr-2023</w:t>
            </w:r>
          </w:p>
        </w:tc>
        <w:tc>
          <w:tcPr>
            <w:tcW w:w="1434" w:type="dxa"/>
            <w:hideMark/>
          </w:tcPr>
          <w:p w14:paraId="0E83F9E6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Sep-2027</w:t>
            </w:r>
          </w:p>
        </w:tc>
      </w:tr>
      <w:tr w:rsidR="00A34E95" w:rsidRPr="00A34E95" w14:paraId="2765D582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6510CBA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Cynril</w:t>
            </w:r>
          </w:p>
        </w:tc>
        <w:tc>
          <w:tcPr>
            <w:tcW w:w="3686" w:type="dxa"/>
            <w:hideMark/>
          </w:tcPr>
          <w:p w14:paraId="3E620C1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Fontus Health</w:t>
            </w:r>
          </w:p>
        </w:tc>
        <w:tc>
          <w:tcPr>
            <w:tcW w:w="1397" w:type="dxa"/>
            <w:hideMark/>
          </w:tcPr>
          <w:p w14:paraId="5277BEDA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Jan-2024</w:t>
            </w:r>
          </w:p>
        </w:tc>
        <w:tc>
          <w:tcPr>
            <w:tcW w:w="1434" w:type="dxa"/>
            <w:hideMark/>
          </w:tcPr>
          <w:p w14:paraId="56E196DF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Dec-2026</w:t>
            </w:r>
          </w:p>
        </w:tc>
      </w:tr>
      <w:tr w:rsidR="00A34E95" w:rsidRPr="00A34E95" w14:paraId="474C8487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8BCB6AB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Dimaz</w:t>
            </w:r>
          </w:p>
        </w:tc>
        <w:tc>
          <w:tcPr>
            <w:tcW w:w="3686" w:type="dxa"/>
            <w:hideMark/>
          </w:tcPr>
          <w:p w14:paraId="4AB87AD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Scope Ophthalmics Ltd</w:t>
            </w:r>
          </w:p>
        </w:tc>
        <w:tc>
          <w:tcPr>
            <w:tcW w:w="1397" w:type="dxa"/>
            <w:hideMark/>
          </w:tcPr>
          <w:p w14:paraId="224C5C5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Jul-2023</w:t>
            </w:r>
          </w:p>
        </w:tc>
        <w:tc>
          <w:tcPr>
            <w:tcW w:w="1434" w:type="dxa"/>
            <w:hideMark/>
          </w:tcPr>
          <w:p w14:paraId="667F938D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Jun-2026</w:t>
            </w:r>
          </w:p>
        </w:tc>
      </w:tr>
      <w:tr w:rsidR="00A34E95" w:rsidRPr="00A34E95" w14:paraId="45B6B6C8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D8515FE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Emeside</w:t>
            </w:r>
          </w:p>
        </w:tc>
        <w:tc>
          <w:tcPr>
            <w:tcW w:w="3686" w:type="dxa"/>
            <w:hideMark/>
          </w:tcPr>
          <w:p w14:paraId="55A9A124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Fontus Health</w:t>
            </w:r>
          </w:p>
        </w:tc>
        <w:tc>
          <w:tcPr>
            <w:tcW w:w="1397" w:type="dxa"/>
            <w:hideMark/>
          </w:tcPr>
          <w:p w14:paraId="6797C32F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Jan-2024</w:t>
            </w:r>
          </w:p>
        </w:tc>
        <w:tc>
          <w:tcPr>
            <w:tcW w:w="1434" w:type="dxa"/>
            <w:hideMark/>
          </w:tcPr>
          <w:p w14:paraId="4427CB8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Dec-2026</w:t>
            </w:r>
          </w:p>
        </w:tc>
      </w:tr>
      <w:tr w:rsidR="00A34E95" w:rsidRPr="00A34E95" w14:paraId="35D0A23A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D8EE2DD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Emgality</w:t>
            </w:r>
          </w:p>
        </w:tc>
        <w:tc>
          <w:tcPr>
            <w:tcW w:w="3686" w:type="dxa"/>
            <w:hideMark/>
          </w:tcPr>
          <w:p w14:paraId="3DA1E15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Organon Pharma (UK) Ltd</w:t>
            </w:r>
          </w:p>
        </w:tc>
        <w:tc>
          <w:tcPr>
            <w:tcW w:w="1397" w:type="dxa"/>
            <w:hideMark/>
          </w:tcPr>
          <w:p w14:paraId="064EDB7E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Jul-2024</w:t>
            </w:r>
          </w:p>
        </w:tc>
        <w:tc>
          <w:tcPr>
            <w:tcW w:w="1434" w:type="dxa"/>
            <w:hideMark/>
          </w:tcPr>
          <w:p w14:paraId="1A47212E" w14:textId="689C4D4B" w:rsidR="00A34E95" w:rsidRPr="00A34E95" w:rsidRDefault="00386DE1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2926CC2A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FEC4D9C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Ensure Compact</w:t>
            </w:r>
          </w:p>
        </w:tc>
        <w:tc>
          <w:tcPr>
            <w:tcW w:w="3686" w:type="dxa"/>
            <w:hideMark/>
          </w:tcPr>
          <w:p w14:paraId="476A1889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Abbott Laboratories</w:t>
            </w:r>
          </w:p>
        </w:tc>
        <w:tc>
          <w:tcPr>
            <w:tcW w:w="1397" w:type="dxa"/>
            <w:hideMark/>
          </w:tcPr>
          <w:p w14:paraId="4C3C28D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Jul-2024</w:t>
            </w:r>
          </w:p>
        </w:tc>
        <w:tc>
          <w:tcPr>
            <w:tcW w:w="1434" w:type="dxa"/>
            <w:hideMark/>
          </w:tcPr>
          <w:p w14:paraId="3AF6CD17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Jun-2025</w:t>
            </w:r>
          </w:p>
        </w:tc>
      </w:tr>
      <w:tr w:rsidR="00A34E95" w:rsidRPr="00A34E95" w14:paraId="76366A76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07334CF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Epidyolex</w:t>
            </w:r>
          </w:p>
        </w:tc>
        <w:tc>
          <w:tcPr>
            <w:tcW w:w="3686" w:type="dxa"/>
            <w:hideMark/>
          </w:tcPr>
          <w:p w14:paraId="6EBDC2F6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Jazz Pharmaceuticals Operations UK Ltd</w:t>
            </w:r>
          </w:p>
        </w:tc>
        <w:tc>
          <w:tcPr>
            <w:tcW w:w="1397" w:type="dxa"/>
            <w:hideMark/>
          </w:tcPr>
          <w:p w14:paraId="00ED487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2A00A7E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Sep-2027</w:t>
            </w:r>
          </w:p>
        </w:tc>
      </w:tr>
      <w:tr w:rsidR="00A34E95" w:rsidRPr="00A34E95" w14:paraId="55885384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09F2DE3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Espranor</w:t>
            </w:r>
          </w:p>
        </w:tc>
        <w:tc>
          <w:tcPr>
            <w:tcW w:w="3686" w:type="dxa"/>
            <w:hideMark/>
          </w:tcPr>
          <w:p w14:paraId="15B026D3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Ethypharm UK Ltd</w:t>
            </w:r>
          </w:p>
        </w:tc>
        <w:tc>
          <w:tcPr>
            <w:tcW w:w="1397" w:type="dxa"/>
            <w:hideMark/>
          </w:tcPr>
          <w:p w14:paraId="21CE1976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Jan-2022</w:t>
            </w:r>
          </w:p>
        </w:tc>
        <w:tc>
          <w:tcPr>
            <w:tcW w:w="1434" w:type="dxa"/>
            <w:hideMark/>
          </w:tcPr>
          <w:p w14:paraId="7AB38F2B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Dec-2026</w:t>
            </w:r>
          </w:p>
        </w:tc>
      </w:tr>
      <w:tr w:rsidR="00A34E95" w:rsidRPr="00A34E95" w14:paraId="7CCFE0F4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9F8C232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Evrenzo</w:t>
            </w:r>
          </w:p>
        </w:tc>
        <w:tc>
          <w:tcPr>
            <w:tcW w:w="3686" w:type="dxa"/>
            <w:hideMark/>
          </w:tcPr>
          <w:p w14:paraId="073EF0CD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Astellas Pharma Europe Ltd</w:t>
            </w:r>
          </w:p>
        </w:tc>
        <w:tc>
          <w:tcPr>
            <w:tcW w:w="1397" w:type="dxa"/>
            <w:hideMark/>
          </w:tcPr>
          <w:p w14:paraId="14A8ACE3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Jan-2023</w:t>
            </w:r>
          </w:p>
        </w:tc>
        <w:tc>
          <w:tcPr>
            <w:tcW w:w="1434" w:type="dxa"/>
            <w:hideMark/>
          </w:tcPr>
          <w:p w14:paraId="25FD2DB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Dec-2025</w:t>
            </w:r>
          </w:p>
        </w:tc>
      </w:tr>
      <w:tr w:rsidR="00A34E95" w:rsidRPr="00A34E95" w14:paraId="42D9FE2F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DF5ED2C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Fencino 2</w:t>
            </w:r>
          </w:p>
        </w:tc>
        <w:tc>
          <w:tcPr>
            <w:tcW w:w="3686" w:type="dxa"/>
            <w:hideMark/>
          </w:tcPr>
          <w:p w14:paraId="6E9886A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Luye Pharma</w:t>
            </w:r>
          </w:p>
        </w:tc>
        <w:tc>
          <w:tcPr>
            <w:tcW w:w="1397" w:type="dxa"/>
            <w:hideMark/>
          </w:tcPr>
          <w:p w14:paraId="6C71999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Jan-2023</w:t>
            </w:r>
          </w:p>
        </w:tc>
        <w:tc>
          <w:tcPr>
            <w:tcW w:w="1434" w:type="dxa"/>
            <w:hideMark/>
          </w:tcPr>
          <w:p w14:paraId="5D1D29D0" w14:textId="4F4E16FA" w:rsidR="00A34E95" w:rsidRPr="00A34E95" w:rsidRDefault="00386DE1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6BB499A8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FF920F3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Foodlink</w:t>
            </w:r>
          </w:p>
        </w:tc>
        <w:tc>
          <w:tcPr>
            <w:tcW w:w="3686" w:type="dxa"/>
            <w:hideMark/>
          </w:tcPr>
          <w:p w14:paraId="5371D5E1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Nualtra LTD</w:t>
            </w:r>
          </w:p>
        </w:tc>
        <w:tc>
          <w:tcPr>
            <w:tcW w:w="1397" w:type="dxa"/>
            <w:hideMark/>
          </w:tcPr>
          <w:p w14:paraId="5126FD24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5FCA3733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5FEC4DFB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A77C516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Fortisip</w:t>
            </w:r>
          </w:p>
        </w:tc>
        <w:tc>
          <w:tcPr>
            <w:tcW w:w="3686" w:type="dxa"/>
            <w:hideMark/>
          </w:tcPr>
          <w:p w14:paraId="2FD084A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Nutricia Advanced Medical Nutrition Ltd</w:t>
            </w:r>
          </w:p>
        </w:tc>
        <w:tc>
          <w:tcPr>
            <w:tcW w:w="1397" w:type="dxa"/>
            <w:hideMark/>
          </w:tcPr>
          <w:p w14:paraId="6D7CF1B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Jan-2025</w:t>
            </w:r>
          </w:p>
        </w:tc>
        <w:tc>
          <w:tcPr>
            <w:tcW w:w="1434" w:type="dxa"/>
            <w:hideMark/>
          </w:tcPr>
          <w:p w14:paraId="6D51385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0184261E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7787C51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lastRenderedPageBreak/>
              <w:t>Fostair NEXThaler</w:t>
            </w:r>
          </w:p>
        </w:tc>
        <w:tc>
          <w:tcPr>
            <w:tcW w:w="3686" w:type="dxa"/>
            <w:hideMark/>
          </w:tcPr>
          <w:p w14:paraId="3445D2A5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Chiesi Ltd</w:t>
            </w:r>
          </w:p>
        </w:tc>
        <w:tc>
          <w:tcPr>
            <w:tcW w:w="1397" w:type="dxa"/>
            <w:hideMark/>
          </w:tcPr>
          <w:p w14:paraId="75AEC5A7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Jan-2024</w:t>
            </w:r>
          </w:p>
        </w:tc>
        <w:tc>
          <w:tcPr>
            <w:tcW w:w="1434" w:type="dxa"/>
            <w:hideMark/>
          </w:tcPr>
          <w:p w14:paraId="4CE17CF8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Dec-2025</w:t>
            </w:r>
          </w:p>
        </w:tc>
      </w:tr>
      <w:tr w:rsidR="00A34E95" w:rsidRPr="00A34E95" w14:paraId="6216DED8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5B6EF3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Fostair pMDI</w:t>
            </w:r>
          </w:p>
        </w:tc>
        <w:tc>
          <w:tcPr>
            <w:tcW w:w="3686" w:type="dxa"/>
            <w:hideMark/>
          </w:tcPr>
          <w:p w14:paraId="1603F22B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Chiesi Ltd</w:t>
            </w:r>
          </w:p>
        </w:tc>
        <w:tc>
          <w:tcPr>
            <w:tcW w:w="1397" w:type="dxa"/>
            <w:hideMark/>
          </w:tcPr>
          <w:p w14:paraId="306E0AC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Apr-2024</w:t>
            </w:r>
          </w:p>
        </w:tc>
        <w:tc>
          <w:tcPr>
            <w:tcW w:w="1434" w:type="dxa"/>
            <w:hideMark/>
          </w:tcPr>
          <w:p w14:paraId="089F4B4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Mar-2026</w:t>
            </w:r>
          </w:p>
        </w:tc>
      </w:tr>
      <w:tr w:rsidR="00A34E95" w:rsidRPr="00A34E95" w14:paraId="5592F3EA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26FE355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Fycompa</w:t>
            </w:r>
          </w:p>
        </w:tc>
        <w:tc>
          <w:tcPr>
            <w:tcW w:w="3686" w:type="dxa"/>
            <w:hideMark/>
          </w:tcPr>
          <w:p w14:paraId="3970E5B5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Eisai Limited</w:t>
            </w:r>
          </w:p>
        </w:tc>
        <w:tc>
          <w:tcPr>
            <w:tcW w:w="1397" w:type="dxa"/>
            <w:hideMark/>
          </w:tcPr>
          <w:p w14:paraId="3B292294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Apr-2023</w:t>
            </w:r>
          </w:p>
        </w:tc>
        <w:tc>
          <w:tcPr>
            <w:tcW w:w="1434" w:type="dxa"/>
            <w:hideMark/>
          </w:tcPr>
          <w:p w14:paraId="342048BB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Mar-2026</w:t>
            </w:r>
          </w:p>
        </w:tc>
      </w:tr>
      <w:tr w:rsidR="00A34E95" w:rsidRPr="00A34E95" w14:paraId="2EA18941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1A44AE1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Glucophage SR</w:t>
            </w:r>
          </w:p>
        </w:tc>
        <w:tc>
          <w:tcPr>
            <w:tcW w:w="3686" w:type="dxa"/>
            <w:hideMark/>
          </w:tcPr>
          <w:p w14:paraId="16D9385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Merck Serono Limited</w:t>
            </w:r>
          </w:p>
        </w:tc>
        <w:tc>
          <w:tcPr>
            <w:tcW w:w="1397" w:type="dxa"/>
            <w:hideMark/>
          </w:tcPr>
          <w:p w14:paraId="26520CBD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Jan-2022</w:t>
            </w:r>
          </w:p>
        </w:tc>
        <w:tc>
          <w:tcPr>
            <w:tcW w:w="1434" w:type="dxa"/>
            <w:hideMark/>
          </w:tcPr>
          <w:p w14:paraId="34BF6C1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Dec-2999</w:t>
            </w:r>
          </w:p>
        </w:tc>
      </w:tr>
      <w:tr w:rsidR="00A34E95" w:rsidRPr="00A34E95" w14:paraId="66AB1231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61B3FDF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Hylo Fresh</w:t>
            </w:r>
          </w:p>
        </w:tc>
        <w:tc>
          <w:tcPr>
            <w:tcW w:w="3686" w:type="dxa"/>
            <w:hideMark/>
          </w:tcPr>
          <w:p w14:paraId="5E6E0126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Scope Ophthalmics Ltd</w:t>
            </w:r>
          </w:p>
        </w:tc>
        <w:tc>
          <w:tcPr>
            <w:tcW w:w="1397" w:type="dxa"/>
            <w:hideMark/>
          </w:tcPr>
          <w:p w14:paraId="3D2EFAAA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Apr-2022</w:t>
            </w:r>
          </w:p>
        </w:tc>
        <w:tc>
          <w:tcPr>
            <w:tcW w:w="1434" w:type="dxa"/>
            <w:hideMark/>
          </w:tcPr>
          <w:p w14:paraId="4E53247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Mar-2026</w:t>
            </w:r>
          </w:p>
        </w:tc>
      </w:tr>
      <w:tr w:rsidR="00A34E95" w:rsidRPr="00A34E95" w14:paraId="1EC3C1F3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BE5D2A4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Hylo Night Ointment</w:t>
            </w:r>
          </w:p>
        </w:tc>
        <w:tc>
          <w:tcPr>
            <w:tcW w:w="3686" w:type="dxa"/>
            <w:hideMark/>
          </w:tcPr>
          <w:p w14:paraId="4ACECC8C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Scope Ophthalmics Ltd</w:t>
            </w:r>
          </w:p>
        </w:tc>
        <w:tc>
          <w:tcPr>
            <w:tcW w:w="1397" w:type="dxa"/>
            <w:hideMark/>
          </w:tcPr>
          <w:p w14:paraId="7A89F11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Apr-2022</w:t>
            </w:r>
          </w:p>
        </w:tc>
        <w:tc>
          <w:tcPr>
            <w:tcW w:w="1434" w:type="dxa"/>
            <w:hideMark/>
          </w:tcPr>
          <w:p w14:paraId="18F2340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Mar-2026</w:t>
            </w:r>
          </w:p>
        </w:tc>
      </w:tr>
      <w:tr w:rsidR="00A34E95" w:rsidRPr="00A34E95" w14:paraId="3CBCCC9D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6F437FB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Idacio</w:t>
            </w:r>
          </w:p>
        </w:tc>
        <w:tc>
          <w:tcPr>
            <w:tcW w:w="3686" w:type="dxa"/>
            <w:hideMark/>
          </w:tcPr>
          <w:p w14:paraId="72147491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Fresenius Kabi Limited</w:t>
            </w:r>
          </w:p>
        </w:tc>
        <w:tc>
          <w:tcPr>
            <w:tcW w:w="1397" w:type="dxa"/>
            <w:hideMark/>
          </w:tcPr>
          <w:p w14:paraId="15C8DD75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Jul-2023</w:t>
            </w:r>
          </w:p>
        </w:tc>
        <w:tc>
          <w:tcPr>
            <w:tcW w:w="1434" w:type="dxa"/>
            <w:hideMark/>
          </w:tcPr>
          <w:p w14:paraId="55E491DE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Jun-2025</w:t>
            </w:r>
          </w:p>
        </w:tc>
      </w:tr>
      <w:tr w:rsidR="00A34E95" w:rsidRPr="00A34E95" w14:paraId="07880F54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2026A25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Invokana</w:t>
            </w:r>
          </w:p>
        </w:tc>
        <w:tc>
          <w:tcPr>
            <w:tcW w:w="3686" w:type="dxa"/>
            <w:hideMark/>
          </w:tcPr>
          <w:p w14:paraId="21AECF6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A.Menarini Farmaceutica Internazionale SRL</w:t>
            </w:r>
          </w:p>
        </w:tc>
        <w:tc>
          <w:tcPr>
            <w:tcW w:w="1397" w:type="dxa"/>
            <w:hideMark/>
          </w:tcPr>
          <w:p w14:paraId="4A569015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75E25948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Sep-2026</w:t>
            </w:r>
          </w:p>
        </w:tc>
      </w:tr>
      <w:tr w:rsidR="00A34E95" w:rsidRPr="00A34E95" w14:paraId="7B157690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9C0B9D9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Jyseleca</w:t>
            </w:r>
          </w:p>
        </w:tc>
        <w:tc>
          <w:tcPr>
            <w:tcW w:w="3686" w:type="dxa"/>
            <w:hideMark/>
          </w:tcPr>
          <w:p w14:paraId="41A67361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Alfasigma</w:t>
            </w:r>
          </w:p>
        </w:tc>
        <w:tc>
          <w:tcPr>
            <w:tcW w:w="1397" w:type="dxa"/>
            <w:hideMark/>
          </w:tcPr>
          <w:p w14:paraId="29A516E6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3D6C340C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Dec-2026</w:t>
            </w:r>
          </w:p>
        </w:tc>
      </w:tr>
      <w:tr w:rsidR="00A34E95" w:rsidRPr="00A34E95" w14:paraId="6C851CFE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1727A16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Leqvio</w:t>
            </w:r>
          </w:p>
        </w:tc>
        <w:tc>
          <w:tcPr>
            <w:tcW w:w="3686" w:type="dxa"/>
            <w:hideMark/>
          </w:tcPr>
          <w:p w14:paraId="1FC2569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Novartis Pharmaceuticals Ltd</w:t>
            </w:r>
          </w:p>
        </w:tc>
        <w:tc>
          <w:tcPr>
            <w:tcW w:w="1397" w:type="dxa"/>
            <w:hideMark/>
          </w:tcPr>
          <w:p w14:paraId="7D7FB178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Jan-2022</w:t>
            </w:r>
          </w:p>
        </w:tc>
        <w:tc>
          <w:tcPr>
            <w:tcW w:w="1434" w:type="dxa"/>
            <w:hideMark/>
          </w:tcPr>
          <w:p w14:paraId="26C84829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Sep-2027</w:t>
            </w:r>
          </w:p>
        </w:tc>
      </w:tr>
      <w:tr w:rsidR="00A34E95" w:rsidRPr="00A34E95" w14:paraId="68ECE736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9B61CC8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Luventa</w:t>
            </w:r>
          </w:p>
        </w:tc>
        <w:tc>
          <w:tcPr>
            <w:tcW w:w="3686" w:type="dxa"/>
            <w:hideMark/>
          </w:tcPr>
          <w:p w14:paraId="6A7AFCB2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Fontus Health</w:t>
            </w:r>
          </w:p>
        </w:tc>
        <w:tc>
          <w:tcPr>
            <w:tcW w:w="1397" w:type="dxa"/>
            <w:hideMark/>
          </w:tcPr>
          <w:p w14:paraId="0B3D22EA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Oct-2015</w:t>
            </w:r>
          </w:p>
        </w:tc>
        <w:tc>
          <w:tcPr>
            <w:tcW w:w="1434" w:type="dxa"/>
            <w:hideMark/>
          </w:tcPr>
          <w:p w14:paraId="43713436" w14:textId="01D461C5" w:rsidR="00A34E95" w:rsidRPr="00A34E95" w:rsidRDefault="00386DE1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3E916F26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36EFC86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Mircera</w:t>
            </w:r>
          </w:p>
        </w:tc>
        <w:tc>
          <w:tcPr>
            <w:tcW w:w="3686" w:type="dxa"/>
            <w:hideMark/>
          </w:tcPr>
          <w:p w14:paraId="33DA8ED3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Roche Products Limited</w:t>
            </w:r>
          </w:p>
        </w:tc>
        <w:tc>
          <w:tcPr>
            <w:tcW w:w="1397" w:type="dxa"/>
            <w:hideMark/>
          </w:tcPr>
          <w:p w14:paraId="62A60EF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Oct-2023</w:t>
            </w:r>
          </w:p>
        </w:tc>
        <w:tc>
          <w:tcPr>
            <w:tcW w:w="1434" w:type="dxa"/>
            <w:hideMark/>
          </w:tcPr>
          <w:p w14:paraId="179808AC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4DACC58F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C61D546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Neorecormon</w:t>
            </w:r>
          </w:p>
        </w:tc>
        <w:tc>
          <w:tcPr>
            <w:tcW w:w="3686" w:type="dxa"/>
            <w:hideMark/>
          </w:tcPr>
          <w:p w14:paraId="003FE1C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Roche Products Limited</w:t>
            </w:r>
          </w:p>
        </w:tc>
        <w:tc>
          <w:tcPr>
            <w:tcW w:w="1397" w:type="dxa"/>
            <w:hideMark/>
          </w:tcPr>
          <w:p w14:paraId="2DC5792B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Oct-2023</w:t>
            </w:r>
          </w:p>
        </w:tc>
        <w:tc>
          <w:tcPr>
            <w:tcW w:w="1434" w:type="dxa"/>
            <w:hideMark/>
          </w:tcPr>
          <w:p w14:paraId="0BC6335A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03A670AC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7823CBD3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NILEMDO &amp; NUSTENDI</w:t>
            </w:r>
          </w:p>
        </w:tc>
        <w:tc>
          <w:tcPr>
            <w:tcW w:w="3686" w:type="dxa"/>
            <w:hideMark/>
          </w:tcPr>
          <w:p w14:paraId="104F456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Daiichi Sankyo UK Ltd</w:t>
            </w:r>
          </w:p>
        </w:tc>
        <w:tc>
          <w:tcPr>
            <w:tcW w:w="1397" w:type="dxa"/>
            <w:hideMark/>
          </w:tcPr>
          <w:p w14:paraId="4C275677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Apr-2021</w:t>
            </w:r>
          </w:p>
        </w:tc>
        <w:tc>
          <w:tcPr>
            <w:tcW w:w="1434" w:type="dxa"/>
            <w:hideMark/>
          </w:tcPr>
          <w:p w14:paraId="1C2CF457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Mar-2031</w:t>
            </w:r>
          </w:p>
        </w:tc>
      </w:tr>
      <w:tr w:rsidR="00A34E95" w:rsidRPr="00A34E95" w14:paraId="120B9DFD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33D196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Olumiant</w:t>
            </w:r>
          </w:p>
        </w:tc>
        <w:tc>
          <w:tcPr>
            <w:tcW w:w="3686" w:type="dxa"/>
            <w:hideMark/>
          </w:tcPr>
          <w:p w14:paraId="7A04509E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Eli Lilly and Company Limited</w:t>
            </w:r>
          </w:p>
        </w:tc>
        <w:tc>
          <w:tcPr>
            <w:tcW w:w="1397" w:type="dxa"/>
            <w:hideMark/>
          </w:tcPr>
          <w:p w14:paraId="1295B33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Jul-2018</w:t>
            </w:r>
          </w:p>
        </w:tc>
        <w:tc>
          <w:tcPr>
            <w:tcW w:w="1434" w:type="dxa"/>
            <w:hideMark/>
          </w:tcPr>
          <w:p w14:paraId="1408009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4B385CBA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2B8B36C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Orobalin</w:t>
            </w:r>
          </w:p>
        </w:tc>
        <w:tc>
          <w:tcPr>
            <w:tcW w:w="3686" w:type="dxa"/>
            <w:hideMark/>
          </w:tcPr>
          <w:p w14:paraId="62C81F2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Northumbria Pharma Ltd</w:t>
            </w:r>
          </w:p>
        </w:tc>
        <w:tc>
          <w:tcPr>
            <w:tcW w:w="1397" w:type="dxa"/>
            <w:hideMark/>
          </w:tcPr>
          <w:p w14:paraId="325F4095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Jan-2025</w:t>
            </w:r>
          </w:p>
        </w:tc>
        <w:tc>
          <w:tcPr>
            <w:tcW w:w="1434" w:type="dxa"/>
            <w:hideMark/>
          </w:tcPr>
          <w:p w14:paraId="0B3D56D2" w14:textId="4BB77A16" w:rsidR="00A34E95" w:rsidRPr="00A34E95" w:rsidRDefault="00386DE1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5FF855CF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C4A2C61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Otezla</w:t>
            </w:r>
          </w:p>
        </w:tc>
        <w:tc>
          <w:tcPr>
            <w:tcW w:w="3686" w:type="dxa"/>
            <w:hideMark/>
          </w:tcPr>
          <w:p w14:paraId="549552CA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Amgen</w:t>
            </w:r>
          </w:p>
        </w:tc>
        <w:tc>
          <w:tcPr>
            <w:tcW w:w="1397" w:type="dxa"/>
            <w:hideMark/>
          </w:tcPr>
          <w:p w14:paraId="7F95E925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Jan-2023</w:t>
            </w:r>
          </w:p>
        </w:tc>
        <w:tc>
          <w:tcPr>
            <w:tcW w:w="1434" w:type="dxa"/>
            <w:hideMark/>
          </w:tcPr>
          <w:p w14:paraId="351E2182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Dec-2025</w:t>
            </w:r>
          </w:p>
        </w:tc>
      </w:tr>
      <w:tr w:rsidR="00A34E95" w:rsidRPr="00A34E95" w14:paraId="4F0B7C10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500E161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Physeptone</w:t>
            </w:r>
          </w:p>
        </w:tc>
        <w:tc>
          <w:tcPr>
            <w:tcW w:w="3686" w:type="dxa"/>
            <w:hideMark/>
          </w:tcPr>
          <w:p w14:paraId="1DD337C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Ethypharm UK Ltd</w:t>
            </w:r>
          </w:p>
        </w:tc>
        <w:tc>
          <w:tcPr>
            <w:tcW w:w="1397" w:type="dxa"/>
            <w:hideMark/>
          </w:tcPr>
          <w:p w14:paraId="4B0EC81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Oct-2021</w:t>
            </w:r>
          </w:p>
        </w:tc>
        <w:tc>
          <w:tcPr>
            <w:tcW w:w="1434" w:type="dxa"/>
            <w:hideMark/>
          </w:tcPr>
          <w:p w14:paraId="111E3608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Sep-2026</w:t>
            </w:r>
          </w:p>
        </w:tc>
      </w:tr>
      <w:tr w:rsidR="00A34E95" w:rsidRPr="00A34E95" w14:paraId="7882791D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6A363A2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Pipexus</w:t>
            </w:r>
          </w:p>
        </w:tc>
        <w:tc>
          <w:tcPr>
            <w:tcW w:w="3686" w:type="dxa"/>
            <w:hideMark/>
          </w:tcPr>
          <w:p w14:paraId="4531EDF5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Ethypharm UK Ltd</w:t>
            </w:r>
          </w:p>
        </w:tc>
        <w:tc>
          <w:tcPr>
            <w:tcW w:w="1397" w:type="dxa"/>
            <w:hideMark/>
          </w:tcPr>
          <w:p w14:paraId="27829B02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Jul-2018</w:t>
            </w:r>
          </w:p>
        </w:tc>
        <w:tc>
          <w:tcPr>
            <w:tcW w:w="1434" w:type="dxa"/>
            <w:hideMark/>
          </w:tcPr>
          <w:p w14:paraId="58816EBF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Dec-2999</w:t>
            </w:r>
          </w:p>
        </w:tc>
      </w:tr>
      <w:tr w:rsidR="00A34E95" w:rsidRPr="00A34E95" w14:paraId="668AA5C1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06D44AC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Praluent</w:t>
            </w:r>
          </w:p>
        </w:tc>
        <w:tc>
          <w:tcPr>
            <w:tcW w:w="3686" w:type="dxa"/>
            <w:hideMark/>
          </w:tcPr>
          <w:p w14:paraId="3AF04D2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Aventis Pharma Limited T/A Sanofi</w:t>
            </w:r>
          </w:p>
        </w:tc>
        <w:tc>
          <w:tcPr>
            <w:tcW w:w="1397" w:type="dxa"/>
            <w:hideMark/>
          </w:tcPr>
          <w:p w14:paraId="2FCBD23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Jan-2025</w:t>
            </w:r>
          </w:p>
        </w:tc>
        <w:tc>
          <w:tcPr>
            <w:tcW w:w="1434" w:type="dxa"/>
            <w:hideMark/>
          </w:tcPr>
          <w:p w14:paraId="394D538A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Dec-2025</w:t>
            </w:r>
          </w:p>
        </w:tc>
      </w:tr>
      <w:tr w:rsidR="00A34E95" w:rsidRPr="00A34E95" w14:paraId="5DE77BF6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7005C809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Prostap DCS</w:t>
            </w:r>
          </w:p>
        </w:tc>
        <w:tc>
          <w:tcPr>
            <w:tcW w:w="3686" w:type="dxa"/>
            <w:hideMark/>
          </w:tcPr>
          <w:p w14:paraId="28D7E2D4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Takeda</w:t>
            </w:r>
          </w:p>
        </w:tc>
        <w:tc>
          <w:tcPr>
            <w:tcW w:w="1397" w:type="dxa"/>
            <w:hideMark/>
          </w:tcPr>
          <w:p w14:paraId="7D25A5AB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Apr-2017</w:t>
            </w:r>
          </w:p>
        </w:tc>
        <w:tc>
          <w:tcPr>
            <w:tcW w:w="1434" w:type="dxa"/>
            <w:hideMark/>
          </w:tcPr>
          <w:p w14:paraId="28519C57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Jun-2026</w:t>
            </w:r>
          </w:p>
        </w:tc>
      </w:tr>
      <w:tr w:rsidR="00A34E95" w:rsidRPr="00A34E95" w14:paraId="43B385DF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48B7BB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Repatha</w:t>
            </w:r>
          </w:p>
        </w:tc>
        <w:tc>
          <w:tcPr>
            <w:tcW w:w="3686" w:type="dxa"/>
            <w:hideMark/>
          </w:tcPr>
          <w:p w14:paraId="4615CBCF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Amgen</w:t>
            </w:r>
          </w:p>
        </w:tc>
        <w:tc>
          <w:tcPr>
            <w:tcW w:w="1397" w:type="dxa"/>
            <w:hideMark/>
          </w:tcPr>
          <w:p w14:paraId="4D38A41B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Jul-2018</w:t>
            </w:r>
          </w:p>
        </w:tc>
        <w:tc>
          <w:tcPr>
            <w:tcW w:w="1434" w:type="dxa"/>
            <w:hideMark/>
          </w:tcPr>
          <w:p w14:paraId="10FC8CD5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Dec-2999</w:t>
            </w:r>
          </w:p>
        </w:tc>
      </w:tr>
      <w:tr w:rsidR="00A34E95" w:rsidRPr="00A34E95" w14:paraId="074FF100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9238238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Resource Thicken Up Clear</w:t>
            </w:r>
          </w:p>
        </w:tc>
        <w:tc>
          <w:tcPr>
            <w:tcW w:w="3686" w:type="dxa"/>
            <w:hideMark/>
          </w:tcPr>
          <w:p w14:paraId="42477FC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Nestle UK Ltd</w:t>
            </w:r>
          </w:p>
        </w:tc>
        <w:tc>
          <w:tcPr>
            <w:tcW w:w="1397" w:type="dxa"/>
            <w:hideMark/>
          </w:tcPr>
          <w:p w14:paraId="4BFCC7AF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Jan-2021</w:t>
            </w:r>
          </w:p>
        </w:tc>
        <w:tc>
          <w:tcPr>
            <w:tcW w:w="1434" w:type="dxa"/>
            <w:hideMark/>
          </w:tcPr>
          <w:p w14:paraId="3B8563BC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Jun-2025</w:t>
            </w:r>
          </w:p>
        </w:tc>
      </w:tr>
      <w:tr w:rsidR="00A34E95" w:rsidRPr="00A34E95" w14:paraId="0062AB91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0DD4E5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Revolade</w:t>
            </w:r>
          </w:p>
        </w:tc>
        <w:tc>
          <w:tcPr>
            <w:tcW w:w="3686" w:type="dxa"/>
            <w:hideMark/>
          </w:tcPr>
          <w:p w14:paraId="6513221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Novartis Pharmaceuticals Ltd</w:t>
            </w:r>
          </w:p>
        </w:tc>
        <w:tc>
          <w:tcPr>
            <w:tcW w:w="1397" w:type="dxa"/>
            <w:hideMark/>
          </w:tcPr>
          <w:p w14:paraId="2A0EC47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Jan-2022</w:t>
            </w:r>
          </w:p>
        </w:tc>
        <w:tc>
          <w:tcPr>
            <w:tcW w:w="1434" w:type="dxa"/>
            <w:hideMark/>
          </w:tcPr>
          <w:p w14:paraId="1392C37F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Sep-2027</w:t>
            </w:r>
          </w:p>
        </w:tc>
      </w:tr>
      <w:tr w:rsidR="00A34E95" w:rsidRPr="00A34E95" w14:paraId="01D36F35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45C97A4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Rinvoq</w:t>
            </w:r>
          </w:p>
        </w:tc>
        <w:tc>
          <w:tcPr>
            <w:tcW w:w="3686" w:type="dxa"/>
            <w:hideMark/>
          </w:tcPr>
          <w:p w14:paraId="4F3250BC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AbbVie Limited</w:t>
            </w:r>
          </w:p>
        </w:tc>
        <w:tc>
          <w:tcPr>
            <w:tcW w:w="1397" w:type="dxa"/>
            <w:hideMark/>
          </w:tcPr>
          <w:p w14:paraId="58502293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Oct-2023</w:t>
            </w:r>
          </w:p>
        </w:tc>
        <w:tc>
          <w:tcPr>
            <w:tcW w:w="1434" w:type="dxa"/>
            <w:hideMark/>
          </w:tcPr>
          <w:p w14:paraId="154B38EC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6671E8F2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75E03F2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Saxenda</w:t>
            </w:r>
          </w:p>
        </w:tc>
        <w:tc>
          <w:tcPr>
            <w:tcW w:w="3686" w:type="dxa"/>
            <w:hideMark/>
          </w:tcPr>
          <w:p w14:paraId="5CCA1D87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Novo Nordisk</w:t>
            </w:r>
          </w:p>
        </w:tc>
        <w:tc>
          <w:tcPr>
            <w:tcW w:w="1397" w:type="dxa"/>
            <w:hideMark/>
          </w:tcPr>
          <w:p w14:paraId="50DBA0E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Jan-2021</w:t>
            </w:r>
          </w:p>
        </w:tc>
        <w:tc>
          <w:tcPr>
            <w:tcW w:w="1434" w:type="dxa"/>
            <w:hideMark/>
          </w:tcPr>
          <w:p w14:paraId="14B7B39A" w14:textId="58D38EAF" w:rsidR="00A34E95" w:rsidRPr="00A34E95" w:rsidRDefault="00386DE1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1F1FE3E0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B026920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Slenyto</w:t>
            </w:r>
          </w:p>
        </w:tc>
        <w:tc>
          <w:tcPr>
            <w:tcW w:w="3686" w:type="dxa"/>
            <w:hideMark/>
          </w:tcPr>
          <w:p w14:paraId="6687C8F7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Flynn Pharma</w:t>
            </w:r>
          </w:p>
        </w:tc>
        <w:tc>
          <w:tcPr>
            <w:tcW w:w="1397" w:type="dxa"/>
            <w:hideMark/>
          </w:tcPr>
          <w:p w14:paraId="02358B7E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Jan-2025</w:t>
            </w:r>
          </w:p>
        </w:tc>
        <w:tc>
          <w:tcPr>
            <w:tcW w:w="1434" w:type="dxa"/>
            <w:hideMark/>
          </w:tcPr>
          <w:p w14:paraId="5B35197E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Mar-2027</w:t>
            </w:r>
          </w:p>
        </w:tc>
      </w:tr>
      <w:tr w:rsidR="00A34E95" w:rsidRPr="00A34E95" w14:paraId="5444D397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575BE7A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Sotyktu</w:t>
            </w:r>
          </w:p>
        </w:tc>
        <w:tc>
          <w:tcPr>
            <w:tcW w:w="3686" w:type="dxa"/>
            <w:hideMark/>
          </w:tcPr>
          <w:p w14:paraId="31190758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Bristol-Myers Squibb Pharmaceuticals Limited</w:t>
            </w:r>
          </w:p>
        </w:tc>
        <w:tc>
          <w:tcPr>
            <w:tcW w:w="1397" w:type="dxa"/>
            <w:hideMark/>
          </w:tcPr>
          <w:p w14:paraId="283B7736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Jan-2024</w:t>
            </w:r>
          </w:p>
        </w:tc>
        <w:tc>
          <w:tcPr>
            <w:tcW w:w="1434" w:type="dxa"/>
            <w:hideMark/>
          </w:tcPr>
          <w:p w14:paraId="0C592DF5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Dec-2026</w:t>
            </w:r>
          </w:p>
        </w:tc>
      </w:tr>
      <w:tr w:rsidR="00A34E95" w:rsidRPr="00A34E95" w14:paraId="470F72C3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F761B8C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Sprycel (Dasatinib)</w:t>
            </w:r>
          </w:p>
        </w:tc>
        <w:tc>
          <w:tcPr>
            <w:tcW w:w="3686" w:type="dxa"/>
            <w:hideMark/>
          </w:tcPr>
          <w:p w14:paraId="210BC5F1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Bristol-Myers Squibb Pharmaceuticals Limited</w:t>
            </w:r>
          </w:p>
        </w:tc>
        <w:tc>
          <w:tcPr>
            <w:tcW w:w="1397" w:type="dxa"/>
            <w:hideMark/>
          </w:tcPr>
          <w:p w14:paraId="5BB58099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Jul-2018</w:t>
            </w:r>
          </w:p>
        </w:tc>
        <w:tc>
          <w:tcPr>
            <w:tcW w:w="1434" w:type="dxa"/>
            <w:hideMark/>
          </w:tcPr>
          <w:p w14:paraId="5D134373" w14:textId="4715C79C" w:rsidR="00A34E95" w:rsidRPr="00A34E95" w:rsidRDefault="00386DE1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1C92B95A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6B2707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Staladex</w:t>
            </w:r>
          </w:p>
        </w:tc>
        <w:tc>
          <w:tcPr>
            <w:tcW w:w="3686" w:type="dxa"/>
            <w:hideMark/>
          </w:tcPr>
          <w:p w14:paraId="769165F6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Aspire Pharma</w:t>
            </w:r>
          </w:p>
        </w:tc>
        <w:tc>
          <w:tcPr>
            <w:tcW w:w="1397" w:type="dxa"/>
            <w:hideMark/>
          </w:tcPr>
          <w:p w14:paraId="43017B5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Jan-2025</w:t>
            </w:r>
          </w:p>
        </w:tc>
        <w:tc>
          <w:tcPr>
            <w:tcW w:w="1434" w:type="dxa"/>
            <w:hideMark/>
          </w:tcPr>
          <w:p w14:paraId="2AE48A19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Dec-2026</w:t>
            </w:r>
          </w:p>
        </w:tc>
      </w:tr>
      <w:tr w:rsidR="00A34E95" w:rsidRPr="00A34E95" w14:paraId="1A7CD475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3DD641F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Tasigna</w:t>
            </w:r>
          </w:p>
        </w:tc>
        <w:tc>
          <w:tcPr>
            <w:tcW w:w="3686" w:type="dxa"/>
            <w:hideMark/>
          </w:tcPr>
          <w:p w14:paraId="1F56DC78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Novartis Pharmaceuticals Ltd</w:t>
            </w:r>
          </w:p>
        </w:tc>
        <w:tc>
          <w:tcPr>
            <w:tcW w:w="1397" w:type="dxa"/>
            <w:hideMark/>
          </w:tcPr>
          <w:p w14:paraId="6254ADF3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Jul-2022</w:t>
            </w:r>
          </w:p>
        </w:tc>
        <w:tc>
          <w:tcPr>
            <w:tcW w:w="1434" w:type="dxa"/>
            <w:hideMark/>
          </w:tcPr>
          <w:p w14:paraId="65A2329E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Sep-2027</w:t>
            </w:r>
          </w:p>
        </w:tc>
      </w:tr>
      <w:tr w:rsidR="00A34E95" w:rsidRPr="00A34E95" w14:paraId="5529AC81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1EF460D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Tolthen XL</w:t>
            </w:r>
          </w:p>
        </w:tc>
        <w:tc>
          <w:tcPr>
            <w:tcW w:w="3686" w:type="dxa"/>
            <w:hideMark/>
          </w:tcPr>
          <w:p w14:paraId="135F276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Fontus Health</w:t>
            </w:r>
          </w:p>
        </w:tc>
        <w:tc>
          <w:tcPr>
            <w:tcW w:w="1397" w:type="dxa"/>
            <w:hideMark/>
          </w:tcPr>
          <w:p w14:paraId="44769918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Jan-2024</w:t>
            </w:r>
          </w:p>
        </w:tc>
        <w:tc>
          <w:tcPr>
            <w:tcW w:w="1434" w:type="dxa"/>
            <w:hideMark/>
          </w:tcPr>
          <w:p w14:paraId="14DBF3EE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Dec-2026</w:t>
            </w:r>
          </w:p>
        </w:tc>
      </w:tr>
      <w:tr w:rsidR="00A34E95" w:rsidRPr="00A34E95" w14:paraId="65824CBE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ACBAFCC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Viscotears</w:t>
            </w:r>
          </w:p>
        </w:tc>
        <w:tc>
          <w:tcPr>
            <w:tcW w:w="3686" w:type="dxa"/>
            <w:hideMark/>
          </w:tcPr>
          <w:p w14:paraId="33240445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Bausch &amp; Lomb UK Ltd</w:t>
            </w:r>
          </w:p>
        </w:tc>
        <w:tc>
          <w:tcPr>
            <w:tcW w:w="1397" w:type="dxa"/>
            <w:hideMark/>
          </w:tcPr>
          <w:p w14:paraId="07C498C5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Jul-2023</w:t>
            </w:r>
          </w:p>
        </w:tc>
        <w:tc>
          <w:tcPr>
            <w:tcW w:w="1434" w:type="dxa"/>
            <w:hideMark/>
          </w:tcPr>
          <w:p w14:paraId="1C257EE8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Jun-2025</w:t>
            </w:r>
          </w:p>
        </w:tc>
      </w:tr>
      <w:tr w:rsidR="00A34E95" w:rsidRPr="00A34E95" w14:paraId="4809DEE5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2C6F348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Vizidor</w:t>
            </w:r>
          </w:p>
        </w:tc>
        <w:tc>
          <w:tcPr>
            <w:tcW w:w="3686" w:type="dxa"/>
            <w:hideMark/>
          </w:tcPr>
          <w:p w14:paraId="356FFE54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Bausch &amp; Lomb UK Ltd</w:t>
            </w:r>
          </w:p>
        </w:tc>
        <w:tc>
          <w:tcPr>
            <w:tcW w:w="1397" w:type="dxa"/>
            <w:hideMark/>
          </w:tcPr>
          <w:p w14:paraId="247CA8F2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Jul-2023</w:t>
            </w:r>
          </w:p>
        </w:tc>
        <w:tc>
          <w:tcPr>
            <w:tcW w:w="1434" w:type="dxa"/>
            <w:hideMark/>
          </w:tcPr>
          <w:p w14:paraId="5D6A09E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Jun-2025</w:t>
            </w:r>
          </w:p>
        </w:tc>
      </w:tr>
      <w:tr w:rsidR="00A34E95" w:rsidRPr="00A34E95" w14:paraId="18FE2E82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DB8CF15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Vliwasorb Pro</w:t>
            </w:r>
          </w:p>
        </w:tc>
        <w:tc>
          <w:tcPr>
            <w:tcW w:w="3686" w:type="dxa"/>
            <w:hideMark/>
          </w:tcPr>
          <w:p w14:paraId="75ED34F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Lohmann &amp; Rauscher</w:t>
            </w:r>
          </w:p>
        </w:tc>
        <w:tc>
          <w:tcPr>
            <w:tcW w:w="1397" w:type="dxa"/>
            <w:hideMark/>
          </w:tcPr>
          <w:p w14:paraId="2814D30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Jul-2022</w:t>
            </w:r>
          </w:p>
        </w:tc>
        <w:tc>
          <w:tcPr>
            <w:tcW w:w="1434" w:type="dxa"/>
            <w:hideMark/>
          </w:tcPr>
          <w:p w14:paraId="41EF6B8F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Jun-2025</w:t>
            </w:r>
          </w:p>
        </w:tc>
      </w:tr>
      <w:tr w:rsidR="00A34E95" w:rsidRPr="00A34E95" w14:paraId="6D932160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A4AF7BB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WaveSense JAZZ</w:t>
            </w:r>
          </w:p>
        </w:tc>
        <w:tc>
          <w:tcPr>
            <w:tcW w:w="3686" w:type="dxa"/>
            <w:hideMark/>
          </w:tcPr>
          <w:p w14:paraId="590EBE36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AgaMatrix Europe Ltd</w:t>
            </w:r>
          </w:p>
        </w:tc>
        <w:tc>
          <w:tcPr>
            <w:tcW w:w="1397" w:type="dxa"/>
            <w:hideMark/>
          </w:tcPr>
          <w:p w14:paraId="25A4126F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2263E69F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Jul-2026</w:t>
            </w:r>
          </w:p>
        </w:tc>
      </w:tr>
      <w:tr w:rsidR="00A34E95" w:rsidRPr="00A34E95" w14:paraId="0F4BC153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07441E2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Wegovy FlexTouch</w:t>
            </w:r>
          </w:p>
        </w:tc>
        <w:tc>
          <w:tcPr>
            <w:tcW w:w="3686" w:type="dxa"/>
            <w:hideMark/>
          </w:tcPr>
          <w:p w14:paraId="4710450E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Novo Nordisk</w:t>
            </w:r>
          </w:p>
        </w:tc>
        <w:tc>
          <w:tcPr>
            <w:tcW w:w="1397" w:type="dxa"/>
            <w:hideMark/>
          </w:tcPr>
          <w:p w14:paraId="56360EA4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Oct-2023</w:t>
            </w:r>
          </w:p>
        </w:tc>
        <w:tc>
          <w:tcPr>
            <w:tcW w:w="1434" w:type="dxa"/>
            <w:hideMark/>
          </w:tcPr>
          <w:p w14:paraId="72DC7A46" w14:textId="29978510" w:rsidR="00A34E95" w:rsidRPr="00A34E95" w:rsidRDefault="00386DE1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70D63AD9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8444439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Xaggitin</w:t>
            </w:r>
          </w:p>
        </w:tc>
        <w:tc>
          <w:tcPr>
            <w:tcW w:w="3686" w:type="dxa"/>
            <w:hideMark/>
          </w:tcPr>
          <w:p w14:paraId="1DFA2BF4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Ethypharm UK Ltd</w:t>
            </w:r>
          </w:p>
        </w:tc>
        <w:tc>
          <w:tcPr>
            <w:tcW w:w="1397" w:type="dxa"/>
            <w:hideMark/>
          </w:tcPr>
          <w:p w14:paraId="2175030A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Apr-2017</w:t>
            </w:r>
          </w:p>
        </w:tc>
        <w:tc>
          <w:tcPr>
            <w:tcW w:w="1434" w:type="dxa"/>
            <w:hideMark/>
          </w:tcPr>
          <w:p w14:paraId="2102507B" w14:textId="34D8850A" w:rsidR="00A34E95" w:rsidRPr="00A34E95" w:rsidRDefault="00386DE1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764B7283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59C9190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Xailin</w:t>
            </w:r>
          </w:p>
        </w:tc>
        <w:tc>
          <w:tcPr>
            <w:tcW w:w="3686" w:type="dxa"/>
            <w:hideMark/>
          </w:tcPr>
          <w:p w14:paraId="42892F88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VISUfarma BV</w:t>
            </w:r>
          </w:p>
        </w:tc>
        <w:tc>
          <w:tcPr>
            <w:tcW w:w="1397" w:type="dxa"/>
            <w:hideMark/>
          </w:tcPr>
          <w:p w14:paraId="23F155AA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Jul-2022</w:t>
            </w:r>
          </w:p>
        </w:tc>
        <w:tc>
          <w:tcPr>
            <w:tcW w:w="1434" w:type="dxa"/>
            <w:hideMark/>
          </w:tcPr>
          <w:p w14:paraId="7C702BC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Jun-2025</w:t>
            </w:r>
          </w:p>
        </w:tc>
      </w:tr>
      <w:tr w:rsidR="00A34E95" w:rsidRPr="00A34E95" w14:paraId="04C2F8E9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774FEE8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XGEVA</w:t>
            </w:r>
          </w:p>
        </w:tc>
        <w:tc>
          <w:tcPr>
            <w:tcW w:w="3686" w:type="dxa"/>
            <w:hideMark/>
          </w:tcPr>
          <w:p w14:paraId="6E63D2BC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Amgen</w:t>
            </w:r>
          </w:p>
        </w:tc>
        <w:tc>
          <w:tcPr>
            <w:tcW w:w="1397" w:type="dxa"/>
            <w:hideMark/>
          </w:tcPr>
          <w:p w14:paraId="069868F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Jan-2025</w:t>
            </w:r>
          </w:p>
        </w:tc>
        <w:tc>
          <w:tcPr>
            <w:tcW w:w="1434" w:type="dxa"/>
            <w:hideMark/>
          </w:tcPr>
          <w:p w14:paraId="1FFE95BB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Dec-2027</w:t>
            </w:r>
          </w:p>
        </w:tc>
      </w:tr>
      <w:tr w:rsidR="00A34E95" w:rsidRPr="00A34E95" w14:paraId="1517A323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6D3AB2E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Xolair</w:t>
            </w:r>
          </w:p>
        </w:tc>
        <w:tc>
          <w:tcPr>
            <w:tcW w:w="3686" w:type="dxa"/>
            <w:hideMark/>
          </w:tcPr>
          <w:p w14:paraId="415AE7D1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Novartis Pharmaceuticals Ltd</w:t>
            </w:r>
          </w:p>
        </w:tc>
        <w:tc>
          <w:tcPr>
            <w:tcW w:w="1397" w:type="dxa"/>
            <w:hideMark/>
          </w:tcPr>
          <w:p w14:paraId="577C0A2D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Oct-2024</w:t>
            </w:r>
          </w:p>
        </w:tc>
        <w:tc>
          <w:tcPr>
            <w:tcW w:w="1434" w:type="dxa"/>
            <w:hideMark/>
          </w:tcPr>
          <w:p w14:paraId="4C9F449A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Sep-2027</w:t>
            </w:r>
          </w:p>
        </w:tc>
      </w:tr>
      <w:tr w:rsidR="00A34E95" w:rsidRPr="00A34E95" w14:paraId="55DB0C67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6DA2B5D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Xtandi</w:t>
            </w:r>
          </w:p>
        </w:tc>
        <w:tc>
          <w:tcPr>
            <w:tcW w:w="3686" w:type="dxa"/>
            <w:hideMark/>
          </w:tcPr>
          <w:p w14:paraId="3ABE6AB9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Astellas Pharma Europe Ltd</w:t>
            </w:r>
          </w:p>
        </w:tc>
        <w:tc>
          <w:tcPr>
            <w:tcW w:w="1397" w:type="dxa"/>
            <w:hideMark/>
          </w:tcPr>
          <w:p w14:paraId="3611102D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Oct-2021</w:t>
            </w:r>
          </w:p>
        </w:tc>
        <w:tc>
          <w:tcPr>
            <w:tcW w:w="1434" w:type="dxa"/>
            <w:hideMark/>
          </w:tcPr>
          <w:p w14:paraId="47A66770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Sep-2025</w:t>
            </w:r>
          </w:p>
        </w:tc>
      </w:tr>
      <w:tr w:rsidR="00A34E95" w:rsidRPr="00A34E95" w14:paraId="71DAB363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F77A7A7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lastRenderedPageBreak/>
              <w:t>Zaluron XL</w:t>
            </w:r>
          </w:p>
        </w:tc>
        <w:tc>
          <w:tcPr>
            <w:tcW w:w="3686" w:type="dxa"/>
            <w:hideMark/>
          </w:tcPr>
          <w:p w14:paraId="3C67A283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Fontus Health</w:t>
            </w:r>
          </w:p>
        </w:tc>
        <w:tc>
          <w:tcPr>
            <w:tcW w:w="1397" w:type="dxa"/>
            <w:hideMark/>
          </w:tcPr>
          <w:p w14:paraId="6ED24431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Oct-2015</w:t>
            </w:r>
          </w:p>
        </w:tc>
        <w:tc>
          <w:tcPr>
            <w:tcW w:w="1434" w:type="dxa"/>
            <w:hideMark/>
          </w:tcPr>
          <w:p w14:paraId="138F0C61" w14:textId="71749C62" w:rsidR="00A34E95" w:rsidRPr="00A34E95" w:rsidRDefault="00386DE1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Ongoing*</w:t>
            </w:r>
          </w:p>
        </w:tc>
      </w:tr>
      <w:tr w:rsidR="00A34E95" w:rsidRPr="00A34E95" w14:paraId="335AAF49" w14:textId="77777777" w:rsidTr="0038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E20C81C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Zaponex</w:t>
            </w:r>
          </w:p>
        </w:tc>
        <w:tc>
          <w:tcPr>
            <w:tcW w:w="3686" w:type="dxa"/>
            <w:hideMark/>
          </w:tcPr>
          <w:p w14:paraId="7AA9D0C8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Leyden Delta</w:t>
            </w:r>
          </w:p>
        </w:tc>
        <w:tc>
          <w:tcPr>
            <w:tcW w:w="1397" w:type="dxa"/>
            <w:hideMark/>
          </w:tcPr>
          <w:p w14:paraId="5FBB772D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Jul-2023</w:t>
            </w:r>
          </w:p>
        </w:tc>
        <w:tc>
          <w:tcPr>
            <w:tcW w:w="1434" w:type="dxa"/>
            <w:hideMark/>
          </w:tcPr>
          <w:p w14:paraId="35D7D031" w14:textId="77777777" w:rsidR="00A34E95" w:rsidRPr="00A34E95" w:rsidRDefault="00A34E95" w:rsidP="00A34E95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Jun-2026</w:t>
            </w:r>
          </w:p>
        </w:tc>
      </w:tr>
      <w:tr w:rsidR="00A34E95" w:rsidRPr="00A34E95" w14:paraId="062FA1C2" w14:textId="77777777" w:rsidTr="0038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390341F0" w14:textId="77777777" w:rsidR="00A34E95" w:rsidRPr="00A34E95" w:rsidRDefault="00A34E95" w:rsidP="00A34E95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Zeposia</w:t>
            </w:r>
          </w:p>
        </w:tc>
        <w:tc>
          <w:tcPr>
            <w:tcW w:w="3686" w:type="dxa"/>
            <w:hideMark/>
          </w:tcPr>
          <w:p w14:paraId="4D05536D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Bristol-Myers Squibb Pharmaceuticals Limited</w:t>
            </w:r>
          </w:p>
        </w:tc>
        <w:tc>
          <w:tcPr>
            <w:tcW w:w="1397" w:type="dxa"/>
            <w:hideMark/>
          </w:tcPr>
          <w:p w14:paraId="605E622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Jan-2024</w:t>
            </w:r>
          </w:p>
        </w:tc>
        <w:tc>
          <w:tcPr>
            <w:tcW w:w="1434" w:type="dxa"/>
            <w:hideMark/>
          </w:tcPr>
          <w:p w14:paraId="1FE74430" w14:textId="77777777" w:rsidR="00A34E95" w:rsidRPr="00A34E95" w:rsidRDefault="00A34E95" w:rsidP="00A34E95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A34E95">
              <w:rPr>
                <w:rFonts w:ascii="Verdana" w:hAnsi="Verdana"/>
                <w:noProof/>
                <w:sz w:val="22"/>
                <w:szCs w:val="22"/>
              </w:rPr>
              <w:t>Dec-2026</w:t>
            </w:r>
          </w:p>
        </w:tc>
      </w:tr>
    </w:tbl>
    <w:p w14:paraId="1B3A92D8" w14:textId="77777777" w:rsidR="00386DE1" w:rsidRDefault="00386DE1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A834611" w14:textId="7D84A061" w:rsidR="00386DE1" w:rsidRPr="00386DE1" w:rsidRDefault="00386DE1" w:rsidP="00421E7F">
      <w:pPr>
        <w:rPr>
          <w:rFonts w:ascii="Verdana" w:hAnsi="Verdana"/>
          <w:noProof/>
          <w:sz w:val="22"/>
          <w:szCs w:val="22"/>
        </w:rPr>
      </w:pPr>
      <w:r w:rsidRPr="00386DE1">
        <w:rPr>
          <w:rFonts w:ascii="Verdana" w:hAnsi="Verdana"/>
          <w:noProof/>
          <w:sz w:val="22"/>
          <w:szCs w:val="22"/>
        </w:rPr>
        <w:t xml:space="preserve">*These are ongoing </w:t>
      </w:r>
      <w:r>
        <w:rPr>
          <w:rFonts w:ascii="Verdana" w:hAnsi="Verdana"/>
          <w:noProof/>
          <w:sz w:val="22"/>
          <w:szCs w:val="22"/>
        </w:rPr>
        <w:t xml:space="preserve">contracts </w:t>
      </w:r>
      <w:r w:rsidRPr="00386DE1">
        <w:rPr>
          <w:rFonts w:ascii="Verdana" w:hAnsi="Verdana"/>
          <w:noProof/>
          <w:sz w:val="22"/>
          <w:szCs w:val="22"/>
        </w:rPr>
        <w:t>with no confirmed end date.</w:t>
      </w:r>
    </w:p>
    <w:p w14:paraId="75970B72" w14:textId="20FCBF10" w:rsidR="00A10460" w:rsidRPr="00A34E95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34E95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34E95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34E95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27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5pt;height:225.55pt;visibility:visible;mso-wrap-style:square" o:bullet="t">
        <v:imagedata r:id="rId3" o:title=""/>
      </v:shape>
    </w:pict>
  </w:numPicBullet>
  <w:numPicBullet w:numPicBulletId="3">
    <w:pict>
      <v:shape id="_x0000_i1029" type="#_x0000_t75" style="width:15.8pt;height:15.8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6DE1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4E95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037A3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5167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A34E95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2025-08-27T14:52:00Z</dcterms:modified>
</cp:coreProperties>
</file>