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A54A2D" w:rsidRDefault="00A10460" w:rsidP="00D62A67">
      <w:pPr>
        <w:spacing w:before="280"/>
        <w:rPr>
          <w:rFonts w:ascii="Verdana" w:hAnsi="Verdana"/>
          <w:sz w:val="22"/>
          <w:szCs w:val="22"/>
        </w:rPr>
      </w:pPr>
      <w:r w:rsidRPr="00A54A2D">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E96CC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96578">
                              <w:rPr>
                                <w:rFonts w:ascii="Verdana" w:hAnsi="Verdana"/>
                                <w:b/>
                                <w:sz w:val="22"/>
                                <w:szCs w:val="22"/>
                              </w:rPr>
                              <w:t>25-H-005</w:t>
                            </w:r>
                          </w:p>
                          <w:p w14:paraId="43C9CD00" w14:textId="77777777" w:rsidR="00DC7FA9" w:rsidRDefault="00DC7FA9" w:rsidP="00A54A2D">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AE96CC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96578">
                        <w:rPr>
                          <w:rFonts w:ascii="Verdana" w:hAnsi="Verdana"/>
                          <w:b/>
                          <w:sz w:val="22"/>
                          <w:szCs w:val="22"/>
                        </w:rPr>
                        <w:t>25-H-005</w:t>
                      </w:r>
                    </w:p>
                    <w:p w14:paraId="43C9CD00" w14:textId="77777777" w:rsidR="00DC7FA9" w:rsidRDefault="00DC7FA9" w:rsidP="00A54A2D">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54A2D" w:rsidRDefault="00DC7FA9" w:rsidP="00D62A67">
      <w:pPr>
        <w:spacing w:before="280"/>
        <w:rPr>
          <w:rFonts w:ascii="Verdana" w:hAnsi="Verdana"/>
          <w:sz w:val="22"/>
          <w:szCs w:val="22"/>
        </w:rPr>
      </w:pPr>
    </w:p>
    <w:p w14:paraId="635CAE49" w14:textId="32F31BCB" w:rsidR="00DC0D5A" w:rsidRPr="00A54A2D" w:rsidRDefault="00A10460" w:rsidP="00DC0D5A">
      <w:pPr>
        <w:spacing w:before="280"/>
        <w:rPr>
          <w:rFonts w:ascii="Verdana" w:hAnsi="Verdana"/>
          <w:b/>
          <w:sz w:val="22"/>
          <w:szCs w:val="22"/>
        </w:rPr>
      </w:pPr>
      <w:r w:rsidRPr="00A54A2D">
        <w:rPr>
          <w:rFonts w:ascii="Verdana" w:hAnsi="Verdana"/>
          <w:b/>
          <w:sz w:val="22"/>
          <w:szCs w:val="22"/>
        </w:rPr>
        <w:t>You asked:</w:t>
      </w:r>
    </w:p>
    <w:p w14:paraId="24CFDA45" w14:textId="10DF3A62" w:rsidR="00E96578" w:rsidRPr="00A54A2D" w:rsidRDefault="00E96578" w:rsidP="00E96578">
      <w:pPr>
        <w:rPr>
          <w:rFonts w:ascii="Verdana" w:hAnsi="Verdana"/>
          <w:b/>
          <w:bCs/>
          <w:noProof/>
          <w:sz w:val="22"/>
          <w:szCs w:val="22"/>
        </w:rPr>
      </w:pPr>
      <w:r w:rsidRPr="00A54A2D">
        <w:rPr>
          <w:rFonts w:ascii="Verdana" w:hAnsi="Verdana"/>
          <w:b/>
          <w:bCs/>
          <w:noProof/>
          <w:sz w:val="22"/>
          <w:szCs w:val="22"/>
        </w:rPr>
        <w:t>Please could you provide the following information for Swansea Bay Universtity Health Board, covering the past three financial years (2022/23, 2023/24, 2024/25):</w:t>
      </w:r>
    </w:p>
    <w:p w14:paraId="54F557AA" w14:textId="77777777" w:rsidR="00E96578" w:rsidRPr="00A54A2D" w:rsidRDefault="00E96578" w:rsidP="009F15B7">
      <w:pPr>
        <w:pStyle w:val="ListParagraph"/>
        <w:numPr>
          <w:ilvl w:val="0"/>
          <w:numId w:val="20"/>
        </w:numPr>
        <w:ind w:left="851"/>
        <w:rPr>
          <w:rFonts w:ascii="Verdana" w:hAnsi="Verdana"/>
          <w:b/>
          <w:bCs/>
          <w:noProof/>
          <w:sz w:val="22"/>
          <w:szCs w:val="22"/>
        </w:rPr>
      </w:pPr>
      <w:r w:rsidRPr="00A54A2D">
        <w:rPr>
          <w:rFonts w:ascii="Verdana" w:hAnsi="Verdana"/>
          <w:b/>
          <w:bCs/>
          <w:noProof/>
          <w:sz w:val="22"/>
          <w:szCs w:val="22"/>
        </w:rPr>
        <w:t>A list of the most commonly purchased or issued walking aids, including:</w:t>
      </w:r>
    </w:p>
    <w:p w14:paraId="6331035A" w14:textId="77777777" w:rsidR="00E96578" w:rsidRPr="00A54A2D" w:rsidRDefault="00E9657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Elbow crutches</w:t>
      </w:r>
    </w:p>
    <w:p w14:paraId="6A5A716E" w14:textId="77777777" w:rsidR="00E96578" w:rsidRPr="00A54A2D" w:rsidRDefault="00E9657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Underarm crutches</w:t>
      </w:r>
    </w:p>
    <w:p w14:paraId="2ABE6BB8" w14:textId="77777777" w:rsidR="00E96578" w:rsidRPr="00A54A2D" w:rsidRDefault="00E9657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Walking frames (Zimmer frames)</w:t>
      </w:r>
    </w:p>
    <w:p w14:paraId="663734C1" w14:textId="77777777" w:rsidR="00E96578" w:rsidRPr="00A54A2D" w:rsidRDefault="00E9657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Walking sticks</w:t>
      </w:r>
    </w:p>
    <w:p w14:paraId="22321090" w14:textId="77777777" w:rsidR="00F23058" w:rsidRPr="00A54A2D" w:rsidRDefault="00E9657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Rollators</w:t>
      </w:r>
      <w:r w:rsidR="00F23058" w:rsidRPr="00A54A2D">
        <w:rPr>
          <w:rFonts w:ascii="Verdana" w:hAnsi="Verdana"/>
          <w:b/>
          <w:bCs/>
          <w:noProof/>
          <w:sz w:val="22"/>
          <w:szCs w:val="22"/>
        </w:rPr>
        <w:t xml:space="preserve"> </w:t>
      </w:r>
    </w:p>
    <w:p w14:paraId="6EEFB1D1" w14:textId="4DE34099" w:rsidR="00E96578" w:rsidRPr="00A54A2D" w:rsidRDefault="00F23058" w:rsidP="009F15B7">
      <w:pPr>
        <w:pStyle w:val="ListParagraph"/>
        <w:numPr>
          <w:ilvl w:val="0"/>
          <w:numId w:val="21"/>
        </w:numPr>
        <w:tabs>
          <w:tab w:val="left" w:pos="8222"/>
        </w:tabs>
        <w:ind w:left="1276"/>
        <w:rPr>
          <w:rFonts w:ascii="Verdana" w:hAnsi="Verdana"/>
          <w:b/>
          <w:bCs/>
          <w:noProof/>
          <w:sz w:val="22"/>
          <w:szCs w:val="22"/>
        </w:rPr>
      </w:pPr>
      <w:r w:rsidRPr="00A54A2D">
        <w:rPr>
          <w:rFonts w:ascii="Verdana" w:hAnsi="Verdana"/>
          <w:b/>
          <w:bCs/>
          <w:noProof/>
          <w:sz w:val="22"/>
          <w:szCs w:val="22"/>
        </w:rPr>
        <w:t>Orthopaedic boots (CAM walkers)</w:t>
      </w:r>
    </w:p>
    <w:p w14:paraId="3EA0C57A" w14:textId="38C4B568" w:rsidR="00A54A2D" w:rsidRPr="00A54A2D" w:rsidRDefault="00F23058" w:rsidP="009F15B7">
      <w:pPr>
        <w:ind w:left="851"/>
        <w:rPr>
          <w:rFonts w:ascii="Verdana" w:hAnsi="Verdana"/>
          <w:noProof/>
          <w:sz w:val="22"/>
          <w:szCs w:val="22"/>
        </w:rPr>
      </w:pPr>
      <w:r w:rsidRPr="00A54A2D">
        <w:rPr>
          <w:rFonts w:ascii="Verdana" w:hAnsi="Verdana"/>
          <w:noProof/>
          <w:sz w:val="22"/>
          <w:szCs w:val="22"/>
        </w:rPr>
        <w:t>Please find below, quantity of orders and total value as well as the top 5 products and suppliers for walking aids, giving total value but not broken down as this would allow commercially sensitive information to be calculated</w:t>
      </w:r>
      <w:r w:rsidR="00A54A2D" w:rsidRPr="00A54A2D">
        <w:rPr>
          <w:rFonts w:ascii="Verdana" w:hAnsi="Verdana"/>
          <w:noProof/>
          <w:sz w:val="22"/>
          <w:szCs w:val="22"/>
        </w:rPr>
        <w:t>*</w:t>
      </w:r>
      <w:r w:rsidRPr="00A54A2D">
        <w:rPr>
          <w:rFonts w:ascii="Verdana" w:hAnsi="Verdana"/>
          <w:noProof/>
          <w:sz w:val="22"/>
          <w:szCs w:val="22"/>
        </w:rPr>
        <w:t xml:space="preserve">.  </w:t>
      </w:r>
    </w:p>
    <w:p w14:paraId="5979D4BB" w14:textId="77777777" w:rsidR="00F23058" w:rsidRPr="00A54A2D" w:rsidRDefault="00F23058" w:rsidP="009F15B7">
      <w:pPr>
        <w:ind w:left="851"/>
        <w:rPr>
          <w:rFonts w:ascii="Verdana" w:hAnsi="Verdana"/>
          <w:noProof/>
          <w:sz w:val="22"/>
          <w:szCs w:val="22"/>
        </w:rPr>
      </w:pPr>
      <w:r w:rsidRPr="00A54A2D">
        <w:rPr>
          <w:rFonts w:ascii="Verdana" w:hAnsi="Verdana"/>
          <w:noProof/>
          <w:sz w:val="22"/>
          <w:szCs w:val="22"/>
        </w:rPr>
        <w:t xml:space="preserve">The same breakdown by supplier for walker boots is also provided as these fall within a different category. </w:t>
      </w:r>
    </w:p>
    <w:p w14:paraId="418CFED6" w14:textId="6249F33B" w:rsidR="00E96578" w:rsidRPr="00A54A2D" w:rsidRDefault="00A54A2D" w:rsidP="009F15B7">
      <w:pPr>
        <w:ind w:left="851"/>
        <w:rPr>
          <w:rFonts w:ascii="Verdana" w:hAnsi="Verdana"/>
          <w:noProof/>
          <w:sz w:val="22"/>
          <w:szCs w:val="22"/>
        </w:rPr>
      </w:pPr>
      <w:r w:rsidRPr="00A54A2D">
        <w:rPr>
          <w:rFonts w:ascii="Verdana" w:hAnsi="Verdana"/>
          <w:noProof/>
          <w:sz w:val="22"/>
          <w:szCs w:val="22"/>
        </w:rPr>
        <w:t>T</w:t>
      </w:r>
      <w:r w:rsidR="00F23058" w:rsidRPr="00A54A2D">
        <w:rPr>
          <w:rFonts w:ascii="Verdana" w:hAnsi="Verdana"/>
          <w:noProof/>
          <w:sz w:val="22"/>
          <w:szCs w:val="22"/>
        </w:rPr>
        <w:t>his data is between 1</w:t>
      </w:r>
      <w:r w:rsidR="00F23058" w:rsidRPr="00A54A2D">
        <w:rPr>
          <w:rFonts w:ascii="Verdana" w:hAnsi="Verdana"/>
          <w:noProof/>
          <w:sz w:val="22"/>
          <w:szCs w:val="22"/>
          <w:vertAlign w:val="superscript"/>
        </w:rPr>
        <w:t>st</w:t>
      </w:r>
      <w:r w:rsidR="00F23058" w:rsidRPr="00A54A2D">
        <w:rPr>
          <w:rFonts w:ascii="Verdana" w:hAnsi="Verdana"/>
          <w:noProof/>
          <w:sz w:val="22"/>
          <w:szCs w:val="22"/>
        </w:rPr>
        <w:t xml:space="preserve"> April 2022 – 31</w:t>
      </w:r>
      <w:r w:rsidR="00F23058" w:rsidRPr="00A54A2D">
        <w:rPr>
          <w:rFonts w:ascii="Verdana" w:hAnsi="Verdana"/>
          <w:noProof/>
          <w:sz w:val="22"/>
          <w:szCs w:val="22"/>
          <w:vertAlign w:val="superscript"/>
        </w:rPr>
        <w:t>st</w:t>
      </w:r>
      <w:r w:rsidR="00F23058" w:rsidRPr="00A54A2D">
        <w:rPr>
          <w:rFonts w:ascii="Verdana" w:hAnsi="Verdana"/>
          <w:noProof/>
          <w:sz w:val="22"/>
          <w:szCs w:val="22"/>
        </w:rPr>
        <w:t xml:space="preserve"> March 2025.</w:t>
      </w:r>
    </w:p>
    <w:tbl>
      <w:tblPr>
        <w:tblW w:w="9214" w:type="dxa"/>
        <w:tblInd w:w="84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96"/>
        <w:gridCol w:w="8718"/>
      </w:tblGrid>
      <w:tr w:rsidR="00F23058" w:rsidRPr="00A54A2D" w14:paraId="394318EC" w14:textId="77777777" w:rsidTr="009F15B7">
        <w:trPr>
          <w:trHeight w:val="255"/>
        </w:trPr>
        <w:tc>
          <w:tcPr>
            <w:tcW w:w="9214" w:type="dxa"/>
            <w:gridSpan w:val="2"/>
            <w:noWrap/>
            <w:vAlign w:val="bottom"/>
            <w:hideMark/>
          </w:tcPr>
          <w:p w14:paraId="4654AB79" w14:textId="77777777" w:rsidR="00F23058" w:rsidRPr="00F23058" w:rsidRDefault="00F23058" w:rsidP="00F23058">
            <w:pPr>
              <w:spacing w:before="0" w:after="0" w:line="240" w:lineRule="auto"/>
              <w:ind w:left="0" w:right="0"/>
              <w:rPr>
                <w:rFonts w:ascii="Verdana" w:eastAsia="Times New Roman" w:hAnsi="Verdana"/>
                <w:b/>
                <w:bCs/>
                <w:color w:val="000000"/>
                <w:sz w:val="22"/>
                <w:szCs w:val="22"/>
              </w:rPr>
            </w:pPr>
            <w:r w:rsidRPr="00F23058">
              <w:rPr>
                <w:rFonts w:ascii="Verdana" w:eastAsia="Times New Roman" w:hAnsi="Verdana"/>
                <w:b/>
                <w:bCs/>
                <w:color w:val="000000"/>
                <w:sz w:val="22"/>
                <w:szCs w:val="22"/>
              </w:rPr>
              <w:t>Top 5 products over 3 years (FY 2022/23, 23/24, 24/25)</w:t>
            </w:r>
          </w:p>
        </w:tc>
      </w:tr>
      <w:tr w:rsidR="00F23058" w:rsidRPr="00F23058" w14:paraId="401BA24E" w14:textId="77777777" w:rsidTr="009F15B7">
        <w:trPr>
          <w:trHeight w:val="255"/>
        </w:trPr>
        <w:tc>
          <w:tcPr>
            <w:tcW w:w="496" w:type="dxa"/>
            <w:shd w:val="clear" w:color="000000" w:fill="1F4E78"/>
            <w:noWrap/>
            <w:vAlign w:val="bottom"/>
            <w:hideMark/>
          </w:tcPr>
          <w:p w14:paraId="19B03B06"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 </w:t>
            </w:r>
          </w:p>
        </w:tc>
        <w:tc>
          <w:tcPr>
            <w:tcW w:w="8718" w:type="dxa"/>
            <w:shd w:val="clear" w:color="000000" w:fill="1F4E78"/>
            <w:noWrap/>
            <w:vAlign w:val="bottom"/>
            <w:hideMark/>
          </w:tcPr>
          <w:p w14:paraId="18D50B35" w14:textId="77777777" w:rsidR="00F23058" w:rsidRPr="00F23058" w:rsidRDefault="00F23058" w:rsidP="00F23058">
            <w:pPr>
              <w:spacing w:before="0" w:after="0" w:line="240" w:lineRule="auto"/>
              <w:ind w:left="0" w:right="0"/>
              <w:rPr>
                <w:rFonts w:ascii="Verdana" w:eastAsia="Times New Roman" w:hAnsi="Verdana"/>
                <w:b/>
                <w:bCs/>
                <w:color w:val="FFFFFF"/>
                <w:sz w:val="22"/>
                <w:szCs w:val="22"/>
              </w:rPr>
            </w:pPr>
            <w:r w:rsidRPr="00F23058">
              <w:rPr>
                <w:rFonts w:ascii="Verdana" w:eastAsia="Times New Roman" w:hAnsi="Verdana"/>
                <w:b/>
                <w:bCs/>
                <w:color w:val="FFFFFF"/>
                <w:sz w:val="22"/>
                <w:szCs w:val="22"/>
              </w:rPr>
              <w:t>Description</w:t>
            </w:r>
          </w:p>
        </w:tc>
      </w:tr>
      <w:tr w:rsidR="00F23058" w:rsidRPr="00F23058" w14:paraId="2718928D" w14:textId="77777777" w:rsidTr="009F15B7">
        <w:trPr>
          <w:trHeight w:val="255"/>
        </w:trPr>
        <w:tc>
          <w:tcPr>
            <w:tcW w:w="496" w:type="dxa"/>
            <w:noWrap/>
            <w:vAlign w:val="bottom"/>
            <w:hideMark/>
          </w:tcPr>
          <w:p w14:paraId="7F2E710F"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1</w:t>
            </w:r>
          </w:p>
        </w:tc>
        <w:tc>
          <w:tcPr>
            <w:tcW w:w="8718" w:type="dxa"/>
            <w:noWrap/>
            <w:vAlign w:val="bottom"/>
            <w:hideMark/>
          </w:tcPr>
          <w:p w14:paraId="33B44DC7"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ALUMINIUM WALKING STICK, STANDARD HANDLE</w:t>
            </w:r>
          </w:p>
        </w:tc>
      </w:tr>
      <w:tr w:rsidR="00F23058" w:rsidRPr="00F23058" w14:paraId="5BC3530D" w14:textId="77777777" w:rsidTr="009F15B7">
        <w:trPr>
          <w:trHeight w:val="255"/>
        </w:trPr>
        <w:tc>
          <w:tcPr>
            <w:tcW w:w="496" w:type="dxa"/>
            <w:noWrap/>
            <w:vAlign w:val="bottom"/>
            <w:hideMark/>
          </w:tcPr>
          <w:p w14:paraId="74BAFB18"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2</w:t>
            </w:r>
          </w:p>
        </w:tc>
        <w:tc>
          <w:tcPr>
            <w:tcW w:w="8718" w:type="dxa"/>
            <w:noWrap/>
            <w:vAlign w:val="bottom"/>
            <w:hideMark/>
          </w:tcPr>
          <w:p w14:paraId="443FB9AF"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WALKING FRAME, WHEELED, NARROW</w:t>
            </w:r>
          </w:p>
        </w:tc>
      </w:tr>
      <w:tr w:rsidR="00F23058" w:rsidRPr="00F23058" w14:paraId="2D42F28A" w14:textId="77777777" w:rsidTr="009F15B7">
        <w:trPr>
          <w:trHeight w:val="255"/>
        </w:trPr>
        <w:tc>
          <w:tcPr>
            <w:tcW w:w="496" w:type="dxa"/>
            <w:noWrap/>
            <w:vAlign w:val="bottom"/>
            <w:hideMark/>
          </w:tcPr>
          <w:p w14:paraId="6F5609D0"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3</w:t>
            </w:r>
          </w:p>
        </w:tc>
        <w:tc>
          <w:tcPr>
            <w:tcW w:w="8718" w:type="dxa"/>
            <w:noWrap/>
            <w:vAlign w:val="bottom"/>
            <w:hideMark/>
          </w:tcPr>
          <w:p w14:paraId="52C36693"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WALKING FRAME; WHEELED; ADJUSTABLE HEIGHT</w:t>
            </w:r>
          </w:p>
        </w:tc>
      </w:tr>
      <w:tr w:rsidR="00F23058" w:rsidRPr="00F23058" w14:paraId="2C9C20CF" w14:textId="77777777" w:rsidTr="009F15B7">
        <w:trPr>
          <w:trHeight w:val="255"/>
        </w:trPr>
        <w:tc>
          <w:tcPr>
            <w:tcW w:w="496" w:type="dxa"/>
            <w:noWrap/>
            <w:vAlign w:val="bottom"/>
            <w:hideMark/>
          </w:tcPr>
          <w:p w14:paraId="7C5F6980"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4</w:t>
            </w:r>
          </w:p>
        </w:tc>
        <w:tc>
          <w:tcPr>
            <w:tcW w:w="8718" w:type="dxa"/>
            <w:noWrap/>
            <w:vAlign w:val="bottom"/>
            <w:hideMark/>
          </w:tcPr>
          <w:p w14:paraId="735F5DBD"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ALUMINIUM WALKING STICK, BIOMETRIC/ERGONOMIC SHAPED HANDLE</w:t>
            </w:r>
          </w:p>
        </w:tc>
      </w:tr>
      <w:tr w:rsidR="00F23058" w:rsidRPr="00F23058" w14:paraId="46188631" w14:textId="77777777" w:rsidTr="009F15B7">
        <w:trPr>
          <w:trHeight w:val="255"/>
        </w:trPr>
        <w:tc>
          <w:tcPr>
            <w:tcW w:w="496" w:type="dxa"/>
            <w:noWrap/>
            <w:vAlign w:val="bottom"/>
            <w:hideMark/>
          </w:tcPr>
          <w:p w14:paraId="7CA3767E"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5</w:t>
            </w:r>
          </w:p>
        </w:tc>
        <w:tc>
          <w:tcPr>
            <w:tcW w:w="8718" w:type="dxa"/>
            <w:noWrap/>
            <w:vAlign w:val="bottom"/>
            <w:hideMark/>
          </w:tcPr>
          <w:p w14:paraId="2605C30D"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WALKING FRAME; WHEELED; ADJUSTABLE HEIGHT; NARROW</w:t>
            </w:r>
          </w:p>
        </w:tc>
      </w:tr>
    </w:tbl>
    <w:p w14:paraId="48CE78D7" w14:textId="7C861D6B" w:rsidR="003C6425" w:rsidRDefault="003C6425" w:rsidP="00F23058">
      <w:pPr>
        <w:tabs>
          <w:tab w:val="left" w:pos="8222"/>
        </w:tabs>
        <w:spacing w:before="0" w:after="0"/>
        <w:rPr>
          <w:rFonts w:ascii="Verdana" w:hAnsi="Verdana"/>
          <w:b/>
          <w:bCs/>
          <w:noProof/>
          <w:sz w:val="22"/>
          <w:szCs w:val="22"/>
        </w:rPr>
      </w:pPr>
    </w:p>
    <w:tbl>
      <w:tblPr>
        <w:tblW w:w="3136" w:type="dxa"/>
        <w:tblInd w:w="84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21"/>
        <w:gridCol w:w="1415"/>
      </w:tblGrid>
      <w:tr w:rsidR="00A54A2D" w:rsidRPr="00F23058" w14:paraId="5F6AED15" w14:textId="77777777" w:rsidTr="009F15B7">
        <w:trPr>
          <w:trHeight w:val="255"/>
        </w:trPr>
        <w:tc>
          <w:tcPr>
            <w:tcW w:w="1721" w:type="dxa"/>
            <w:noWrap/>
            <w:vAlign w:val="bottom"/>
            <w:hideMark/>
          </w:tcPr>
          <w:p w14:paraId="22A5C558" w14:textId="77777777"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Qty Ordered</w:t>
            </w:r>
          </w:p>
        </w:tc>
        <w:tc>
          <w:tcPr>
            <w:tcW w:w="1415" w:type="dxa"/>
            <w:noWrap/>
            <w:vAlign w:val="bottom"/>
            <w:hideMark/>
          </w:tcPr>
          <w:p w14:paraId="4C9085D4" w14:textId="77777777" w:rsidR="00A54A2D" w:rsidRPr="00F23058" w:rsidRDefault="00A54A2D" w:rsidP="007B3581">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18,018</w:t>
            </w:r>
          </w:p>
        </w:tc>
      </w:tr>
      <w:tr w:rsidR="00A54A2D" w:rsidRPr="00F23058" w14:paraId="3A206B60" w14:textId="77777777" w:rsidTr="009F15B7">
        <w:trPr>
          <w:trHeight w:val="255"/>
        </w:trPr>
        <w:tc>
          <w:tcPr>
            <w:tcW w:w="1721" w:type="dxa"/>
            <w:noWrap/>
            <w:vAlign w:val="bottom"/>
            <w:hideMark/>
          </w:tcPr>
          <w:p w14:paraId="24161B04" w14:textId="77777777"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Total Spend</w:t>
            </w:r>
          </w:p>
        </w:tc>
        <w:tc>
          <w:tcPr>
            <w:tcW w:w="1415" w:type="dxa"/>
            <w:noWrap/>
            <w:vAlign w:val="bottom"/>
            <w:hideMark/>
          </w:tcPr>
          <w:p w14:paraId="7F1740DD" w14:textId="77777777" w:rsidR="00A54A2D" w:rsidRPr="00F23058" w:rsidRDefault="00A54A2D" w:rsidP="007B3581">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£175,761</w:t>
            </w:r>
          </w:p>
        </w:tc>
      </w:tr>
    </w:tbl>
    <w:p w14:paraId="36927C80" w14:textId="77777777" w:rsidR="00A54A2D" w:rsidRDefault="00A54A2D" w:rsidP="00F23058">
      <w:pPr>
        <w:tabs>
          <w:tab w:val="left" w:pos="8222"/>
        </w:tabs>
        <w:spacing w:before="0" w:after="0"/>
        <w:rPr>
          <w:rFonts w:ascii="Verdana" w:hAnsi="Verdana"/>
          <w:b/>
          <w:bCs/>
          <w:noProof/>
          <w:sz w:val="22"/>
          <w:szCs w:val="22"/>
        </w:rPr>
      </w:pPr>
    </w:p>
    <w:tbl>
      <w:tblPr>
        <w:tblW w:w="9214" w:type="dxa"/>
        <w:tblInd w:w="846" w:type="dxa"/>
        <w:tblLook w:val="04A0" w:firstRow="1" w:lastRow="0" w:firstColumn="1" w:lastColumn="0" w:noHBand="0" w:noVBand="1"/>
      </w:tblPr>
      <w:tblGrid>
        <w:gridCol w:w="496"/>
        <w:gridCol w:w="8718"/>
      </w:tblGrid>
      <w:tr w:rsidR="00F23058" w:rsidRPr="00A54A2D" w14:paraId="60B9EEBE" w14:textId="77777777" w:rsidTr="009F15B7">
        <w:trPr>
          <w:trHeight w:val="255"/>
        </w:trPr>
        <w:tc>
          <w:tcPr>
            <w:tcW w:w="9214" w:type="dxa"/>
            <w:gridSpan w:val="2"/>
            <w:tcBorders>
              <w:top w:val="single" w:sz="4" w:space="0" w:color="auto"/>
              <w:left w:val="single" w:sz="4" w:space="0" w:color="auto"/>
              <w:bottom w:val="nil"/>
              <w:right w:val="single" w:sz="4" w:space="0" w:color="auto"/>
            </w:tcBorders>
            <w:noWrap/>
            <w:vAlign w:val="bottom"/>
            <w:hideMark/>
          </w:tcPr>
          <w:p w14:paraId="7F404C3E" w14:textId="1B47C998" w:rsidR="00F23058" w:rsidRPr="00F23058" w:rsidRDefault="00F23058" w:rsidP="00F23058">
            <w:pPr>
              <w:spacing w:before="0" w:after="0" w:line="240" w:lineRule="auto"/>
              <w:ind w:left="0" w:right="0"/>
              <w:rPr>
                <w:rFonts w:ascii="Verdana" w:eastAsia="Times New Roman" w:hAnsi="Verdana"/>
                <w:b/>
                <w:bCs/>
                <w:color w:val="000000"/>
                <w:sz w:val="22"/>
                <w:szCs w:val="22"/>
              </w:rPr>
            </w:pPr>
            <w:r w:rsidRPr="00F23058">
              <w:rPr>
                <w:rFonts w:ascii="Verdana" w:eastAsia="Times New Roman" w:hAnsi="Verdana"/>
                <w:b/>
                <w:bCs/>
                <w:color w:val="000000"/>
                <w:sz w:val="22"/>
                <w:szCs w:val="22"/>
              </w:rPr>
              <w:t xml:space="preserve">Top 5 suppliers </w:t>
            </w:r>
            <w:r w:rsidRPr="00A54A2D">
              <w:rPr>
                <w:rFonts w:ascii="Verdana" w:eastAsia="Times New Roman" w:hAnsi="Verdana"/>
                <w:b/>
                <w:bCs/>
                <w:color w:val="000000"/>
                <w:sz w:val="22"/>
                <w:szCs w:val="22"/>
              </w:rPr>
              <w:t xml:space="preserve">for walking aids </w:t>
            </w:r>
            <w:r w:rsidRPr="00F23058">
              <w:rPr>
                <w:rFonts w:ascii="Verdana" w:eastAsia="Times New Roman" w:hAnsi="Verdana"/>
                <w:b/>
                <w:bCs/>
                <w:color w:val="000000"/>
                <w:sz w:val="22"/>
                <w:szCs w:val="22"/>
              </w:rPr>
              <w:t>over 3 years (FY 2022/23, 23/24, 24/25)</w:t>
            </w:r>
          </w:p>
        </w:tc>
      </w:tr>
      <w:tr w:rsidR="00F23058" w:rsidRPr="00F23058" w14:paraId="428C86C0" w14:textId="77777777" w:rsidTr="009F15B7">
        <w:trPr>
          <w:trHeight w:val="255"/>
        </w:trPr>
        <w:tc>
          <w:tcPr>
            <w:tcW w:w="496" w:type="dxa"/>
            <w:tcBorders>
              <w:top w:val="single" w:sz="4" w:space="0" w:color="auto"/>
              <w:left w:val="single" w:sz="4" w:space="0" w:color="auto"/>
              <w:bottom w:val="nil"/>
              <w:right w:val="single" w:sz="4" w:space="0" w:color="auto"/>
            </w:tcBorders>
            <w:shd w:val="clear" w:color="000000" w:fill="1F4E78"/>
            <w:noWrap/>
            <w:vAlign w:val="bottom"/>
            <w:hideMark/>
          </w:tcPr>
          <w:p w14:paraId="54012770" w14:textId="77777777" w:rsidR="00F23058" w:rsidRPr="00F23058" w:rsidRDefault="00F23058" w:rsidP="00F23058">
            <w:pPr>
              <w:spacing w:before="0" w:after="0" w:line="240" w:lineRule="auto"/>
              <w:ind w:left="0" w:right="0"/>
              <w:rPr>
                <w:rFonts w:ascii="Verdana" w:eastAsia="Times New Roman" w:hAnsi="Verdana"/>
                <w:b/>
                <w:bCs/>
                <w:color w:val="FFFFFF"/>
                <w:sz w:val="22"/>
                <w:szCs w:val="22"/>
              </w:rPr>
            </w:pPr>
            <w:r w:rsidRPr="00F23058">
              <w:rPr>
                <w:rFonts w:ascii="Verdana" w:eastAsia="Times New Roman" w:hAnsi="Verdana"/>
                <w:b/>
                <w:bCs/>
                <w:color w:val="FFFFFF"/>
                <w:sz w:val="22"/>
                <w:szCs w:val="22"/>
              </w:rPr>
              <w:t> </w:t>
            </w:r>
          </w:p>
        </w:tc>
        <w:tc>
          <w:tcPr>
            <w:tcW w:w="8718" w:type="dxa"/>
            <w:tcBorders>
              <w:top w:val="single" w:sz="4" w:space="0" w:color="auto"/>
              <w:left w:val="nil"/>
              <w:bottom w:val="nil"/>
              <w:right w:val="single" w:sz="4" w:space="0" w:color="auto"/>
            </w:tcBorders>
            <w:shd w:val="clear" w:color="000000" w:fill="1F4E78"/>
            <w:noWrap/>
            <w:vAlign w:val="bottom"/>
            <w:hideMark/>
          </w:tcPr>
          <w:p w14:paraId="4B52CCED" w14:textId="77777777" w:rsidR="00F23058" w:rsidRPr="00F23058" w:rsidRDefault="00F23058" w:rsidP="00F23058">
            <w:pPr>
              <w:spacing w:before="0" w:after="0" w:line="240" w:lineRule="auto"/>
              <w:ind w:left="0" w:right="0"/>
              <w:rPr>
                <w:rFonts w:ascii="Verdana" w:eastAsia="Times New Roman" w:hAnsi="Verdana"/>
                <w:b/>
                <w:bCs/>
                <w:color w:val="FFFFFF"/>
                <w:sz w:val="22"/>
                <w:szCs w:val="22"/>
              </w:rPr>
            </w:pPr>
            <w:r w:rsidRPr="00F23058">
              <w:rPr>
                <w:rFonts w:ascii="Verdana" w:eastAsia="Times New Roman" w:hAnsi="Verdana"/>
                <w:b/>
                <w:bCs/>
                <w:color w:val="FFFFFF"/>
                <w:sz w:val="22"/>
                <w:szCs w:val="22"/>
              </w:rPr>
              <w:t>Supplier</w:t>
            </w:r>
          </w:p>
        </w:tc>
      </w:tr>
      <w:tr w:rsidR="00F23058" w:rsidRPr="00F23058" w14:paraId="56F8AFF6" w14:textId="77777777" w:rsidTr="009F15B7">
        <w:trPr>
          <w:trHeight w:val="255"/>
        </w:trPr>
        <w:tc>
          <w:tcPr>
            <w:tcW w:w="496" w:type="dxa"/>
            <w:tcBorders>
              <w:top w:val="nil"/>
              <w:left w:val="single" w:sz="4" w:space="0" w:color="auto"/>
              <w:bottom w:val="nil"/>
              <w:right w:val="nil"/>
            </w:tcBorders>
            <w:noWrap/>
            <w:vAlign w:val="bottom"/>
            <w:hideMark/>
          </w:tcPr>
          <w:p w14:paraId="241A47BF"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1</w:t>
            </w:r>
          </w:p>
        </w:tc>
        <w:tc>
          <w:tcPr>
            <w:tcW w:w="8718" w:type="dxa"/>
            <w:tcBorders>
              <w:top w:val="nil"/>
              <w:left w:val="nil"/>
              <w:bottom w:val="nil"/>
              <w:right w:val="single" w:sz="4" w:space="0" w:color="auto"/>
            </w:tcBorders>
            <w:noWrap/>
            <w:vAlign w:val="bottom"/>
            <w:hideMark/>
          </w:tcPr>
          <w:p w14:paraId="1F3F359E"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 xml:space="preserve">PERFORMANCE HEALTH INTERNATIONAL LTD </w:t>
            </w:r>
          </w:p>
        </w:tc>
      </w:tr>
      <w:tr w:rsidR="00F23058" w:rsidRPr="00F23058" w14:paraId="1F2A4B19" w14:textId="77777777" w:rsidTr="009F15B7">
        <w:trPr>
          <w:trHeight w:val="255"/>
        </w:trPr>
        <w:tc>
          <w:tcPr>
            <w:tcW w:w="496" w:type="dxa"/>
            <w:tcBorders>
              <w:top w:val="nil"/>
              <w:left w:val="single" w:sz="4" w:space="0" w:color="auto"/>
              <w:bottom w:val="nil"/>
              <w:right w:val="nil"/>
            </w:tcBorders>
            <w:noWrap/>
            <w:vAlign w:val="bottom"/>
            <w:hideMark/>
          </w:tcPr>
          <w:p w14:paraId="1D8347BC"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2</w:t>
            </w:r>
          </w:p>
        </w:tc>
        <w:tc>
          <w:tcPr>
            <w:tcW w:w="8718" w:type="dxa"/>
            <w:tcBorders>
              <w:top w:val="nil"/>
              <w:left w:val="nil"/>
              <w:bottom w:val="nil"/>
              <w:right w:val="single" w:sz="4" w:space="0" w:color="auto"/>
            </w:tcBorders>
            <w:noWrap/>
            <w:vAlign w:val="bottom"/>
            <w:hideMark/>
          </w:tcPr>
          <w:p w14:paraId="5063C931"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TRULIFE</w:t>
            </w:r>
          </w:p>
        </w:tc>
      </w:tr>
      <w:tr w:rsidR="00F23058" w:rsidRPr="00F23058" w14:paraId="2A3DF429" w14:textId="77777777" w:rsidTr="009F15B7">
        <w:trPr>
          <w:trHeight w:val="255"/>
        </w:trPr>
        <w:tc>
          <w:tcPr>
            <w:tcW w:w="496" w:type="dxa"/>
            <w:tcBorders>
              <w:top w:val="nil"/>
              <w:left w:val="single" w:sz="4" w:space="0" w:color="auto"/>
              <w:bottom w:val="nil"/>
              <w:right w:val="nil"/>
            </w:tcBorders>
            <w:noWrap/>
            <w:vAlign w:val="bottom"/>
            <w:hideMark/>
          </w:tcPr>
          <w:p w14:paraId="348FBFF2"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3</w:t>
            </w:r>
          </w:p>
        </w:tc>
        <w:tc>
          <w:tcPr>
            <w:tcW w:w="8718" w:type="dxa"/>
            <w:tcBorders>
              <w:top w:val="nil"/>
              <w:left w:val="nil"/>
              <w:bottom w:val="nil"/>
              <w:right w:val="single" w:sz="4" w:space="0" w:color="auto"/>
            </w:tcBorders>
            <w:noWrap/>
            <w:vAlign w:val="bottom"/>
            <w:hideMark/>
          </w:tcPr>
          <w:p w14:paraId="09C373CB"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ROMA MEDICAL AIDS LTD</w:t>
            </w:r>
          </w:p>
        </w:tc>
      </w:tr>
      <w:tr w:rsidR="00F23058" w:rsidRPr="00F23058" w14:paraId="57AC886D" w14:textId="77777777" w:rsidTr="009F15B7">
        <w:trPr>
          <w:trHeight w:val="255"/>
        </w:trPr>
        <w:tc>
          <w:tcPr>
            <w:tcW w:w="496" w:type="dxa"/>
            <w:tcBorders>
              <w:top w:val="nil"/>
              <w:left w:val="single" w:sz="4" w:space="0" w:color="auto"/>
              <w:bottom w:val="nil"/>
              <w:right w:val="nil"/>
            </w:tcBorders>
            <w:noWrap/>
            <w:vAlign w:val="bottom"/>
            <w:hideMark/>
          </w:tcPr>
          <w:p w14:paraId="25CC9254"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4</w:t>
            </w:r>
          </w:p>
        </w:tc>
        <w:tc>
          <w:tcPr>
            <w:tcW w:w="8718" w:type="dxa"/>
            <w:tcBorders>
              <w:top w:val="nil"/>
              <w:left w:val="nil"/>
              <w:bottom w:val="nil"/>
              <w:right w:val="single" w:sz="4" w:space="0" w:color="auto"/>
            </w:tcBorders>
            <w:noWrap/>
            <w:vAlign w:val="bottom"/>
            <w:hideMark/>
          </w:tcPr>
          <w:p w14:paraId="3416544B"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SUNRISE MEDICAL LTD</w:t>
            </w:r>
          </w:p>
        </w:tc>
      </w:tr>
      <w:tr w:rsidR="00F23058" w:rsidRPr="00F23058" w14:paraId="0B9D708B" w14:textId="77777777" w:rsidTr="009F15B7">
        <w:trPr>
          <w:trHeight w:val="255"/>
        </w:trPr>
        <w:tc>
          <w:tcPr>
            <w:tcW w:w="496" w:type="dxa"/>
            <w:tcBorders>
              <w:top w:val="nil"/>
              <w:left w:val="single" w:sz="4" w:space="0" w:color="auto"/>
              <w:bottom w:val="single" w:sz="4" w:space="0" w:color="auto"/>
              <w:right w:val="nil"/>
            </w:tcBorders>
            <w:noWrap/>
            <w:vAlign w:val="bottom"/>
            <w:hideMark/>
          </w:tcPr>
          <w:p w14:paraId="10FAACDF"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5</w:t>
            </w:r>
          </w:p>
        </w:tc>
        <w:tc>
          <w:tcPr>
            <w:tcW w:w="8718" w:type="dxa"/>
            <w:tcBorders>
              <w:top w:val="nil"/>
              <w:left w:val="nil"/>
              <w:bottom w:val="single" w:sz="4" w:space="0" w:color="auto"/>
              <w:right w:val="single" w:sz="4" w:space="0" w:color="auto"/>
            </w:tcBorders>
            <w:noWrap/>
            <w:vAlign w:val="bottom"/>
            <w:hideMark/>
          </w:tcPr>
          <w:p w14:paraId="7BC6905E"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DRIVE DEVILBISS HEALTHCARE LTD</w:t>
            </w:r>
          </w:p>
        </w:tc>
      </w:tr>
    </w:tbl>
    <w:p w14:paraId="103105F8" w14:textId="77777777" w:rsidR="009F15B7" w:rsidRDefault="009F15B7"/>
    <w:tbl>
      <w:tblPr>
        <w:tblW w:w="2877" w:type="dxa"/>
        <w:tblInd w:w="84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64"/>
        <w:gridCol w:w="1495"/>
      </w:tblGrid>
      <w:tr w:rsidR="00A54A2D" w:rsidRPr="00F23058" w14:paraId="3DE245F9" w14:textId="77777777" w:rsidTr="009F15B7">
        <w:trPr>
          <w:trHeight w:val="255"/>
        </w:trPr>
        <w:tc>
          <w:tcPr>
            <w:tcW w:w="1664" w:type="dxa"/>
            <w:noWrap/>
            <w:vAlign w:val="bottom"/>
            <w:hideMark/>
          </w:tcPr>
          <w:p w14:paraId="12A8C935" w14:textId="1A1C0B29" w:rsidR="00A54A2D" w:rsidRPr="00515334" w:rsidRDefault="00A54A2D" w:rsidP="007B3581">
            <w:pPr>
              <w:spacing w:before="0" w:after="0" w:line="240" w:lineRule="auto"/>
              <w:ind w:left="0" w:right="0"/>
              <w:rPr>
                <w:rFonts w:ascii="Verdana" w:eastAsia="Times New Roman" w:hAnsi="Verdana"/>
                <w:color w:val="000000"/>
                <w:sz w:val="22"/>
                <w:szCs w:val="22"/>
              </w:rPr>
            </w:pPr>
            <w:r w:rsidRPr="00515334">
              <w:rPr>
                <w:rFonts w:ascii="Verdana" w:eastAsia="Times New Roman" w:hAnsi="Verdana"/>
                <w:color w:val="000000"/>
                <w:sz w:val="22"/>
                <w:szCs w:val="22"/>
              </w:rPr>
              <w:lastRenderedPageBreak/>
              <w:t>Qty Ordered</w:t>
            </w:r>
          </w:p>
        </w:tc>
        <w:tc>
          <w:tcPr>
            <w:tcW w:w="1213" w:type="dxa"/>
            <w:noWrap/>
            <w:vAlign w:val="bottom"/>
            <w:hideMark/>
          </w:tcPr>
          <w:p w14:paraId="703BB6D7" w14:textId="7785BDE7"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 xml:space="preserve">45,670 </w:t>
            </w:r>
          </w:p>
        </w:tc>
      </w:tr>
      <w:tr w:rsidR="004F3085" w:rsidRPr="00F23058" w14:paraId="2D09E67B" w14:textId="77777777" w:rsidTr="009F15B7">
        <w:trPr>
          <w:trHeight w:val="255"/>
        </w:trPr>
        <w:tc>
          <w:tcPr>
            <w:tcW w:w="1664" w:type="dxa"/>
            <w:noWrap/>
            <w:vAlign w:val="bottom"/>
          </w:tcPr>
          <w:p w14:paraId="029EDAC3" w14:textId="6392ACB9" w:rsidR="004F3085" w:rsidRPr="00515334" w:rsidRDefault="004F3085" w:rsidP="007B3581">
            <w:pPr>
              <w:spacing w:before="0" w:after="0" w:line="240" w:lineRule="auto"/>
              <w:ind w:left="0" w:right="0"/>
              <w:rPr>
                <w:rFonts w:ascii="Verdana" w:eastAsia="Times New Roman" w:hAnsi="Verdana"/>
                <w:color w:val="000000"/>
                <w:sz w:val="22"/>
                <w:szCs w:val="22"/>
              </w:rPr>
            </w:pPr>
            <w:r w:rsidRPr="00515334">
              <w:rPr>
                <w:rFonts w:ascii="Verdana" w:eastAsia="Times New Roman" w:hAnsi="Verdana"/>
                <w:color w:val="000000"/>
                <w:sz w:val="22"/>
                <w:szCs w:val="22"/>
              </w:rPr>
              <w:t>Total Spend</w:t>
            </w:r>
          </w:p>
        </w:tc>
        <w:tc>
          <w:tcPr>
            <w:tcW w:w="1213" w:type="dxa"/>
            <w:noWrap/>
            <w:vAlign w:val="bottom"/>
          </w:tcPr>
          <w:p w14:paraId="233B17B9" w14:textId="103EF119" w:rsidR="004F3085" w:rsidRPr="00F23058" w:rsidRDefault="00515334" w:rsidP="007B3581">
            <w:pPr>
              <w:spacing w:before="0" w:after="0" w:line="240" w:lineRule="auto"/>
              <w:ind w:left="0" w:right="0"/>
              <w:rPr>
                <w:rFonts w:ascii="Verdana" w:eastAsia="Times New Roman" w:hAnsi="Verdana"/>
                <w:color w:val="000000"/>
                <w:sz w:val="22"/>
                <w:szCs w:val="22"/>
              </w:rPr>
            </w:pPr>
            <w:r>
              <w:rPr>
                <w:rFonts w:ascii="Verdana" w:eastAsia="Times New Roman" w:hAnsi="Verdana"/>
                <w:color w:val="000000"/>
                <w:sz w:val="22"/>
                <w:szCs w:val="22"/>
              </w:rPr>
              <w:t>£40,073.92</w:t>
            </w:r>
          </w:p>
        </w:tc>
      </w:tr>
    </w:tbl>
    <w:p w14:paraId="2023A61F" w14:textId="77777777" w:rsidR="00A54A2D" w:rsidRPr="00A54A2D" w:rsidRDefault="00A54A2D" w:rsidP="009F15B7">
      <w:pPr>
        <w:spacing w:before="0" w:after="0"/>
        <w:rPr>
          <w:rFonts w:ascii="Verdana" w:hAnsi="Verdana"/>
          <w:b/>
          <w:bCs/>
          <w:noProof/>
          <w:sz w:val="22"/>
          <w:szCs w:val="22"/>
        </w:rPr>
      </w:pPr>
    </w:p>
    <w:tbl>
      <w:tblPr>
        <w:tblW w:w="9214" w:type="dxa"/>
        <w:tblInd w:w="846" w:type="dxa"/>
        <w:tblLook w:val="04A0" w:firstRow="1" w:lastRow="0" w:firstColumn="1" w:lastColumn="0" w:noHBand="0" w:noVBand="1"/>
      </w:tblPr>
      <w:tblGrid>
        <w:gridCol w:w="496"/>
        <w:gridCol w:w="8718"/>
      </w:tblGrid>
      <w:tr w:rsidR="00F23058" w:rsidRPr="00A54A2D" w14:paraId="0FFBCAF1" w14:textId="77777777" w:rsidTr="009F15B7">
        <w:trPr>
          <w:trHeight w:val="255"/>
        </w:trPr>
        <w:tc>
          <w:tcPr>
            <w:tcW w:w="9214" w:type="dxa"/>
            <w:gridSpan w:val="2"/>
            <w:tcBorders>
              <w:top w:val="single" w:sz="4" w:space="0" w:color="auto"/>
              <w:left w:val="single" w:sz="4" w:space="0" w:color="auto"/>
              <w:bottom w:val="nil"/>
              <w:right w:val="single" w:sz="4" w:space="0" w:color="auto"/>
            </w:tcBorders>
            <w:noWrap/>
            <w:vAlign w:val="bottom"/>
            <w:hideMark/>
          </w:tcPr>
          <w:p w14:paraId="5A8A8ACD" w14:textId="77777777" w:rsidR="00F23058" w:rsidRPr="00F23058" w:rsidRDefault="00F23058" w:rsidP="00F23058">
            <w:pPr>
              <w:spacing w:before="0" w:after="0" w:line="240" w:lineRule="auto"/>
              <w:ind w:left="0" w:right="0"/>
              <w:rPr>
                <w:rFonts w:ascii="Verdana" w:eastAsia="Times New Roman" w:hAnsi="Verdana"/>
                <w:b/>
                <w:bCs/>
                <w:color w:val="000000"/>
                <w:sz w:val="22"/>
                <w:szCs w:val="22"/>
              </w:rPr>
            </w:pPr>
            <w:r w:rsidRPr="00F23058">
              <w:rPr>
                <w:rFonts w:ascii="Verdana" w:eastAsia="Times New Roman" w:hAnsi="Verdana"/>
                <w:b/>
                <w:bCs/>
                <w:color w:val="000000"/>
                <w:sz w:val="22"/>
                <w:szCs w:val="22"/>
              </w:rPr>
              <w:t>Range of walker Boots over 3 years (FY 2022/23, 23/24, 24/25)</w:t>
            </w:r>
          </w:p>
        </w:tc>
      </w:tr>
      <w:tr w:rsidR="00F23058" w:rsidRPr="00F23058" w14:paraId="5DF352B4" w14:textId="77777777" w:rsidTr="009F15B7">
        <w:trPr>
          <w:trHeight w:val="255"/>
        </w:trPr>
        <w:tc>
          <w:tcPr>
            <w:tcW w:w="496" w:type="dxa"/>
            <w:tcBorders>
              <w:top w:val="single" w:sz="4" w:space="0" w:color="auto"/>
              <w:left w:val="single" w:sz="4" w:space="0" w:color="auto"/>
              <w:bottom w:val="nil"/>
              <w:right w:val="single" w:sz="4" w:space="0" w:color="auto"/>
            </w:tcBorders>
            <w:shd w:val="clear" w:color="000000" w:fill="1F4E78"/>
            <w:noWrap/>
            <w:vAlign w:val="bottom"/>
            <w:hideMark/>
          </w:tcPr>
          <w:p w14:paraId="761CC572" w14:textId="77777777" w:rsidR="00F23058" w:rsidRPr="00F23058" w:rsidRDefault="00F23058" w:rsidP="00F23058">
            <w:pPr>
              <w:spacing w:before="0" w:after="0" w:line="240" w:lineRule="auto"/>
              <w:ind w:left="0" w:right="0"/>
              <w:rPr>
                <w:rFonts w:ascii="Verdana" w:eastAsia="Times New Roman" w:hAnsi="Verdana"/>
                <w:b/>
                <w:bCs/>
                <w:color w:val="FFFFFF"/>
                <w:sz w:val="22"/>
                <w:szCs w:val="22"/>
              </w:rPr>
            </w:pPr>
            <w:r w:rsidRPr="00F23058">
              <w:rPr>
                <w:rFonts w:ascii="Verdana" w:eastAsia="Times New Roman" w:hAnsi="Verdana"/>
                <w:b/>
                <w:bCs/>
                <w:color w:val="FFFFFF"/>
                <w:sz w:val="22"/>
                <w:szCs w:val="22"/>
              </w:rPr>
              <w:t> </w:t>
            </w:r>
          </w:p>
        </w:tc>
        <w:tc>
          <w:tcPr>
            <w:tcW w:w="8718" w:type="dxa"/>
            <w:tcBorders>
              <w:top w:val="single" w:sz="4" w:space="0" w:color="auto"/>
              <w:left w:val="nil"/>
              <w:bottom w:val="nil"/>
              <w:right w:val="single" w:sz="4" w:space="0" w:color="auto"/>
            </w:tcBorders>
            <w:shd w:val="clear" w:color="000000" w:fill="1F4E78"/>
            <w:noWrap/>
            <w:vAlign w:val="bottom"/>
            <w:hideMark/>
          </w:tcPr>
          <w:p w14:paraId="48CF90D0" w14:textId="77777777" w:rsidR="00F23058" w:rsidRPr="00F23058" w:rsidRDefault="00F23058" w:rsidP="00F23058">
            <w:pPr>
              <w:spacing w:before="0" w:after="0" w:line="240" w:lineRule="auto"/>
              <w:ind w:left="0" w:right="0"/>
              <w:rPr>
                <w:rFonts w:ascii="Verdana" w:eastAsia="Times New Roman" w:hAnsi="Verdana"/>
                <w:b/>
                <w:bCs/>
                <w:color w:val="FFFFFF"/>
                <w:sz w:val="22"/>
                <w:szCs w:val="22"/>
              </w:rPr>
            </w:pPr>
            <w:r w:rsidRPr="00F23058">
              <w:rPr>
                <w:rFonts w:ascii="Verdana" w:eastAsia="Times New Roman" w:hAnsi="Verdana"/>
                <w:b/>
                <w:bCs/>
                <w:color w:val="FFFFFF"/>
                <w:sz w:val="22"/>
                <w:szCs w:val="22"/>
              </w:rPr>
              <w:t>Supplier</w:t>
            </w:r>
          </w:p>
        </w:tc>
      </w:tr>
      <w:tr w:rsidR="00F23058" w:rsidRPr="00F23058" w14:paraId="07D01751" w14:textId="77777777" w:rsidTr="009F15B7">
        <w:trPr>
          <w:trHeight w:val="255"/>
        </w:trPr>
        <w:tc>
          <w:tcPr>
            <w:tcW w:w="496" w:type="dxa"/>
            <w:tcBorders>
              <w:top w:val="nil"/>
              <w:left w:val="single" w:sz="4" w:space="0" w:color="auto"/>
              <w:bottom w:val="nil"/>
              <w:right w:val="nil"/>
            </w:tcBorders>
            <w:noWrap/>
            <w:vAlign w:val="bottom"/>
            <w:hideMark/>
          </w:tcPr>
          <w:p w14:paraId="5AB8A6BF"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1</w:t>
            </w:r>
          </w:p>
        </w:tc>
        <w:tc>
          <w:tcPr>
            <w:tcW w:w="8718" w:type="dxa"/>
            <w:tcBorders>
              <w:top w:val="nil"/>
              <w:left w:val="nil"/>
              <w:bottom w:val="nil"/>
              <w:right w:val="single" w:sz="4" w:space="0" w:color="auto"/>
            </w:tcBorders>
            <w:noWrap/>
            <w:vAlign w:val="bottom"/>
            <w:hideMark/>
          </w:tcPr>
          <w:p w14:paraId="78E1C1AE"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proofErr w:type="spellStart"/>
            <w:r w:rsidRPr="00F23058">
              <w:rPr>
                <w:rFonts w:ascii="Verdana" w:eastAsia="Times New Roman" w:hAnsi="Verdana"/>
                <w:color w:val="000000"/>
                <w:sz w:val="22"/>
                <w:szCs w:val="22"/>
              </w:rPr>
              <w:t>Promedics</w:t>
            </w:r>
            <w:proofErr w:type="spellEnd"/>
          </w:p>
        </w:tc>
      </w:tr>
      <w:tr w:rsidR="00F23058" w:rsidRPr="00F23058" w14:paraId="319209BF" w14:textId="77777777" w:rsidTr="009F15B7">
        <w:trPr>
          <w:trHeight w:val="255"/>
        </w:trPr>
        <w:tc>
          <w:tcPr>
            <w:tcW w:w="496" w:type="dxa"/>
            <w:tcBorders>
              <w:top w:val="nil"/>
              <w:left w:val="single" w:sz="4" w:space="0" w:color="auto"/>
              <w:bottom w:val="single" w:sz="4" w:space="0" w:color="auto"/>
              <w:right w:val="nil"/>
            </w:tcBorders>
            <w:noWrap/>
            <w:vAlign w:val="bottom"/>
            <w:hideMark/>
          </w:tcPr>
          <w:p w14:paraId="551B2F81" w14:textId="77777777" w:rsidR="00F23058" w:rsidRPr="00F23058" w:rsidRDefault="00F23058" w:rsidP="00F23058">
            <w:pPr>
              <w:spacing w:before="0" w:after="0" w:line="240" w:lineRule="auto"/>
              <w:ind w:left="0" w:right="0"/>
              <w:jc w:val="right"/>
              <w:rPr>
                <w:rFonts w:ascii="Verdana" w:eastAsia="Times New Roman" w:hAnsi="Verdana"/>
                <w:color w:val="000000"/>
                <w:sz w:val="22"/>
                <w:szCs w:val="22"/>
              </w:rPr>
            </w:pPr>
            <w:r w:rsidRPr="00F23058">
              <w:rPr>
                <w:rFonts w:ascii="Verdana" w:eastAsia="Times New Roman" w:hAnsi="Verdana"/>
                <w:color w:val="000000"/>
                <w:sz w:val="22"/>
                <w:szCs w:val="22"/>
              </w:rPr>
              <w:t>2</w:t>
            </w:r>
          </w:p>
        </w:tc>
        <w:tc>
          <w:tcPr>
            <w:tcW w:w="8718" w:type="dxa"/>
            <w:tcBorders>
              <w:top w:val="nil"/>
              <w:left w:val="nil"/>
              <w:bottom w:val="single" w:sz="4" w:space="0" w:color="auto"/>
              <w:right w:val="single" w:sz="4" w:space="0" w:color="auto"/>
            </w:tcBorders>
            <w:noWrap/>
            <w:vAlign w:val="bottom"/>
            <w:hideMark/>
          </w:tcPr>
          <w:p w14:paraId="0EFA40BB" w14:textId="77777777" w:rsidR="00F23058" w:rsidRPr="00F23058" w:rsidRDefault="00F23058" w:rsidP="00F23058">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Eureka</w:t>
            </w:r>
          </w:p>
        </w:tc>
      </w:tr>
    </w:tbl>
    <w:p w14:paraId="6F99BD2D" w14:textId="77777777" w:rsidR="00F23058" w:rsidRDefault="00F23058" w:rsidP="009F15B7">
      <w:pPr>
        <w:spacing w:before="0" w:after="0"/>
        <w:rPr>
          <w:rFonts w:ascii="Verdana" w:hAnsi="Verdana"/>
          <w:b/>
          <w:bCs/>
          <w:noProof/>
          <w:sz w:val="22"/>
          <w:szCs w:val="22"/>
        </w:rPr>
      </w:pPr>
    </w:p>
    <w:tbl>
      <w:tblPr>
        <w:tblW w:w="3136" w:type="dxa"/>
        <w:tblInd w:w="84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21"/>
        <w:gridCol w:w="1415"/>
      </w:tblGrid>
      <w:tr w:rsidR="00A54A2D" w:rsidRPr="00F23058" w14:paraId="65800DEA" w14:textId="77777777" w:rsidTr="009F15B7">
        <w:trPr>
          <w:trHeight w:val="255"/>
        </w:trPr>
        <w:tc>
          <w:tcPr>
            <w:tcW w:w="1721" w:type="dxa"/>
            <w:noWrap/>
            <w:vAlign w:val="bottom"/>
            <w:hideMark/>
          </w:tcPr>
          <w:p w14:paraId="236BDA85" w14:textId="77777777"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Qty Ordered</w:t>
            </w:r>
          </w:p>
        </w:tc>
        <w:tc>
          <w:tcPr>
            <w:tcW w:w="1415" w:type="dxa"/>
            <w:noWrap/>
            <w:vAlign w:val="bottom"/>
            <w:hideMark/>
          </w:tcPr>
          <w:p w14:paraId="7BAAE0D4" w14:textId="3DB65A4F"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 xml:space="preserve">38,337 </w:t>
            </w:r>
          </w:p>
        </w:tc>
      </w:tr>
      <w:tr w:rsidR="00A54A2D" w:rsidRPr="00F23058" w14:paraId="3A3446C9" w14:textId="77777777" w:rsidTr="009F15B7">
        <w:trPr>
          <w:trHeight w:val="255"/>
        </w:trPr>
        <w:tc>
          <w:tcPr>
            <w:tcW w:w="1721" w:type="dxa"/>
            <w:noWrap/>
            <w:vAlign w:val="bottom"/>
            <w:hideMark/>
          </w:tcPr>
          <w:p w14:paraId="7CA2AF3C" w14:textId="77777777"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Total Spend</w:t>
            </w:r>
          </w:p>
        </w:tc>
        <w:tc>
          <w:tcPr>
            <w:tcW w:w="1415" w:type="dxa"/>
            <w:noWrap/>
            <w:vAlign w:val="bottom"/>
            <w:hideMark/>
          </w:tcPr>
          <w:p w14:paraId="082979DA" w14:textId="1CF14058" w:rsidR="00A54A2D" w:rsidRPr="00F23058" w:rsidRDefault="00A54A2D" w:rsidP="007B3581">
            <w:pPr>
              <w:spacing w:before="0" w:after="0" w:line="240" w:lineRule="auto"/>
              <w:ind w:left="0" w:right="0"/>
              <w:rPr>
                <w:rFonts w:ascii="Verdana" w:eastAsia="Times New Roman" w:hAnsi="Verdana"/>
                <w:color w:val="000000"/>
                <w:sz w:val="22"/>
                <w:szCs w:val="22"/>
              </w:rPr>
            </w:pPr>
            <w:r w:rsidRPr="00F23058">
              <w:rPr>
                <w:rFonts w:ascii="Verdana" w:eastAsia="Times New Roman" w:hAnsi="Verdana"/>
                <w:color w:val="000000"/>
                <w:sz w:val="22"/>
                <w:szCs w:val="22"/>
              </w:rPr>
              <w:t>£629,245</w:t>
            </w:r>
          </w:p>
        </w:tc>
      </w:tr>
    </w:tbl>
    <w:p w14:paraId="71C165D0" w14:textId="77777777" w:rsidR="00A54A2D" w:rsidRPr="00A54A2D" w:rsidRDefault="00A54A2D" w:rsidP="00E96578">
      <w:pPr>
        <w:rPr>
          <w:rFonts w:ascii="Verdana" w:hAnsi="Verdana"/>
          <w:b/>
          <w:bCs/>
          <w:noProof/>
          <w:sz w:val="22"/>
          <w:szCs w:val="22"/>
        </w:rPr>
      </w:pPr>
    </w:p>
    <w:p w14:paraId="2C67900C" w14:textId="77777777" w:rsidR="00E96578" w:rsidRPr="00A54A2D" w:rsidRDefault="00E96578" w:rsidP="00E96578">
      <w:pPr>
        <w:pStyle w:val="ListParagraph"/>
        <w:numPr>
          <w:ilvl w:val="0"/>
          <w:numId w:val="20"/>
        </w:numPr>
        <w:rPr>
          <w:rFonts w:ascii="Verdana" w:hAnsi="Verdana"/>
          <w:b/>
          <w:bCs/>
          <w:noProof/>
          <w:sz w:val="22"/>
          <w:szCs w:val="22"/>
        </w:rPr>
      </w:pPr>
      <w:r w:rsidRPr="00A54A2D">
        <w:rPr>
          <w:rFonts w:ascii="Verdana" w:hAnsi="Verdana"/>
          <w:b/>
          <w:bCs/>
          <w:noProof/>
          <w:sz w:val="22"/>
          <w:szCs w:val="22"/>
        </w:rPr>
        <w:t>For each product type:</w:t>
      </w:r>
    </w:p>
    <w:p w14:paraId="1C0DF29B" w14:textId="77777777" w:rsidR="00E96578" w:rsidRPr="00A54A2D" w:rsidRDefault="00E96578" w:rsidP="00E96578">
      <w:pPr>
        <w:pStyle w:val="ListParagraph"/>
        <w:numPr>
          <w:ilvl w:val="0"/>
          <w:numId w:val="22"/>
        </w:numPr>
        <w:tabs>
          <w:tab w:val="left" w:pos="8222"/>
        </w:tabs>
        <w:rPr>
          <w:rFonts w:ascii="Verdana" w:hAnsi="Verdana"/>
          <w:b/>
          <w:bCs/>
          <w:noProof/>
          <w:sz w:val="22"/>
          <w:szCs w:val="22"/>
        </w:rPr>
      </w:pPr>
      <w:r w:rsidRPr="00A54A2D">
        <w:rPr>
          <w:rFonts w:ascii="Verdana" w:hAnsi="Verdana"/>
          <w:b/>
          <w:bCs/>
          <w:noProof/>
          <w:sz w:val="22"/>
          <w:szCs w:val="22"/>
        </w:rPr>
        <w:t>The number of units purchased annually</w:t>
      </w:r>
    </w:p>
    <w:p w14:paraId="5E20DA68" w14:textId="77777777" w:rsidR="00E96578" w:rsidRPr="00A54A2D" w:rsidRDefault="00E96578" w:rsidP="00E96578">
      <w:pPr>
        <w:pStyle w:val="ListParagraph"/>
        <w:numPr>
          <w:ilvl w:val="0"/>
          <w:numId w:val="22"/>
        </w:numPr>
        <w:tabs>
          <w:tab w:val="left" w:pos="8222"/>
        </w:tabs>
        <w:rPr>
          <w:rFonts w:ascii="Verdana" w:hAnsi="Verdana"/>
          <w:b/>
          <w:bCs/>
          <w:noProof/>
          <w:sz w:val="22"/>
          <w:szCs w:val="22"/>
        </w:rPr>
      </w:pPr>
      <w:r w:rsidRPr="00A54A2D">
        <w:rPr>
          <w:rFonts w:ascii="Verdana" w:hAnsi="Verdana"/>
          <w:b/>
          <w:bCs/>
          <w:noProof/>
          <w:sz w:val="22"/>
          <w:szCs w:val="22"/>
        </w:rPr>
        <w:t>The total annual spend</w:t>
      </w:r>
    </w:p>
    <w:p w14:paraId="2D67A72B" w14:textId="77777777" w:rsidR="00E96578" w:rsidRPr="00A54A2D" w:rsidRDefault="00E96578" w:rsidP="00E96578">
      <w:pPr>
        <w:pStyle w:val="ListParagraph"/>
        <w:numPr>
          <w:ilvl w:val="0"/>
          <w:numId w:val="22"/>
        </w:numPr>
        <w:tabs>
          <w:tab w:val="left" w:pos="8222"/>
        </w:tabs>
        <w:rPr>
          <w:rFonts w:ascii="Verdana" w:hAnsi="Verdana"/>
          <w:b/>
          <w:bCs/>
          <w:noProof/>
          <w:sz w:val="22"/>
          <w:szCs w:val="22"/>
        </w:rPr>
      </w:pPr>
      <w:r w:rsidRPr="00A54A2D">
        <w:rPr>
          <w:rFonts w:ascii="Verdana" w:hAnsi="Verdana"/>
          <w:b/>
          <w:bCs/>
          <w:noProof/>
          <w:sz w:val="22"/>
          <w:szCs w:val="22"/>
        </w:rPr>
        <w:t>The top suppliers or manufacturers (if recorded)</w:t>
      </w:r>
    </w:p>
    <w:p w14:paraId="10AE0B5F" w14:textId="121E590B" w:rsidR="00E96578" w:rsidRPr="00A54A2D" w:rsidRDefault="00A54A2D" w:rsidP="00A54A2D">
      <w:pPr>
        <w:ind w:left="865" w:firstLine="215"/>
        <w:rPr>
          <w:rFonts w:ascii="Verdana" w:hAnsi="Verdana"/>
          <w:noProof/>
          <w:sz w:val="22"/>
          <w:szCs w:val="22"/>
        </w:rPr>
      </w:pPr>
      <w:r w:rsidRPr="00A54A2D">
        <w:rPr>
          <w:rFonts w:ascii="Verdana" w:hAnsi="Verdana"/>
          <w:noProof/>
          <w:sz w:val="22"/>
          <w:szCs w:val="22"/>
        </w:rPr>
        <w:t>Please see question 1 above.</w:t>
      </w:r>
    </w:p>
    <w:p w14:paraId="1B41E78C" w14:textId="77777777" w:rsidR="00A54A2D" w:rsidRPr="00A54A2D" w:rsidRDefault="00A54A2D" w:rsidP="00A54A2D">
      <w:pPr>
        <w:ind w:left="1440"/>
        <w:rPr>
          <w:rFonts w:ascii="Verdana" w:hAnsi="Verdana"/>
          <w:b/>
          <w:bCs/>
          <w:noProof/>
          <w:sz w:val="22"/>
          <w:szCs w:val="22"/>
        </w:rPr>
      </w:pPr>
    </w:p>
    <w:p w14:paraId="7C84D8DC" w14:textId="77777777" w:rsidR="00E96578" w:rsidRPr="00A54A2D" w:rsidRDefault="00E96578" w:rsidP="00E96578">
      <w:pPr>
        <w:pStyle w:val="ListParagraph"/>
        <w:numPr>
          <w:ilvl w:val="0"/>
          <w:numId w:val="20"/>
        </w:numPr>
        <w:rPr>
          <w:rFonts w:ascii="Verdana" w:hAnsi="Verdana"/>
          <w:b/>
          <w:bCs/>
          <w:noProof/>
          <w:sz w:val="22"/>
          <w:szCs w:val="22"/>
        </w:rPr>
      </w:pPr>
      <w:r w:rsidRPr="00A54A2D">
        <w:rPr>
          <w:rFonts w:ascii="Verdana" w:hAnsi="Verdana"/>
          <w:b/>
          <w:bCs/>
          <w:noProof/>
          <w:sz w:val="22"/>
          <w:szCs w:val="22"/>
        </w:rPr>
        <w:t>If held, the percentage or number of items returned or reused after patient use.</w:t>
      </w:r>
    </w:p>
    <w:p w14:paraId="3E787A8D" w14:textId="0033359A" w:rsidR="00E96578" w:rsidRPr="00A54A2D" w:rsidRDefault="00E96578" w:rsidP="00E96578">
      <w:pPr>
        <w:ind w:left="1080"/>
        <w:rPr>
          <w:rFonts w:ascii="Verdana" w:hAnsi="Verdana"/>
          <w:sz w:val="22"/>
          <w:szCs w:val="22"/>
          <w:lang w:eastAsia="en-US"/>
        </w:rPr>
      </w:pPr>
      <w:r w:rsidRPr="00A54A2D">
        <w:rPr>
          <w:rFonts w:ascii="Verdana" w:hAnsi="Verdana"/>
          <w:sz w:val="22"/>
          <w:szCs w:val="22"/>
          <w:lang w:eastAsia="en-US"/>
        </w:rPr>
        <w:t>We do not currently have data for number of walking aids returned or recycled</w:t>
      </w:r>
      <w:r w:rsidR="009B56FD">
        <w:rPr>
          <w:rFonts w:ascii="Verdana" w:hAnsi="Verdana"/>
          <w:sz w:val="22"/>
          <w:szCs w:val="22"/>
          <w:lang w:eastAsia="en-US"/>
        </w:rPr>
        <w:t xml:space="preserve">, however information on how the Health Board is encouraging the return of equipment is available here; </w:t>
      </w:r>
      <w:hyperlink r:id="rId8" w:history="1">
        <w:r w:rsidR="009B56FD" w:rsidRPr="009B56FD">
          <w:rPr>
            <w:rStyle w:val="Hyperlink"/>
            <w:rFonts w:ascii="Verdana" w:hAnsi="Verdana" w:cs="Arial"/>
            <w:sz w:val="22"/>
            <w:szCs w:val="22"/>
            <w:lang w:eastAsia="en-US"/>
          </w:rPr>
          <w:t>New drop off area for unwanted walking frames and crutches - Swansea Bay University Health Board</w:t>
        </w:r>
      </w:hyperlink>
      <w:r w:rsidR="00306232">
        <w:rPr>
          <w:rFonts w:ascii="Verdana" w:hAnsi="Verdana"/>
          <w:sz w:val="22"/>
          <w:szCs w:val="22"/>
          <w:lang w:eastAsia="en-US"/>
        </w:rPr>
        <w:t>.</w:t>
      </w:r>
    </w:p>
    <w:p w14:paraId="78282F0B" w14:textId="77777777" w:rsidR="00A54A2D" w:rsidRPr="00A54A2D" w:rsidRDefault="00A54A2D" w:rsidP="00A54A2D">
      <w:pPr>
        <w:rPr>
          <w:rFonts w:ascii="Verdana" w:hAnsi="Verdana"/>
          <w:sz w:val="22"/>
          <w:szCs w:val="22"/>
          <w:lang w:eastAsia="en-US"/>
        </w:rPr>
      </w:pPr>
    </w:p>
    <w:p w14:paraId="7C743A0C" w14:textId="6DCCCCD5" w:rsidR="00A54A2D" w:rsidRPr="00A54A2D" w:rsidRDefault="00A54A2D" w:rsidP="00A54A2D">
      <w:pPr>
        <w:ind w:left="935"/>
        <w:rPr>
          <w:rFonts w:ascii="Verdana" w:hAnsi="Verdana"/>
          <w:noProof/>
          <w:sz w:val="22"/>
          <w:szCs w:val="22"/>
        </w:rPr>
      </w:pPr>
      <w:r w:rsidRPr="00A54A2D">
        <w:rPr>
          <w:rFonts w:ascii="Verdana" w:hAnsi="Verdana"/>
          <w:noProof/>
          <w:sz w:val="22"/>
          <w:szCs w:val="22"/>
        </w:rPr>
        <w:t>*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In conclusion, we feel we feel that the public interest in withholding the information outweighs the public interest in releasing at this time.</w:t>
      </w:r>
    </w:p>
    <w:p w14:paraId="75970B72" w14:textId="4BC3614D" w:rsidR="00A10460" w:rsidRPr="00A54A2D" w:rsidRDefault="00421E7F" w:rsidP="00421E7F">
      <w:pPr>
        <w:rPr>
          <w:rFonts w:ascii="Verdana" w:hAnsi="Verdana"/>
          <w:b/>
          <w:bCs/>
          <w:noProof/>
          <w:sz w:val="22"/>
          <w:szCs w:val="22"/>
        </w:rPr>
      </w:pPr>
      <w:r w:rsidRPr="00A54A2D">
        <w:rPr>
          <w:rFonts w:ascii="Verdana" w:hAnsi="Verdana"/>
          <w:b/>
          <w:bCs/>
          <w:noProof/>
          <w:sz w:val="22"/>
          <w:szCs w:val="22"/>
        </w:rPr>
        <w:br/>
        <w:t xml:space="preserve">_____________________________________________________________ </w:t>
      </w:r>
    </w:p>
    <w:p w14:paraId="6644CEA6" w14:textId="77777777" w:rsidR="004F001A" w:rsidRPr="00A54A2D" w:rsidRDefault="004F001A" w:rsidP="004F001A">
      <w:pPr>
        <w:spacing w:before="0" w:after="0" w:line="240" w:lineRule="auto"/>
        <w:ind w:left="0" w:right="0"/>
        <w:rPr>
          <w:rFonts w:ascii="Verdana" w:hAnsi="Verdana"/>
          <w:b/>
          <w:bCs/>
          <w:noProof/>
          <w:sz w:val="22"/>
          <w:szCs w:val="22"/>
        </w:rPr>
      </w:pPr>
    </w:p>
    <w:sectPr w:rsidR="004F001A" w:rsidRPr="00A54A2D"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791D4F"/>
    <w:multiLevelType w:val="hybridMultilevel"/>
    <w:tmpl w:val="1E7242D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E1B296A"/>
    <w:multiLevelType w:val="multilevel"/>
    <w:tmpl w:val="E4D2D8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F2F1817"/>
    <w:multiLevelType w:val="hybridMultilevel"/>
    <w:tmpl w:val="C86EDAC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F61469A"/>
    <w:multiLevelType w:val="hybridMultilevel"/>
    <w:tmpl w:val="937C67B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D551E86"/>
    <w:multiLevelType w:val="hybridMultilevel"/>
    <w:tmpl w:val="6722F35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8"/>
  </w:num>
  <w:num w:numId="2" w16cid:durableId="828599020">
    <w:abstractNumId w:val="0"/>
  </w:num>
  <w:num w:numId="3" w16cid:durableId="1966037800">
    <w:abstractNumId w:val="12"/>
  </w:num>
  <w:num w:numId="4" w16cid:durableId="1125923312">
    <w:abstractNumId w:val="20"/>
  </w:num>
  <w:num w:numId="5" w16cid:durableId="1143425367">
    <w:abstractNumId w:val="5"/>
  </w:num>
  <w:num w:numId="6" w16cid:durableId="1293360629">
    <w:abstractNumId w:val="4"/>
  </w:num>
  <w:num w:numId="7" w16cid:durableId="479228409">
    <w:abstractNumId w:val="15"/>
  </w:num>
  <w:num w:numId="8" w16cid:durableId="1553300907">
    <w:abstractNumId w:val="19"/>
  </w:num>
  <w:num w:numId="9" w16cid:durableId="687946864">
    <w:abstractNumId w:val="22"/>
  </w:num>
  <w:num w:numId="10" w16cid:durableId="993416643">
    <w:abstractNumId w:val="2"/>
  </w:num>
  <w:num w:numId="11" w16cid:durableId="1541481371">
    <w:abstractNumId w:val="14"/>
  </w:num>
  <w:num w:numId="12" w16cid:durableId="1525171868">
    <w:abstractNumId w:val="17"/>
  </w:num>
  <w:num w:numId="13" w16cid:durableId="200629463">
    <w:abstractNumId w:val="21"/>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6"/>
  </w:num>
  <w:num w:numId="17" w16cid:durableId="1764229674">
    <w:abstractNumId w:val="8"/>
  </w:num>
  <w:num w:numId="18" w16cid:durableId="949163570">
    <w:abstractNumId w:val="3"/>
  </w:num>
  <w:num w:numId="19" w16cid:durableId="1242791478">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29781148">
    <w:abstractNumId w:val="7"/>
  </w:num>
  <w:num w:numId="21" w16cid:durableId="644355000">
    <w:abstractNumId w:val="13"/>
  </w:num>
  <w:num w:numId="22" w16cid:durableId="651983796">
    <w:abstractNumId w:val="1"/>
  </w:num>
  <w:num w:numId="23" w16cid:durableId="102224430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3914"/>
    <w:rsid w:val="00286642"/>
    <w:rsid w:val="00296FDA"/>
    <w:rsid w:val="002B74C8"/>
    <w:rsid w:val="002C252B"/>
    <w:rsid w:val="002D32B6"/>
    <w:rsid w:val="002E02A9"/>
    <w:rsid w:val="00304A21"/>
    <w:rsid w:val="00306232"/>
    <w:rsid w:val="0035435D"/>
    <w:rsid w:val="00355B9A"/>
    <w:rsid w:val="003648A8"/>
    <w:rsid w:val="0039422D"/>
    <w:rsid w:val="003B09B5"/>
    <w:rsid w:val="003C6425"/>
    <w:rsid w:val="003C6CCE"/>
    <w:rsid w:val="003F2312"/>
    <w:rsid w:val="004039EB"/>
    <w:rsid w:val="00421E7F"/>
    <w:rsid w:val="00442A3A"/>
    <w:rsid w:val="00453C57"/>
    <w:rsid w:val="00483518"/>
    <w:rsid w:val="0048724F"/>
    <w:rsid w:val="004C59CA"/>
    <w:rsid w:val="004C7B47"/>
    <w:rsid w:val="004E1954"/>
    <w:rsid w:val="004F001A"/>
    <w:rsid w:val="004F1E5A"/>
    <w:rsid w:val="004F3085"/>
    <w:rsid w:val="004F4D32"/>
    <w:rsid w:val="005029F2"/>
    <w:rsid w:val="00515334"/>
    <w:rsid w:val="005317D4"/>
    <w:rsid w:val="00534D7A"/>
    <w:rsid w:val="00553E1D"/>
    <w:rsid w:val="0059250D"/>
    <w:rsid w:val="005925B8"/>
    <w:rsid w:val="0059485C"/>
    <w:rsid w:val="005B422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17DC0"/>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56FD"/>
    <w:rsid w:val="009B7CC6"/>
    <w:rsid w:val="009C5169"/>
    <w:rsid w:val="009D50E8"/>
    <w:rsid w:val="009F15B7"/>
    <w:rsid w:val="009F7815"/>
    <w:rsid w:val="00A10460"/>
    <w:rsid w:val="00A17614"/>
    <w:rsid w:val="00A54A2D"/>
    <w:rsid w:val="00A56076"/>
    <w:rsid w:val="00A84640"/>
    <w:rsid w:val="00AB4D54"/>
    <w:rsid w:val="00AF0E8B"/>
    <w:rsid w:val="00AF1468"/>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96578"/>
    <w:rsid w:val="00EE0615"/>
    <w:rsid w:val="00F23058"/>
    <w:rsid w:val="00F26B29"/>
    <w:rsid w:val="00F5569E"/>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E96578"/>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paragraph" w:styleId="PlainText">
    <w:name w:val="Plain Text"/>
    <w:basedOn w:val="Normal"/>
    <w:link w:val="PlainTextChar"/>
    <w:uiPriority w:val="99"/>
    <w:unhideWhenUsed/>
    <w:rsid w:val="00A54A2D"/>
    <w:pPr>
      <w:spacing w:before="0" w:after="0" w:line="240" w:lineRule="auto"/>
      <w:ind w:left="0" w:right="0"/>
    </w:pPr>
    <w:rPr>
      <w:rFonts w:ascii="Consolas" w:hAnsi="Consolas" w:cs="Times New Roman"/>
      <w:sz w:val="21"/>
      <w:szCs w:val="21"/>
      <w:lang w:val="x-none" w:eastAsia="en-US"/>
    </w:rPr>
  </w:style>
  <w:style w:type="character" w:customStyle="1" w:styleId="PlainTextChar">
    <w:name w:val="Plain Text Char"/>
    <w:basedOn w:val="DefaultParagraphFont"/>
    <w:link w:val="PlainText"/>
    <w:uiPriority w:val="99"/>
    <w:rsid w:val="00A54A2D"/>
    <w:rPr>
      <w:rFonts w:ascii="Consolas" w:hAnsi="Consolas" w:cs="Times New Roman"/>
      <w:sz w:val="21"/>
      <w:szCs w:val="21"/>
      <w:lang w:val="x-none" w:eastAsia="en-US"/>
    </w:rPr>
  </w:style>
  <w:style w:type="character" w:styleId="CommentReference">
    <w:name w:val="annotation reference"/>
    <w:basedOn w:val="DefaultParagraphFont"/>
    <w:uiPriority w:val="99"/>
    <w:semiHidden/>
    <w:unhideWhenUsed/>
    <w:rsid w:val="00F5569E"/>
    <w:rPr>
      <w:sz w:val="16"/>
      <w:szCs w:val="16"/>
    </w:rPr>
  </w:style>
  <w:style w:type="paragraph" w:styleId="CommentText">
    <w:name w:val="annotation text"/>
    <w:basedOn w:val="Normal"/>
    <w:link w:val="CommentTextChar"/>
    <w:uiPriority w:val="99"/>
    <w:unhideWhenUsed/>
    <w:rsid w:val="00F5569E"/>
    <w:pPr>
      <w:spacing w:line="240" w:lineRule="auto"/>
    </w:pPr>
    <w:rPr>
      <w:sz w:val="20"/>
      <w:szCs w:val="20"/>
    </w:rPr>
  </w:style>
  <w:style w:type="character" w:customStyle="1" w:styleId="CommentTextChar">
    <w:name w:val="Comment Text Char"/>
    <w:basedOn w:val="DefaultParagraphFont"/>
    <w:link w:val="CommentText"/>
    <w:uiPriority w:val="99"/>
    <w:rsid w:val="00F5569E"/>
  </w:style>
  <w:style w:type="paragraph" w:styleId="CommentSubject">
    <w:name w:val="annotation subject"/>
    <w:basedOn w:val="CommentText"/>
    <w:next w:val="CommentText"/>
    <w:link w:val="CommentSubjectChar"/>
    <w:uiPriority w:val="99"/>
    <w:semiHidden/>
    <w:unhideWhenUsed/>
    <w:rsid w:val="00F5569E"/>
    <w:rPr>
      <w:b/>
      <w:bCs/>
    </w:rPr>
  </w:style>
  <w:style w:type="character" w:customStyle="1" w:styleId="CommentSubjectChar">
    <w:name w:val="Comment Subject Char"/>
    <w:basedOn w:val="CommentTextChar"/>
    <w:link w:val="CommentSubject"/>
    <w:uiPriority w:val="99"/>
    <w:semiHidden/>
    <w:rsid w:val="00F5569E"/>
    <w:rPr>
      <w:b/>
      <w:bCs/>
    </w:rPr>
  </w:style>
  <w:style w:type="character" w:styleId="UnresolvedMention">
    <w:name w:val="Unresolved Mention"/>
    <w:basedOn w:val="DefaultParagraphFont"/>
    <w:uiPriority w:val="99"/>
    <w:semiHidden/>
    <w:unhideWhenUsed/>
    <w:rsid w:val="00F5569E"/>
    <w:rPr>
      <w:color w:val="605E5C"/>
      <w:shd w:val="clear" w:color="auto" w:fill="E1DFDD"/>
    </w:rPr>
  </w:style>
  <w:style w:type="paragraph" w:styleId="Revision">
    <w:name w:val="Revision"/>
    <w:hidden/>
    <w:uiPriority w:val="99"/>
    <w:semiHidden/>
    <w:rsid w:val="004F308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1132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8487748">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6938197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8261703">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664364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1018042">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2313210">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4527103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9278524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998385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077527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7531180">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2432943">
      <w:bodyDiv w:val="1"/>
      <w:marLeft w:val="0"/>
      <w:marRight w:val="0"/>
      <w:marTop w:val="0"/>
      <w:marBottom w:val="0"/>
      <w:divBdr>
        <w:top w:val="none" w:sz="0" w:space="0" w:color="auto"/>
        <w:left w:val="none" w:sz="0" w:space="0" w:color="auto"/>
        <w:bottom w:val="none" w:sz="0" w:space="0" w:color="auto"/>
        <w:right w:val="none" w:sz="0" w:space="0" w:color="auto"/>
      </w:divBdr>
    </w:div>
    <w:div w:id="1886287846">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news/swansea-bay-health-news/new-drop-off-area-for-unwanted-walking-frames-and-crutch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138</TotalTime>
  <Pages>2</Pages>
  <Words>404</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2025-09-09T12:01:00Z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f540958b-5296-4bea-96cf-744e762ce981</vt:lpwstr>
  </property>
</Properties>
</file>