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A0A8EB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92B1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25-D-044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A0A8EB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92B1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25-D-044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E6870A2" w14:textId="77777777" w:rsidR="00592B15" w:rsidRDefault="00592B15" w:rsidP="00DC0D5A">
      <w:pPr>
        <w:spacing w:before="280"/>
        <w:rPr>
          <w:rFonts w:ascii="Verdana" w:hAnsi="Verdana"/>
          <w:b/>
          <w:sz w:val="22"/>
        </w:rPr>
      </w:pPr>
    </w:p>
    <w:p w14:paraId="635CAE49" w14:textId="7A90570C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15EFEA8" w14:textId="0A5F19F2" w:rsidR="00592B15" w:rsidRDefault="00592B15" w:rsidP="00592B15">
      <w:pPr>
        <w:rPr>
          <w:rFonts w:ascii="Verdana" w:hAnsi="Verdana"/>
          <w:b/>
          <w:bCs/>
          <w:sz w:val="22"/>
          <w:szCs w:val="22"/>
        </w:rPr>
      </w:pPr>
      <w:r w:rsidRPr="00592B15">
        <w:rPr>
          <w:rFonts w:ascii="Verdana" w:hAnsi="Verdana"/>
          <w:b/>
          <w:bCs/>
          <w:sz w:val="22"/>
          <w:szCs w:val="22"/>
        </w:rPr>
        <w:t xml:space="preserve">Q1. How many total patients has the </w:t>
      </w:r>
      <w:r>
        <w:rPr>
          <w:rFonts w:ascii="Verdana" w:hAnsi="Verdana"/>
          <w:b/>
          <w:bCs/>
          <w:sz w:val="22"/>
          <w:szCs w:val="22"/>
        </w:rPr>
        <w:t>Health Board</w:t>
      </w:r>
      <w:r w:rsidRPr="00592B15">
        <w:rPr>
          <w:rFonts w:ascii="Verdana" w:hAnsi="Verdana"/>
          <w:b/>
          <w:bCs/>
          <w:sz w:val="22"/>
          <w:szCs w:val="22"/>
        </w:rPr>
        <w:t xml:space="preserve"> seen within the latest 24 months of available data (for any reason), with a recorded diagnosis of Dravet Syndrome (DS)</w:t>
      </w:r>
    </w:p>
    <w:p w14:paraId="6638906A" w14:textId="3E544B05" w:rsidR="00592B15" w:rsidRPr="00592B15" w:rsidRDefault="00592B15" w:rsidP="00592B15">
      <w:pPr>
        <w:rPr>
          <w:rFonts w:ascii="Verdana" w:hAnsi="Verdana"/>
          <w:sz w:val="22"/>
          <w:szCs w:val="22"/>
        </w:rPr>
      </w:pPr>
      <w:r w:rsidRPr="00592B15">
        <w:rPr>
          <w:rFonts w:ascii="Verdana" w:hAnsi="Verdana"/>
          <w:sz w:val="22"/>
          <w:szCs w:val="22"/>
        </w:rPr>
        <w:t>&lt;5*</w:t>
      </w:r>
    </w:p>
    <w:p w14:paraId="745C3FE8" w14:textId="42CED668" w:rsidR="00592B15" w:rsidRDefault="00592B15" w:rsidP="00592B15">
      <w:pPr>
        <w:rPr>
          <w:rFonts w:ascii="Verdana" w:hAnsi="Verdana"/>
          <w:b/>
          <w:bCs/>
          <w:sz w:val="22"/>
          <w:szCs w:val="22"/>
        </w:rPr>
      </w:pPr>
      <w:r w:rsidRPr="00592B15">
        <w:rPr>
          <w:rFonts w:ascii="Verdana" w:hAnsi="Verdana"/>
          <w:b/>
          <w:bCs/>
          <w:sz w:val="22"/>
          <w:szCs w:val="22"/>
        </w:rPr>
        <w:t xml:space="preserve">Q2. Of total DS patients, how many have been treated with </w:t>
      </w:r>
      <w:proofErr w:type="spellStart"/>
      <w:r w:rsidRPr="00592B15">
        <w:rPr>
          <w:rFonts w:ascii="Verdana" w:hAnsi="Verdana"/>
          <w:b/>
          <w:bCs/>
          <w:sz w:val="22"/>
          <w:szCs w:val="22"/>
        </w:rPr>
        <w:t>Epidyolex</w:t>
      </w:r>
      <w:proofErr w:type="spellEnd"/>
      <w:r w:rsidRPr="00592B15">
        <w:rPr>
          <w:rFonts w:ascii="Verdana" w:hAnsi="Verdana"/>
          <w:b/>
          <w:bCs/>
          <w:sz w:val="22"/>
          <w:szCs w:val="22"/>
        </w:rPr>
        <w:t xml:space="preserve"> (Cannabidiol) in the last 12 months?</w:t>
      </w:r>
    </w:p>
    <w:p w14:paraId="14043A96" w14:textId="01484810" w:rsidR="00592B15" w:rsidRPr="00592B15" w:rsidRDefault="00592B15" w:rsidP="00592B15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0</w:t>
      </w:r>
    </w:p>
    <w:p w14:paraId="120C8F0F" w14:textId="4D0150CC" w:rsidR="00592B15" w:rsidRDefault="00592B15" w:rsidP="00592B15">
      <w:pPr>
        <w:rPr>
          <w:rFonts w:ascii="Verdana" w:hAnsi="Verdana"/>
          <w:b/>
          <w:bCs/>
          <w:sz w:val="22"/>
          <w:szCs w:val="22"/>
        </w:rPr>
      </w:pPr>
      <w:r w:rsidRPr="00592B15">
        <w:rPr>
          <w:rFonts w:ascii="Verdana" w:hAnsi="Verdana"/>
          <w:b/>
          <w:bCs/>
          <w:sz w:val="22"/>
          <w:szCs w:val="22"/>
        </w:rPr>
        <w:t xml:space="preserve">Q3. Of total DS patients, how many have been treated with </w:t>
      </w:r>
      <w:proofErr w:type="spellStart"/>
      <w:r w:rsidRPr="00592B15">
        <w:rPr>
          <w:rFonts w:ascii="Verdana" w:hAnsi="Verdana"/>
          <w:b/>
          <w:bCs/>
          <w:sz w:val="22"/>
          <w:szCs w:val="22"/>
        </w:rPr>
        <w:t>Fintepla</w:t>
      </w:r>
      <w:proofErr w:type="spellEnd"/>
      <w:r w:rsidRPr="00592B15">
        <w:rPr>
          <w:rFonts w:ascii="Verdana" w:hAnsi="Verdana"/>
          <w:b/>
          <w:bCs/>
          <w:sz w:val="22"/>
          <w:szCs w:val="22"/>
        </w:rPr>
        <w:t xml:space="preserve"> (Fenfluramine) in the last 12 months?</w:t>
      </w:r>
    </w:p>
    <w:p w14:paraId="46858AC9" w14:textId="0202D0C5" w:rsidR="00592B15" w:rsidRPr="00592B15" w:rsidRDefault="00592B15" w:rsidP="00592B15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&lt;5*</w:t>
      </w:r>
    </w:p>
    <w:p w14:paraId="06D8FBF5" w14:textId="05D55B9B" w:rsidR="00592B15" w:rsidRDefault="00592B15" w:rsidP="00592B15">
      <w:pPr>
        <w:rPr>
          <w:rFonts w:ascii="Verdana" w:hAnsi="Verdana"/>
          <w:b/>
          <w:bCs/>
          <w:sz w:val="22"/>
          <w:szCs w:val="22"/>
        </w:rPr>
      </w:pPr>
      <w:r w:rsidRPr="00592B15">
        <w:rPr>
          <w:rFonts w:ascii="Verdana" w:hAnsi="Verdana"/>
          <w:b/>
          <w:bCs/>
          <w:sz w:val="22"/>
          <w:szCs w:val="22"/>
        </w:rPr>
        <w:t xml:space="preserve">Q4. How many total patients has the </w:t>
      </w:r>
      <w:r>
        <w:rPr>
          <w:rFonts w:ascii="Verdana" w:hAnsi="Verdana"/>
          <w:b/>
          <w:bCs/>
          <w:sz w:val="22"/>
          <w:szCs w:val="22"/>
        </w:rPr>
        <w:t>Health Board</w:t>
      </w:r>
      <w:r w:rsidRPr="00592B15">
        <w:rPr>
          <w:rFonts w:ascii="Verdana" w:hAnsi="Verdana"/>
          <w:b/>
          <w:bCs/>
          <w:sz w:val="22"/>
          <w:szCs w:val="22"/>
        </w:rPr>
        <w:t xml:space="preserve"> seen within the latest 24 months of available data (for any reason), with a recorded diagnosis of Lennox-</w:t>
      </w:r>
      <w:proofErr w:type="spellStart"/>
      <w:r w:rsidRPr="00592B15">
        <w:rPr>
          <w:rFonts w:ascii="Verdana" w:hAnsi="Verdana"/>
          <w:b/>
          <w:bCs/>
          <w:sz w:val="22"/>
          <w:szCs w:val="22"/>
        </w:rPr>
        <w:t>Gasteau</w:t>
      </w:r>
      <w:proofErr w:type="spellEnd"/>
      <w:r w:rsidRPr="00592B15">
        <w:rPr>
          <w:rFonts w:ascii="Verdana" w:hAnsi="Verdana"/>
          <w:b/>
          <w:bCs/>
          <w:sz w:val="22"/>
          <w:szCs w:val="22"/>
        </w:rPr>
        <w:t xml:space="preserve"> Syndrome (LGS)</w:t>
      </w:r>
    </w:p>
    <w:p w14:paraId="15589FE8" w14:textId="5FB6D1E3" w:rsidR="00592B15" w:rsidRPr="00592B15" w:rsidRDefault="00592B15" w:rsidP="00592B15">
      <w:pPr>
        <w:rPr>
          <w:rFonts w:ascii="Verdana" w:hAnsi="Verdana"/>
          <w:sz w:val="22"/>
          <w:szCs w:val="22"/>
        </w:rPr>
      </w:pPr>
      <w:r w:rsidRPr="00592B15">
        <w:rPr>
          <w:rFonts w:ascii="Verdana" w:hAnsi="Verdana"/>
          <w:sz w:val="22"/>
          <w:szCs w:val="22"/>
        </w:rPr>
        <w:t>&lt;5*</w:t>
      </w:r>
    </w:p>
    <w:p w14:paraId="4D46A0BF" w14:textId="039ECDC8" w:rsidR="00592B15" w:rsidRDefault="00592B15" w:rsidP="00592B15">
      <w:pPr>
        <w:rPr>
          <w:rFonts w:ascii="Verdana" w:hAnsi="Verdana"/>
          <w:b/>
          <w:bCs/>
          <w:sz w:val="22"/>
          <w:szCs w:val="22"/>
        </w:rPr>
      </w:pPr>
      <w:r w:rsidRPr="00592B15">
        <w:rPr>
          <w:rFonts w:ascii="Verdana" w:hAnsi="Verdana"/>
          <w:b/>
          <w:bCs/>
          <w:sz w:val="22"/>
          <w:szCs w:val="22"/>
        </w:rPr>
        <w:t xml:space="preserve">Q5. Of total LGS patients, how many have been treated with </w:t>
      </w:r>
      <w:proofErr w:type="spellStart"/>
      <w:r w:rsidRPr="00592B15">
        <w:rPr>
          <w:rFonts w:ascii="Verdana" w:hAnsi="Verdana"/>
          <w:b/>
          <w:bCs/>
          <w:sz w:val="22"/>
          <w:szCs w:val="22"/>
        </w:rPr>
        <w:t>Epidyolex</w:t>
      </w:r>
      <w:proofErr w:type="spellEnd"/>
      <w:r w:rsidRPr="00592B15">
        <w:rPr>
          <w:rFonts w:ascii="Verdana" w:hAnsi="Verdana"/>
          <w:b/>
          <w:bCs/>
          <w:sz w:val="22"/>
          <w:szCs w:val="22"/>
        </w:rPr>
        <w:t xml:space="preserve"> (Cannabidiol) in the last 12 months?</w:t>
      </w:r>
    </w:p>
    <w:p w14:paraId="7E491CBD" w14:textId="34462E4C" w:rsidR="00592B15" w:rsidRPr="00592B15" w:rsidRDefault="00592B15" w:rsidP="00592B15">
      <w:pPr>
        <w:rPr>
          <w:rFonts w:ascii="Verdana" w:hAnsi="Verdana"/>
          <w:sz w:val="22"/>
          <w:szCs w:val="22"/>
        </w:rPr>
      </w:pPr>
      <w:r w:rsidRPr="00592B15">
        <w:rPr>
          <w:rFonts w:ascii="Verdana" w:hAnsi="Verdana"/>
          <w:sz w:val="22"/>
          <w:szCs w:val="22"/>
        </w:rPr>
        <w:t>&lt;5*</w:t>
      </w:r>
    </w:p>
    <w:p w14:paraId="2991A8D0" w14:textId="036AE7EA" w:rsidR="00592B15" w:rsidRDefault="00592B15" w:rsidP="00592B15">
      <w:pPr>
        <w:rPr>
          <w:rFonts w:ascii="Verdana" w:hAnsi="Verdana"/>
          <w:b/>
          <w:bCs/>
          <w:sz w:val="22"/>
          <w:szCs w:val="22"/>
        </w:rPr>
      </w:pPr>
      <w:r w:rsidRPr="00592B15">
        <w:rPr>
          <w:rFonts w:ascii="Verdana" w:hAnsi="Verdana"/>
          <w:b/>
          <w:bCs/>
          <w:sz w:val="22"/>
          <w:szCs w:val="22"/>
        </w:rPr>
        <w:t xml:space="preserve">Q6. Of total LGS patients, how many have been treated with </w:t>
      </w:r>
      <w:proofErr w:type="spellStart"/>
      <w:r w:rsidRPr="00592B15">
        <w:rPr>
          <w:rFonts w:ascii="Verdana" w:hAnsi="Verdana"/>
          <w:b/>
          <w:bCs/>
          <w:sz w:val="22"/>
          <w:szCs w:val="22"/>
        </w:rPr>
        <w:t>Fintepla</w:t>
      </w:r>
      <w:proofErr w:type="spellEnd"/>
      <w:r w:rsidRPr="00592B15">
        <w:rPr>
          <w:rFonts w:ascii="Verdana" w:hAnsi="Verdana"/>
          <w:b/>
          <w:bCs/>
          <w:sz w:val="22"/>
          <w:szCs w:val="22"/>
        </w:rPr>
        <w:t xml:space="preserve"> (Fenfluramine) in the last 12 months?</w:t>
      </w:r>
    </w:p>
    <w:p w14:paraId="374FA85E" w14:textId="05FAE602" w:rsidR="00592B15" w:rsidRPr="00592B15" w:rsidRDefault="00592B15" w:rsidP="00592B15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0</w:t>
      </w:r>
    </w:p>
    <w:p w14:paraId="5405FCD7" w14:textId="77DDE7F4" w:rsidR="00592B15" w:rsidRDefault="00592B15" w:rsidP="00592B15">
      <w:pPr>
        <w:rPr>
          <w:rFonts w:ascii="Verdana" w:hAnsi="Verdana"/>
          <w:b/>
          <w:bCs/>
          <w:sz w:val="22"/>
          <w:szCs w:val="22"/>
        </w:rPr>
      </w:pPr>
      <w:r w:rsidRPr="00592B15">
        <w:rPr>
          <w:rFonts w:ascii="Verdana" w:hAnsi="Verdana"/>
          <w:b/>
          <w:bCs/>
          <w:sz w:val="22"/>
          <w:szCs w:val="22"/>
        </w:rPr>
        <w:t>Q7. How many adult (aged 18+) patients has the</w:t>
      </w:r>
      <w:r>
        <w:rPr>
          <w:rFonts w:ascii="Verdana" w:hAnsi="Verdana"/>
          <w:b/>
          <w:bCs/>
          <w:sz w:val="22"/>
          <w:szCs w:val="22"/>
        </w:rPr>
        <w:t xml:space="preserve"> Health Board</w:t>
      </w:r>
      <w:r w:rsidRPr="00592B15">
        <w:rPr>
          <w:rFonts w:ascii="Verdana" w:hAnsi="Verdana"/>
          <w:b/>
          <w:bCs/>
          <w:sz w:val="22"/>
          <w:szCs w:val="22"/>
        </w:rPr>
        <w:t xml:space="preserve"> seen within the latest 24 months of available data (for any reason), with a recorded diagnosis of Dravet Syndrome (DS)</w:t>
      </w:r>
    </w:p>
    <w:p w14:paraId="65B6C5C2" w14:textId="1FE89CAF" w:rsidR="00592B15" w:rsidRPr="00592B15" w:rsidRDefault="00592B15" w:rsidP="00592B15">
      <w:pPr>
        <w:rPr>
          <w:rFonts w:ascii="Verdana" w:hAnsi="Verdana"/>
          <w:sz w:val="22"/>
          <w:szCs w:val="22"/>
        </w:rPr>
      </w:pPr>
      <w:r w:rsidRPr="00592B15">
        <w:rPr>
          <w:rFonts w:ascii="Verdana" w:hAnsi="Verdana"/>
          <w:sz w:val="22"/>
          <w:szCs w:val="22"/>
        </w:rPr>
        <w:t>&lt;5*</w:t>
      </w:r>
    </w:p>
    <w:p w14:paraId="04C1B6AD" w14:textId="27B622CD" w:rsidR="00592B15" w:rsidRDefault="00592B15" w:rsidP="00592B15">
      <w:pPr>
        <w:rPr>
          <w:rFonts w:ascii="Verdana" w:hAnsi="Verdana"/>
          <w:b/>
          <w:bCs/>
          <w:sz w:val="22"/>
          <w:szCs w:val="22"/>
        </w:rPr>
      </w:pPr>
      <w:r w:rsidRPr="00592B15">
        <w:rPr>
          <w:rFonts w:ascii="Verdana" w:hAnsi="Verdana"/>
          <w:b/>
          <w:bCs/>
          <w:sz w:val="22"/>
          <w:szCs w:val="22"/>
        </w:rPr>
        <w:t xml:space="preserve">Q8. How many adult (aged 18+) patients has the </w:t>
      </w:r>
      <w:r>
        <w:rPr>
          <w:rFonts w:ascii="Verdana" w:hAnsi="Verdana"/>
          <w:b/>
          <w:bCs/>
          <w:sz w:val="22"/>
          <w:szCs w:val="22"/>
        </w:rPr>
        <w:t>Health Board</w:t>
      </w:r>
      <w:r w:rsidRPr="00592B15">
        <w:rPr>
          <w:rFonts w:ascii="Verdana" w:hAnsi="Verdana"/>
          <w:b/>
          <w:bCs/>
          <w:sz w:val="22"/>
          <w:szCs w:val="22"/>
        </w:rPr>
        <w:t xml:space="preserve"> seen within the latest 24 months of available data (for any reason), with a recorded diagnosis of Lennox-</w:t>
      </w:r>
      <w:proofErr w:type="spellStart"/>
      <w:r w:rsidRPr="00592B15">
        <w:rPr>
          <w:rFonts w:ascii="Verdana" w:hAnsi="Verdana"/>
          <w:b/>
          <w:bCs/>
          <w:sz w:val="22"/>
          <w:szCs w:val="22"/>
        </w:rPr>
        <w:t>Gasteau</w:t>
      </w:r>
      <w:proofErr w:type="spellEnd"/>
      <w:r w:rsidRPr="00592B15">
        <w:rPr>
          <w:rFonts w:ascii="Verdana" w:hAnsi="Verdana"/>
          <w:b/>
          <w:bCs/>
          <w:sz w:val="22"/>
          <w:szCs w:val="22"/>
        </w:rPr>
        <w:t xml:space="preserve"> Syndrome (LGS)</w:t>
      </w:r>
    </w:p>
    <w:p w14:paraId="6EE13A5B" w14:textId="705145BD" w:rsidR="00592B15" w:rsidRPr="00592B15" w:rsidRDefault="00592B15" w:rsidP="00592B15">
      <w:pPr>
        <w:rPr>
          <w:rFonts w:ascii="Verdana" w:hAnsi="Verdana"/>
          <w:sz w:val="22"/>
          <w:szCs w:val="22"/>
        </w:rPr>
      </w:pPr>
      <w:r w:rsidRPr="00592B15">
        <w:rPr>
          <w:rFonts w:ascii="Verdana" w:hAnsi="Verdana"/>
          <w:sz w:val="22"/>
          <w:szCs w:val="22"/>
        </w:rPr>
        <w:t>&lt;5*</w:t>
      </w:r>
    </w:p>
    <w:p w14:paraId="3E4B89E8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23DF621B" w14:textId="250E62C4" w:rsidR="00873328" w:rsidRDefault="00592B15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>*</w:t>
      </w:r>
      <w:r w:rsidRPr="00592B15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1161DD2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59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59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60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60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B15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2</Pages>
  <Words>290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2025-05-08T13:28:00Z</dcterms:modified>
</cp:coreProperties>
</file>