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C2B2AD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93582">
                              <w:rPr>
                                <w:rFonts w:ascii="Verdana" w:hAnsi="Verdana"/>
                                <w:b/>
                                <w:sz w:val="22"/>
                                <w:szCs w:val="22"/>
                              </w:rPr>
                              <w:t>25-D-039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C2B2AD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93582">
                        <w:rPr>
                          <w:rFonts w:ascii="Verdana" w:hAnsi="Verdana"/>
                          <w:b/>
                          <w:sz w:val="22"/>
                          <w:szCs w:val="22"/>
                        </w:rPr>
                        <w:t>25-D-039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F16C966" w:rsidR="00DC0D5A" w:rsidRDefault="00A10460" w:rsidP="00DC0D5A">
      <w:pPr>
        <w:spacing w:before="280"/>
        <w:rPr>
          <w:rFonts w:ascii="Verdana" w:hAnsi="Verdana"/>
          <w:b/>
          <w:sz w:val="22"/>
        </w:rPr>
      </w:pPr>
      <w:r w:rsidRPr="00A10460">
        <w:rPr>
          <w:rFonts w:ascii="Verdana" w:hAnsi="Verdana"/>
          <w:b/>
          <w:sz w:val="22"/>
        </w:rPr>
        <w:t>You asked:</w:t>
      </w:r>
    </w:p>
    <w:p w14:paraId="5FDE46E4" w14:textId="15AE3816" w:rsidR="00805A20" w:rsidRDefault="00893582" w:rsidP="00805A20">
      <w:pPr>
        <w:shd w:val="clear" w:color="auto" w:fill="FFFFFF"/>
        <w:rPr>
          <w:rFonts w:ascii="Verdana" w:eastAsia="Times New Roman" w:hAnsi="Verdana"/>
          <w:b/>
          <w:bCs/>
          <w:color w:val="000000"/>
          <w:sz w:val="22"/>
          <w:szCs w:val="22"/>
        </w:rPr>
      </w:pPr>
      <w:r w:rsidRPr="00893582">
        <w:rPr>
          <w:rFonts w:ascii="Verdana" w:eastAsia="Times New Roman" w:hAnsi="Verdana"/>
          <w:b/>
          <w:bCs/>
          <w:color w:val="000000"/>
          <w:sz w:val="22"/>
          <w:szCs w:val="22"/>
        </w:rPr>
        <w:t>Please could you provide the following information that is attached in the word document for the individual free-standing maternity units, alongside maternity units and obstetrician led labour wards:</w:t>
      </w:r>
    </w:p>
    <w:p w14:paraId="74B5768C" w14:textId="3D11829D" w:rsidR="00805A20" w:rsidRPr="00805A20" w:rsidRDefault="00805A20" w:rsidP="00805A20">
      <w:pPr>
        <w:pStyle w:val="ListParagraph"/>
        <w:numPr>
          <w:ilvl w:val="0"/>
          <w:numId w:val="19"/>
        </w:numPr>
        <w:shd w:val="clear" w:color="auto" w:fill="FFFFFF"/>
        <w:rPr>
          <w:rFonts w:ascii="Verdana" w:eastAsia="Times New Roman" w:hAnsi="Verdana"/>
          <w:b/>
          <w:bCs/>
          <w:color w:val="000000"/>
          <w:sz w:val="22"/>
          <w:szCs w:val="22"/>
        </w:rPr>
      </w:pPr>
      <w:r w:rsidRPr="00805A20">
        <w:rPr>
          <w:rFonts w:ascii="Verdana" w:eastAsia="Times New Roman" w:hAnsi="Verdana"/>
          <w:b/>
          <w:bCs/>
          <w:color w:val="000000"/>
          <w:sz w:val="22"/>
          <w:szCs w:val="22"/>
        </w:rPr>
        <w:t>Neath Port Talbot Birth Centre</w:t>
      </w:r>
    </w:p>
    <w:p w14:paraId="7A19166C" w14:textId="25F9A242" w:rsidR="00893582" w:rsidRPr="00805A20" w:rsidRDefault="00805A20" w:rsidP="00805A20">
      <w:pPr>
        <w:pStyle w:val="ListParagraph"/>
        <w:numPr>
          <w:ilvl w:val="0"/>
          <w:numId w:val="19"/>
        </w:numPr>
        <w:shd w:val="clear" w:color="auto" w:fill="FFFFFF"/>
        <w:rPr>
          <w:rFonts w:ascii="Verdana" w:eastAsia="Times New Roman" w:hAnsi="Verdana"/>
          <w:b/>
          <w:bCs/>
          <w:color w:val="000000"/>
          <w:sz w:val="22"/>
          <w:szCs w:val="22"/>
        </w:rPr>
      </w:pPr>
      <w:r w:rsidRPr="00805A20">
        <w:rPr>
          <w:rFonts w:ascii="Verdana" w:eastAsia="Times New Roman" w:hAnsi="Verdana"/>
          <w:b/>
          <w:bCs/>
          <w:color w:val="000000"/>
          <w:sz w:val="22"/>
          <w:szCs w:val="22"/>
        </w:rPr>
        <w:t>Singleton Hospital</w:t>
      </w:r>
    </w:p>
    <w:p w14:paraId="2254D77F" w14:textId="48703BDD" w:rsidR="009219C5" w:rsidRPr="00FC3B42" w:rsidRDefault="00805A20" w:rsidP="009219C5">
      <w:pPr>
        <w:rPr>
          <w:rFonts w:ascii="Verdana" w:hAnsi="Verdana" w:cs="Times New Roman"/>
          <w:sz w:val="22"/>
          <w:szCs w:val="22"/>
        </w:rPr>
      </w:pPr>
      <w:r w:rsidRPr="00805A20">
        <w:rPr>
          <w:rFonts w:ascii="Verdana" w:hAnsi="Verdana"/>
          <w:bCs/>
          <w:sz w:val="22"/>
        </w:rPr>
        <w:t>Please find attached 2 x completed questionnaires.</w:t>
      </w:r>
      <w:r w:rsidRPr="00805A20">
        <w:rPr>
          <w:rFonts w:ascii="Verdana" w:hAnsi="Verdana"/>
          <w:bCs/>
          <w:sz w:val="22"/>
        </w:rPr>
        <w:br/>
      </w:r>
      <w:r w:rsidR="009219C5">
        <w:rPr>
          <w:rFonts w:ascii="Verdana" w:hAnsi="Verdana"/>
          <w:bCs/>
          <w:sz w:val="22"/>
        </w:rPr>
        <w:br/>
        <w:t xml:space="preserve">Please note, </w:t>
      </w:r>
      <w:r w:rsidRPr="00805A20">
        <w:rPr>
          <w:rFonts w:ascii="Verdana" w:hAnsi="Verdana"/>
          <w:bCs/>
          <w:sz w:val="22"/>
        </w:rPr>
        <w:t>in relation to 2</w:t>
      </w:r>
      <w:r w:rsidRPr="00805A20">
        <w:rPr>
          <w:rFonts w:ascii="Verdana" w:hAnsi="Verdana"/>
          <w:bCs/>
          <w:sz w:val="22"/>
          <w:vertAlign w:val="superscript"/>
        </w:rPr>
        <w:t>nd</w:t>
      </w:r>
      <w:r w:rsidRPr="00805A20">
        <w:rPr>
          <w:rFonts w:ascii="Verdana" w:hAnsi="Verdana"/>
          <w:bCs/>
          <w:sz w:val="22"/>
        </w:rPr>
        <w:t xml:space="preserve"> degree tears, this information is not reported centrally, therefore we are unable to provide the data on 2</w:t>
      </w:r>
      <w:r w:rsidRPr="00805A20">
        <w:rPr>
          <w:rFonts w:ascii="Verdana" w:hAnsi="Verdana"/>
          <w:bCs/>
          <w:sz w:val="22"/>
          <w:vertAlign w:val="superscript"/>
        </w:rPr>
        <w:t>nd</w:t>
      </w:r>
      <w:r w:rsidRPr="00805A20">
        <w:rPr>
          <w:rFonts w:ascii="Verdana" w:hAnsi="Verdana"/>
          <w:bCs/>
          <w:sz w:val="22"/>
        </w:rPr>
        <w:t xml:space="preserve"> degree suturing.</w:t>
      </w:r>
      <w:r w:rsidR="009219C5">
        <w:rPr>
          <w:rFonts w:ascii="Verdana" w:hAnsi="Verdana"/>
          <w:bCs/>
          <w:sz w:val="22"/>
        </w:rPr>
        <w:br/>
        <w:t>In relation to third degree tears, this information is not recorded by grade, therefore we are only able to give you a total number, rather than a break down by grade a, b or c.</w:t>
      </w:r>
      <w:r w:rsidR="009219C5">
        <w:rPr>
          <w:rFonts w:ascii="Verdana" w:hAnsi="Verdana"/>
          <w:bCs/>
          <w:sz w:val="22"/>
        </w:rPr>
        <w:br/>
        <w:t xml:space="preserve">This information is only recorded in patient notes and </w:t>
      </w:r>
      <w:r w:rsidR="009219C5">
        <w:rPr>
          <w:rFonts w:ascii="Verdana" w:hAnsi="Verdana"/>
          <w:sz w:val="22"/>
          <w:szCs w:val="22"/>
        </w:rPr>
        <w:t xml:space="preserve">to obtain </w:t>
      </w:r>
      <w:r w:rsidR="009219C5" w:rsidRPr="00FC3B42">
        <w:rPr>
          <w:rFonts w:ascii="Verdana" w:hAnsi="Verdana"/>
          <w:sz w:val="22"/>
          <w:szCs w:val="22"/>
        </w:rPr>
        <w:t xml:space="preserve">would involve a manual trawl and search of records which </w:t>
      </w:r>
      <w:r w:rsidR="009219C5"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009219C5" w:rsidRPr="00FC3B42">
          <w:rPr>
            <w:rFonts w:ascii="Verdana" w:hAnsi="Verdana" w:cs="Times New Roman"/>
            <w:sz w:val="22"/>
            <w:szCs w:val="22"/>
          </w:rPr>
          <w:t>FOI</w:t>
        </w:r>
      </w:smartTag>
      <w:r w:rsidR="009219C5" w:rsidRPr="00FC3B42">
        <w:rPr>
          <w:rFonts w:ascii="Verdana" w:hAnsi="Verdana" w:cs="Times New Roman"/>
          <w:sz w:val="22"/>
          <w:szCs w:val="22"/>
        </w:rPr>
        <w:t xml:space="preserve"> Act as the reasonable limit. </w:t>
      </w:r>
      <w:r w:rsidR="009219C5" w:rsidRPr="00FC3B42">
        <w:rPr>
          <w:rFonts w:ascii="Verdana" w:hAnsi="Verdana" w:cs="Tahoma"/>
          <w:sz w:val="22"/>
          <w:szCs w:val="22"/>
        </w:rPr>
        <w:t>Section 12 of the FOI Act and T</w:t>
      </w:r>
      <w:r w:rsidR="009219C5" w:rsidRPr="00FC3B42">
        <w:rPr>
          <w:rFonts w:ascii="Verdana" w:hAnsi="Verdana"/>
          <w:sz w:val="22"/>
          <w:szCs w:val="22"/>
        </w:rPr>
        <w:t xml:space="preserve">he Freedom of Information and Data Protection (Appropriate Limit and Fees) Regulation 2004 </w:t>
      </w:r>
      <w:r w:rsidR="009219C5"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610AF912" w14:textId="4A581EE3" w:rsidR="007F39DF" w:rsidRPr="00FC3B42" w:rsidRDefault="007F39DF" w:rsidP="007F39DF">
      <w:pPr>
        <w:rPr>
          <w:rFonts w:ascii="Verdana" w:hAnsi="Verdana"/>
          <w:iCs/>
          <w:sz w:val="22"/>
          <w:szCs w:val="22"/>
        </w:rPr>
      </w:pPr>
      <w:r>
        <w:rPr>
          <w:rFonts w:ascii="Verdana" w:hAnsi="Verdana"/>
          <w:sz w:val="22"/>
          <w:szCs w:val="22"/>
        </w:rPr>
        <w:t>*</w:t>
      </w:r>
      <w:r w:rsidRPr="00ED5BB1">
        <w:rPr>
          <w:rFonts w:ascii="Verdana" w:hAnsi="Verdana"/>
          <w:iCs/>
          <w:sz w:val="22"/>
          <w:szCs w:val="22"/>
        </w:rPr>
        <w:t xml:space="preserve"> </w:t>
      </w:r>
      <w:r w:rsidRPr="00FC3B42">
        <w:rPr>
          <w:rFonts w:ascii="Verdana" w:hAnsi="Verdana"/>
          <w:iCs/>
          <w:sz w:val="22"/>
          <w:szCs w:val="22"/>
        </w:rPr>
        <w:t xml:space="preserve">We are unable to provide you with the level of detail you are seeking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75970B72" w14:textId="3A92239F" w:rsidR="00A10460" w:rsidRDefault="00615040" w:rsidP="00421E7F">
      <w:pPr>
        <w:rPr>
          <w:rFonts w:ascii="Verdana" w:hAnsi="Verdana"/>
          <w:b/>
          <w:bCs/>
          <w:noProof/>
          <w:sz w:val="22"/>
          <w:szCs w:val="22"/>
        </w:rPr>
      </w:pPr>
      <w:r>
        <w:rPr>
          <w:rFonts w:ascii="Verdana" w:hAnsi="Verdana"/>
          <w:b/>
          <w:bCs/>
          <w:noProof/>
          <w:sz w:val="22"/>
          <w:szCs w:val="22"/>
        </w:rPr>
        <w:t>*</w:t>
      </w:r>
      <w:r w:rsidR="007F39DF">
        <w:rPr>
          <w:rFonts w:ascii="Verdana" w:hAnsi="Verdana"/>
          <w:b/>
          <w:bCs/>
          <w:noProof/>
          <w:sz w:val="22"/>
          <w:szCs w:val="22"/>
        </w:rPr>
        <w:t>*</w:t>
      </w:r>
      <w:r w:rsidRPr="00615040">
        <w:rPr>
          <w:rFonts w:ascii="Verdana" w:hAnsi="Verdana"/>
          <w:sz w:val="22"/>
          <w:szCs w:val="22"/>
        </w:rPr>
        <w:t xml:space="preserve"> </w:t>
      </w:r>
      <w:r w:rsidRPr="00FC3B42">
        <w:rPr>
          <w:rFonts w:ascii="Verdana" w:hAnsi="Verdana"/>
          <w:sz w:val="22"/>
          <w:szCs w:val="22"/>
        </w:rPr>
        <w:t xml:space="preserve">Where fewer than 5 has been indicated </w:t>
      </w:r>
      <w:r>
        <w:rPr>
          <w:rFonts w:ascii="Verdana" w:hAnsi="Verdana"/>
          <w:sz w:val="22"/>
          <w:szCs w:val="22"/>
        </w:rPr>
        <w:t xml:space="preserve">in the attachments </w:t>
      </w:r>
      <w:r w:rsidRPr="00FC3B42">
        <w:rPr>
          <w:rFonts w:ascii="Verdana" w:hAnsi="Verdana"/>
          <w:sz w:val="22"/>
          <w:szCs w:val="22"/>
        </w:rPr>
        <w:t xml:space="preserve">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 xml:space="preserve">This exemption is absolute and therefore there is no requirement to </w:t>
      </w:r>
      <w:r w:rsidRPr="00FC3B42">
        <w:rPr>
          <w:rFonts w:ascii="Verdana" w:hAnsi="Verdana"/>
          <w:sz w:val="22"/>
          <w:szCs w:val="22"/>
        </w:rPr>
        <w:lastRenderedPageBreak/>
        <w:t>apply the public interest test.</w:t>
      </w:r>
      <w:r w:rsidRPr="00FC3B42">
        <w:rPr>
          <w:rFonts w:ascii="Verdana" w:hAnsi="Verdana"/>
          <w:sz w:val="22"/>
          <w:szCs w:val="22"/>
        </w:rPr>
        <w:br/>
      </w:r>
      <w:r w:rsidRPr="00FC3B42">
        <w:rPr>
          <w:rFonts w:ascii="Verdana" w:hAnsi="Verdana"/>
          <w:sz w:val="22"/>
          <w:szCs w:val="22"/>
        </w:rPr>
        <w:br/>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11349362" o:spid="_x0000_i1026" type="#_x0000_t75" style="width:20.5pt;height:20.5pt;visibility:visible;mso-wrap-style:square" o:bullet="t">
        <v:imagedata r:id="rId1" o:title=""/>
      </v:shape>
    </w:pict>
  </w:numPicBullet>
  <w:numPicBullet w:numPicBulletId="1">
    <w:pict>
      <v:shape id="Picture 1559851205" o:spid="_x0000_i1027" type="#_x0000_t75" style="width:382.5pt;height:382.5pt;visibility:visible;mso-wrap-style:square" o:bullet="t">
        <v:imagedata r:id="rId2" o:title=""/>
      </v:shape>
    </w:pict>
  </w:numPicBullet>
  <w:numPicBullet w:numPicBulletId="2">
    <w:pict>
      <v:shape id="Picture 857242035" o:spid="_x0000_i1028" type="#_x0000_t75" style="width:225.5pt;height:225.5pt;visibility:visible;mso-wrap-style:square" o:bullet="t">
        <v:imagedata r:id="rId3" o:title=""/>
      </v:shape>
    </w:pict>
  </w:numPicBullet>
  <w:numPicBullet w:numPicBulletId="3">
    <w:pict>
      <v:shape id="Picture 1759149030" o:sp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37C2F4F"/>
    <w:multiLevelType w:val="hybridMultilevel"/>
    <w:tmpl w:val="7194B5D0"/>
    <w:lvl w:ilvl="0" w:tplc="0E7AA8A0">
      <w:numFmt w:val="bullet"/>
      <w:lvlText w:val="-"/>
      <w:lvlJc w:val="left"/>
      <w:pPr>
        <w:ind w:left="865" w:hanging="360"/>
      </w:pPr>
      <w:rPr>
        <w:rFonts w:ascii="Verdana" w:eastAsia="Times New Roman"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03093"/>
    <w:rsid w:val="006137E4"/>
    <w:rsid w:val="00615040"/>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7F39DF"/>
    <w:rsid w:val="00805A20"/>
    <w:rsid w:val="00824D19"/>
    <w:rsid w:val="00846C1D"/>
    <w:rsid w:val="00873328"/>
    <w:rsid w:val="00893582"/>
    <w:rsid w:val="0089491A"/>
    <w:rsid w:val="008A2D60"/>
    <w:rsid w:val="0090178A"/>
    <w:rsid w:val="00912B14"/>
    <w:rsid w:val="009219C5"/>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97AD1"/>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92187084">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78</TotalTime>
  <Pages>2</Pages>
  <Words>404</Words>
  <Characters>2305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27</cp:revision>
  <cp:lastPrinted>2019-03-26T11:11:00Z</cp:lastPrinted>
  <dcterms:created xsi:type="dcterms:W3CDTF">2021-09-13T07:38:00Z</dcterms:created>
  <dcterms:modified xsi:type="dcterms:W3CDTF">2025-06-12T16:13:00Z</dcterms:modified>
</cp:coreProperties>
</file>