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0C827E5E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7C4D86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25-D-037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0C827E5E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7C4D86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25-D-037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18A10544" w:rsidR="00DC0D5A" w:rsidRPr="000D55C9" w:rsidRDefault="00A10460" w:rsidP="00DC0D5A">
      <w:pPr>
        <w:spacing w:before="280"/>
        <w:rPr>
          <w:rFonts w:ascii="Verdana" w:hAnsi="Verdana"/>
          <w:b/>
          <w:sz w:val="22"/>
          <w:szCs w:val="22"/>
        </w:rPr>
      </w:pPr>
      <w:r w:rsidRPr="000D55C9">
        <w:rPr>
          <w:rFonts w:ascii="Verdana" w:hAnsi="Verdana"/>
          <w:b/>
          <w:sz w:val="22"/>
          <w:szCs w:val="22"/>
        </w:rPr>
        <w:t>You asked:</w:t>
      </w:r>
    </w:p>
    <w:p w14:paraId="2A7E07F6" w14:textId="16870F55" w:rsidR="007C4D86" w:rsidRPr="000D55C9" w:rsidRDefault="007C4D86" w:rsidP="007C4D86">
      <w:pPr>
        <w:pStyle w:val="NormalWeb"/>
        <w:ind w:left="505"/>
        <w:jc w:val="both"/>
        <w:rPr>
          <w:rFonts w:ascii="Verdana" w:hAnsi="Verdana"/>
          <w:b/>
          <w:bCs/>
          <w:sz w:val="22"/>
          <w:szCs w:val="22"/>
        </w:rPr>
      </w:pPr>
      <w:r w:rsidRPr="000D55C9">
        <w:rPr>
          <w:rFonts w:ascii="Verdana" w:hAnsi="Verdana"/>
          <w:b/>
          <w:bCs/>
          <w:color w:val="000000"/>
          <w:sz w:val="22"/>
          <w:szCs w:val="22"/>
        </w:rPr>
        <w:t xml:space="preserve">This is an information request relating to NHS </w:t>
      </w:r>
      <w:r w:rsidR="000D55C9" w:rsidRPr="000D55C9">
        <w:rPr>
          <w:rFonts w:ascii="Verdana" w:hAnsi="Verdana"/>
          <w:b/>
          <w:bCs/>
          <w:color w:val="000000"/>
          <w:sz w:val="22"/>
          <w:szCs w:val="22"/>
        </w:rPr>
        <w:t>Health Board</w:t>
      </w:r>
      <w:r w:rsidRPr="000D55C9">
        <w:rPr>
          <w:rFonts w:ascii="Verdana" w:hAnsi="Verdana"/>
          <w:b/>
          <w:bCs/>
          <w:color w:val="000000"/>
          <w:sz w:val="22"/>
          <w:szCs w:val="22"/>
        </w:rPr>
        <w:t>s buying and supplying Paracetamol and ibuprofen. </w:t>
      </w:r>
    </w:p>
    <w:p w14:paraId="4004358B" w14:textId="77777777" w:rsidR="007C4D86" w:rsidRPr="000D55C9" w:rsidRDefault="007C4D86" w:rsidP="007C4D86">
      <w:pPr>
        <w:pStyle w:val="NormalWeb"/>
        <w:jc w:val="both"/>
        <w:rPr>
          <w:rFonts w:ascii="Verdana" w:hAnsi="Verdana"/>
          <w:b/>
          <w:bCs/>
          <w:sz w:val="22"/>
          <w:szCs w:val="22"/>
        </w:rPr>
      </w:pPr>
      <w:r w:rsidRPr="000D55C9">
        <w:rPr>
          <w:rFonts w:ascii="Verdana" w:hAnsi="Verdana"/>
          <w:b/>
          <w:bCs/>
          <w:color w:val="000000"/>
          <w:sz w:val="22"/>
          <w:szCs w:val="22"/>
        </w:rPr>
        <w:t> </w:t>
      </w:r>
    </w:p>
    <w:p w14:paraId="7C86F2C7" w14:textId="77777777" w:rsidR="007C4D86" w:rsidRPr="000D55C9" w:rsidRDefault="007C4D86" w:rsidP="007C4D86">
      <w:pPr>
        <w:pStyle w:val="NormalWeb"/>
        <w:ind w:left="505"/>
        <w:jc w:val="both"/>
        <w:rPr>
          <w:rFonts w:ascii="Verdana" w:hAnsi="Verdana"/>
          <w:b/>
          <w:bCs/>
          <w:sz w:val="22"/>
          <w:szCs w:val="22"/>
        </w:rPr>
      </w:pPr>
      <w:r w:rsidRPr="000D55C9">
        <w:rPr>
          <w:rFonts w:ascii="Verdana" w:hAnsi="Verdana"/>
          <w:b/>
          <w:bCs/>
          <w:color w:val="000000"/>
          <w:sz w:val="22"/>
          <w:szCs w:val="22"/>
        </w:rPr>
        <w:t>Please include the following information for the financial years 2022/23, 2023/24 and 2024/25:</w:t>
      </w:r>
    </w:p>
    <w:p w14:paraId="4A49FC5E" w14:textId="77777777" w:rsidR="007C4D86" w:rsidRPr="000D55C9" w:rsidRDefault="007C4D86" w:rsidP="007C4D86">
      <w:pPr>
        <w:spacing w:before="0" w:after="280" w:line="240" w:lineRule="auto"/>
        <w:ind w:left="720" w:right="0"/>
        <w:textAlignment w:val="baseline"/>
        <w:rPr>
          <w:rFonts w:ascii="Verdana" w:eastAsia="Times New Roman" w:hAnsi="Verdana"/>
          <w:b/>
          <w:bCs/>
          <w:color w:val="000000"/>
          <w:sz w:val="22"/>
          <w:szCs w:val="22"/>
        </w:rPr>
      </w:pPr>
    </w:p>
    <w:p w14:paraId="22AE6BED" w14:textId="123F5122" w:rsidR="007C4D86" w:rsidRPr="000D55C9" w:rsidRDefault="007C4D86" w:rsidP="007C4D86">
      <w:pPr>
        <w:pStyle w:val="ListParagraph"/>
        <w:numPr>
          <w:ilvl w:val="0"/>
          <w:numId w:val="19"/>
        </w:numPr>
        <w:spacing w:before="0" w:after="280" w:line="240" w:lineRule="auto"/>
        <w:ind w:right="0"/>
        <w:textAlignment w:val="baseline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0D55C9">
        <w:rPr>
          <w:rFonts w:ascii="Verdana" w:eastAsia="Times New Roman" w:hAnsi="Verdana"/>
          <w:b/>
          <w:bCs/>
          <w:color w:val="000000"/>
          <w:sz w:val="22"/>
          <w:szCs w:val="22"/>
        </w:rPr>
        <w:t>The total number of individual patients to whom Paracetamol</w:t>
      </w:r>
      <w:r w:rsidRPr="000D55C9">
        <w:rPr>
          <w:rFonts w:ascii="Verdana" w:eastAsia="Times New Roman" w:hAnsi="Verdana" w:cs="Calibri"/>
          <w:b/>
          <w:bCs/>
          <w:color w:val="000000"/>
          <w:sz w:val="22"/>
          <w:szCs w:val="22"/>
        </w:rPr>
        <w:t xml:space="preserve"> </w:t>
      </w:r>
      <w:r w:rsidRPr="000D55C9">
        <w:rPr>
          <w:rFonts w:ascii="Verdana" w:eastAsia="Times New Roman" w:hAnsi="Verdana"/>
          <w:b/>
          <w:bCs/>
          <w:color w:val="000000"/>
          <w:sz w:val="22"/>
          <w:szCs w:val="22"/>
        </w:rPr>
        <w:t>and Ibuprofen were prescribed by your Health Board annually.</w:t>
      </w:r>
    </w:p>
    <w:p w14:paraId="71DC7437" w14:textId="1BB7AF2F" w:rsidR="007C4D86" w:rsidRPr="000D55C9" w:rsidRDefault="007C4D86" w:rsidP="007C4D86">
      <w:pPr>
        <w:ind w:left="720"/>
        <w:rPr>
          <w:rFonts w:ascii="Verdana" w:hAnsi="Verdana"/>
          <w:sz w:val="22"/>
          <w:szCs w:val="22"/>
        </w:rPr>
      </w:pPr>
      <w:r w:rsidRPr="000D55C9">
        <w:rPr>
          <w:rFonts w:ascii="Verdana" w:hAnsi="Verdana" w:cs="Tahoma"/>
          <w:sz w:val="22"/>
          <w:szCs w:val="22"/>
        </w:rPr>
        <w:t xml:space="preserve">I can confirm that the information you are seeking is held on the NWSSP (NHS Wales Shared Services Partnership) website. Under Section 21 of the Freedom of Information Act </w:t>
      </w:r>
      <w:r w:rsidRPr="000D55C9">
        <w:rPr>
          <w:rFonts w:ascii="Verdana" w:hAnsi="Verdana"/>
          <w:sz w:val="22"/>
          <w:szCs w:val="22"/>
        </w:rPr>
        <w:t>(information accessible by other means)</w:t>
      </w:r>
      <w:r w:rsidRPr="000D55C9">
        <w:rPr>
          <w:rFonts w:ascii="Verdana" w:hAnsi="Verdana" w:cs="Tahoma"/>
          <w:sz w:val="22"/>
          <w:szCs w:val="22"/>
        </w:rPr>
        <w:t xml:space="preserve">, we are not required to provide information in response to a request if the information is already reasonably accessible to you. </w:t>
      </w:r>
      <w:r w:rsidRPr="000D55C9">
        <w:rPr>
          <w:rFonts w:ascii="Verdana" w:hAnsi="Verdana"/>
          <w:sz w:val="22"/>
          <w:szCs w:val="22"/>
        </w:rPr>
        <w:t xml:space="preserve">May I therefore recommend that you look at this link to obtain the information you require: </w:t>
      </w:r>
    </w:p>
    <w:p w14:paraId="489CCE04" w14:textId="77777777" w:rsidR="007C4D86" w:rsidRPr="000D55C9" w:rsidRDefault="007C4D86" w:rsidP="007C4D86">
      <w:pPr>
        <w:ind w:firstLine="215"/>
        <w:rPr>
          <w:rFonts w:ascii="Verdana" w:eastAsia="Times New Roman" w:hAnsi="Verdana"/>
          <w:color w:val="000000"/>
          <w:sz w:val="22"/>
          <w:szCs w:val="22"/>
        </w:rPr>
      </w:pPr>
      <w:hyperlink r:id="rId8" w:history="1">
        <w:r w:rsidRPr="000D55C9">
          <w:rPr>
            <w:rStyle w:val="Hyperlink"/>
            <w:rFonts w:ascii="Verdana" w:eastAsia="Times New Roman" w:hAnsi="Verdana"/>
            <w:sz w:val="22"/>
            <w:szCs w:val="22"/>
          </w:rPr>
          <w:t>Prescribing Data Extracts - NHS Wales Shared Services Partnership</w:t>
        </w:r>
      </w:hyperlink>
    </w:p>
    <w:p w14:paraId="7AD2BF46" w14:textId="3902D320" w:rsidR="007C4D86" w:rsidRPr="000D55C9" w:rsidRDefault="007C4D86" w:rsidP="007C4D86">
      <w:pPr>
        <w:numPr>
          <w:ilvl w:val="0"/>
          <w:numId w:val="19"/>
        </w:numPr>
        <w:spacing w:before="0" w:after="280" w:line="240" w:lineRule="auto"/>
        <w:ind w:right="0"/>
        <w:textAlignment w:val="baseline"/>
        <w:rPr>
          <w:rFonts w:ascii="Verdana" w:eastAsia="Times New Roman" w:hAnsi="Verdana" w:cs="Calibri"/>
          <w:b/>
          <w:bCs/>
          <w:color w:val="000000"/>
          <w:sz w:val="22"/>
          <w:szCs w:val="22"/>
        </w:rPr>
      </w:pPr>
      <w:r w:rsidRPr="000D55C9">
        <w:rPr>
          <w:rFonts w:ascii="Verdana" w:eastAsia="Times New Roman" w:hAnsi="Verdana"/>
          <w:b/>
          <w:bCs/>
          <w:color w:val="000000"/>
          <w:sz w:val="22"/>
          <w:szCs w:val="22"/>
        </w:rPr>
        <w:t>The total amount spent by your Health Board on supplying prescribed</w:t>
      </w:r>
      <w:r w:rsidRPr="000D55C9">
        <w:rPr>
          <w:rFonts w:ascii="Verdana" w:eastAsia="Times New Roman" w:hAnsi="Verdana" w:cs="Calibri"/>
          <w:b/>
          <w:bCs/>
          <w:color w:val="000000"/>
          <w:sz w:val="22"/>
          <w:szCs w:val="22"/>
        </w:rPr>
        <w:t xml:space="preserve"> </w:t>
      </w:r>
      <w:r w:rsidRPr="000D55C9">
        <w:rPr>
          <w:rFonts w:ascii="Verdana" w:eastAsia="Times New Roman" w:hAnsi="Verdana"/>
          <w:b/>
          <w:bCs/>
          <w:color w:val="000000"/>
          <w:sz w:val="22"/>
          <w:szCs w:val="22"/>
        </w:rPr>
        <w:t>Paracetamol and Ibuprofen in each of those financial years.</w:t>
      </w:r>
    </w:p>
    <w:p w14:paraId="440F5646" w14:textId="34020EEC" w:rsidR="007C4D86" w:rsidRPr="000D55C9" w:rsidRDefault="007C4D86" w:rsidP="007C4D86">
      <w:pPr>
        <w:spacing w:before="0" w:after="280" w:line="240" w:lineRule="auto"/>
        <w:ind w:left="720" w:right="0"/>
        <w:textAlignment w:val="baseline"/>
        <w:rPr>
          <w:rFonts w:ascii="Verdana" w:eastAsia="Times New Roman" w:hAnsi="Verdana" w:cs="Calibri"/>
          <w:color w:val="000000"/>
          <w:sz w:val="22"/>
          <w:szCs w:val="22"/>
        </w:rPr>
      </w:pPr>
      <w:r w:rsidRPr="000D55C9">
        <w:rPr>
          <w:rFonts w:ascii="Verdana" w:eastAsia="Times New Roman" w:hAnsi="Verdana"/>
          <w:color w:val="000000"/>
          <w:sz w:val="22"/>
          <w:szCs w:val="22"/>
        </w:rPr>
        <w:t xml:space="preserve">Please see Q1. </w:t>
      </w:r>
    </w:p>
    <w:p w14:paraId="2D0E7178" w14:textId="3863B1CF" w:rsidR="007C4D86" w:rsidRPr="000D55C9" w:rsidRDefault="007C4D86" w:rsidP="007C4D86">
      <w:pPr>
        <w:numPr>
          <w:ilvl w:val="0"/>
          <w:numId w:val="19"/>
        </w:numPr>
        <w:spacing w:before="0" w:after="280" w:line="240" w:lineRule="auto"/>
        <w:ind w:right="0"/>
        <w:textAlignment w:val="baseline"/>
        <w:rPr>
          <w:rFonts w:ascii="Verdana" w:eastAsia="Times New Roman" w:hAnsi="Verdana" w:cs="Calibri"/>
          <w:b/>
          <w:bCs/>
          <w:color w:val="000000"/>
          <w:sz w:val="22"/>
          <w:szCs w:val="22"/>
        </w:rPr>
      </w:pPr>
      <w:r w:rsidRPr="000D55C9">
        <w:rPr>
          <w:rFonts w:ascii="Verdana" w:eastAsia="Times New Roman" w:hAnsi="Verdana"/>
          <w:b/>
          <w:bCs/>
          <w:color w:val="000000"/>
          <w:sz w:val="22"/>
          <w:szCs w:val="22"/>
        </w:rPr>
        <w:t>If available, a breakdown of the form in which Paracetamol</w:t>
      </w:r>
      <w:r w:rsidRPr="000D55C9">
        <w:rPr>
          <w:rFonts w:ascii="Verdana" w:eastAsia="Times New Roman" w:hAnsi="Verdana" w:cs="Calibri"/>
          <w:b/>
          <w:bCs/>
          <w:color w:val="000000"/>
          <w:sz w:val="22"/>
          <w:szCs w:val="22"/>
        </w:rPr>
        <w:t xml:space="preserve"> w</w:t>
      </w:r>
      <w:r w:rsidRPr="000D55C9">
        <w:rPr>
          <w:rFonts w:ascii="Verdana" w:eastAsia="Times New Roman" w:hAnsi="Verdana"/>
          <w:b/>
          <w:bCs/>
          <w:color w:val="000000"/>
          <w:sz w:val="22"/>
          <w:szCs w:val="22"/>
        </w:rPr>
        <w:t>as prescribed (e.g., tablets, capsules, liquid suspension, etc.) and associated costs for each form.</w:t>
      </w:r>
    </w:p>
    <w:p w14:paraId="63A93387" w14:textId="31B6F116" w:rsidR="007C4D86" w:rsidRPr="000D55C9" w:rsidRDefault="007C4D86" w:rsidP="007C4D86">
      <w:pPr>
        <w:spacing w:before="0" w:after="280" w:line="240" w:lineRule="auto"/>
        <w:ind w:left="720" w:right="0"/>
        <w:textAlignment w:val="baseline"/>
        <w:rPr>
          <w:rFonts w:ascii="Verdana" w:eastAsia="Times New Roman" w:hAnsi="Verdana" w:cs="Calibri"/>
          <w:color w:val="000000"/>
          <w:sz w:val="22"/>
          <w:szCs w:val="22"/>
        </w:rPr>
      </w:pPr>
      <w:r w:rsidRPr="000D55C9">
        <w:rPr>
          <w:rFonts w:ascii="Verdana" w:eastAsia="Times New Roman" w:hAnsi="Verdana"/>
          <w:color w:val="000000"/>
          <w:sz w:val="22"/>
          <w:szCs w:val="22"/>
        </w:rPr>
        <w:t>Please see Q1.</w:t>
      </w:r>
    </w:p>
    <w:p w14:paraId="4DFD9A53" w14:textId="2E578E11" w:rsidR="007C4D86" w:rsidRPr="000D55C9" w:rsidRDefault="007C4D86" w:rsidP="007C4D86">
      <w:pPr>
        <w:numPr>
          <w:ilvl w:val="0"/>
          <w:numId w:val="19"/>
        </w:numPr>
        <w:spacing w:before="0" w:after="280" w:line="240" w:lineRule="auto"/>
        <w:ind w:right="0"/>
        <w:textAlignment w:val="baseline"/>
        <w:rPr>
          <w:rFonts w:ascii="Verdana" w:eastAsia="Times New Roman" w:hAnsi="Verdana" w:cs="Calibri"/>
          <w:b/>
          <w:bCs/>
          <w:color w:val="000000"/>
          <w:sz w:val="22"/>
          <w:szCs w:val="22"/>
        </w:rPr>
      </w:pPr>
      <w:r w:rsidRPr="000D55C9">
        <w:rPr>
          <w:rFonts w:ascii="Verdana" w:eastAsia="Times New Roman" w:hAnsi="Verdana"/>
          <w:b/>
          <w:bCs/>
          <w:color w:val="000000"/>
          <w:sz w:val="22"/>
          <w:szCs w:val="22"/>
        </w:rPr>
        <w:t>What are the specific conditions which qualify a patient</w:t>
      </w:r>
      <w:r w:rsidRPr="000D55C9">
        <w:rPr>
          <w:rFonts w:ascii="Verdana" w:eastAsia="Times New Roman" w:hAnsi="Verdana" w:cs="Calibri"/>
          <w:b/>
          <w:bCs/>
          <w:color w:val="000000"/>
          <w:sz w:val="22"/>
          <w:szCs w:val="22"/>
        </w:rPr>
        <w:t xml:space="preserve"> </w:t>
      </w:r>
      <w:r w:rsidRPr="000D55C9">
        <w:rPr>
          <w:rFonts w:ascii="Verdana" w:eastAsia="Times New Roman" w:hAnsi="Verdana"/>
          <w:b/>
          <w:bCs/>
          <w:color w:val="000000"/>
          <w:sz w:val="22"/>
          <w:szCs w:val="22"/>
        </w:rPr>
        <w:t>to be prescribed Paracetamol or Ibuprofen? Or what is your general policy for qualifying a prescription for Paracetamol or Ibuprofen? </w:t>
      </w:r>
    </w:p>
    <w:p w14:paraId="6644CEA6" w14:textId="274C6A1A" w:rsidR="004F001A" w:rsidRPr="00A10460" w:rsidRDefault="007C4D86" w:rsidP="007C4D86">
      <w:pPr>
        <w:spacing w:before="100" w:beforeAutospacing="1" w:after="100" w:afterAutospacing="1" w:line="240" w:lineRule="auto"/>
        <w:ind w:left="720" w:right="0"/>
        <w:textAlignment w:val="baseline"/>
        <w:rPr>
          <w:rFonts w:ascii="Verdana" w:hAnsi="Verdana"/>
          <w:b/>
          <w:bCs/>
          <w:noProof/>
          <w:sz w:val="22"/>
          <w:szCs w:val="22"/>
        </w:rPr>
      </w:pPr>
      <w:r w:rsidRPr="000D55C9">
        <w:rPr>
          <w:rFonts w:ascii="Verdana" w:eastAsia="Times New Roman" w:hAnsi="Verdana"/>
          <w:color w:val="000000"/>
          <w:sz w:val="22"/>
          <w:szCs w:val="22"/>
        </w:rPr>
        <w:t>Both Ibuprofen and Paracetamol are analgesics and also anti-</w:t>
      </w:r>
      <w:proofErr w:type="spellStart"/>
      <w:r w:rsidRPr="000D55C9">
        <w:rPr>
          <w:rFonts w:ascii="Verdana" w:eastAsia="Times New Roman" w:hAnsi="Verdana"/>
          <w:color w:val="000000"/>
          <w:sz w:val="22"/>
          <w:szCs w:val="22"/>
        </w:rPr>
        <w:t>pyretics</w:t>
      </w:r>
      <w:proofErr w:type="spellEnd"/>
      <w:r w:rsidRPr="000D55C9">
        <w:rPr>
          <w:rFonts w:ascii="Verdana" w:eastAsia="Times New Roman" w:hAnsi="Verdana"/>
          <w:color w:val="000000"/>
          <w:sz w:val="22"/>
          <w:szCs w:val="22"/>
        </w:rPr>
        <w:t xml:space="preserve"> and </w:t>
      </w:r>
      <w:r w:rsidR="00302468" w:rsidRPr="000D55C9">
        <w:rPr>
          <w:rFonts w:ascii="Verdana" w:eastAsia="Times New Roman" w:hAnsi="Verdana"/>
          <w:color w:val="000000"/>
          <w:sz w:val="22"/>
          <w:szCs w:val="22"/>
        </w:rPr>
        <w:t>anti-inflammatory</w:t>
      </w:r>
      <w:r w:rsidRPr="000D55C9">
        <w:rPr>
          <w:rFonts w:ascii="Verdana" w:eastAsia="Times New Roman" w:hAnsi="Verdana"/>
          <w:color w:val="000000"/>
          <w:sz w:val="22"/>
          <w:szCs w:val="22"/>
        </w:rPr>
        <w:t xml:space="preserve"> respectively, which are extremely basic medical treatments and therefore there is no set threshold to qualify for treatment. </w:t>
      </w:r>
      <w:r w:rsidR="00421E7F" w:rsidRPr="000D55C9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sectPr w:rsidR="004F001A" w:rsidRPr="00A10460" w:rsidSect="005029F2">
      <w:footerReference w:type="default" r:id="rId9"/>
      <w:headerReference w:type="first" r:id="rId10"/>
      <w:footerReference w:type="first" r:id="rId11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3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3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3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0C46070D"/>
    <w:multiLevelType w:val="multilevel"/>
    <w:tmpl w:val="7DD61B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4187E28"/>
    <w:multiLevelType w:val="multilevel"/>
    <w:tmpl w:val="A15A9E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Verdana" w:eastAsia="Times New Roman" w:hAnsi="Verdana" w:cs="Arial"/>
        <w:sz w:val="22"/>
        <w:szCs w:val="24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8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9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91053911">
    <w:abstractNumId w:val="15"/>
  </w:num>
  <w:num w:numId="2" w16cid:durableId="857349982">
    <w:abstractNumId w:val="0"/>
  </w:num>
  <w:num w:numId="3" w16cid:durableId="554632827">
    <w:abstractNumId w:val="10"/>
  </w:num>
  <w:num w:numId="4" w16cid:durableId="148059300">
    <w:abstractNumId w:val="17"/>
  </w:num>
  <w:num w:numId="5" w16cid:durableId="1895696390">
    <w:abstractNumId w:val="6"/>
  </w:num>
  <w:num w:numId="6" w16cid:durableId="427895116">
    <w:abstractNumId w:val="5"/>
  </w:num>
  <w:num w:numId="7" w16cid:durableId="189684957">
    <w:abstractNumId w:val="12"/>
  </w:num>
  <w:num w:numId="8" w16cid:durableId="1736314305">
    <w:abstractNumId w:val="16"/>
  </w:num>
  <w:num w:numId="9" w16cid:durableId="305400586">
    <w:abstractNumId w:val="19"/>
  </w:num>
  <w:num w:numId="10" w16cid:durableId="123230862">
    <w:abstractNumId w:val="1"/>
  </w:num>
  <w:num w:numId="11" w16cid:durableId="1601448957">
    <w:abstractNumId w:val="11"/>
  </w:num>
  <w:num w:numId="12" w16cid:durableId="860557794">
    <w:abstractNumId w:val="14"/>
  </w:num>
  <w:num w:numId="13" w16cid:durableId="1053819567">
    <w:abstractNumId w:val="18"/>
  </w:num>
  <w:num w:numId="14" w16cid:durableId="155323226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7669173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813108683">
    <w:abstractNumId w:val="13"/>
  </w:num>
  <w:num w:numId="17" w16cid:durableId="459230386">
    <w:abstractNumId w:val="7"/>
  </w:num>
  <w:num w:numId="18" w16cid:durableId="146632536">
    <w:abstractNumId w:val="2"/>
  </w:num>
  <w:num w:numId="19" w16cid:durableId="527530411">
    <w:abstractNumId w:val="4"/>
  </w:num>
  <w:num w:numId="20" w16cid:durableId="156633459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D55C9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2468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D29E2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A7C83"/>
    <w:rsid w:val="007B0951"/>
    <w:rsid w:val="007B516B"/>
    <w:rsid w:val="007B6D99"/>
    <w:rsid w:val="007C4D86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A6888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14254"/>
    <w:rsid w:val="00E26720"/>
    <w:rsid w:val="00E545D8"/>
    <w:rsid w:val="00E817B3"/>
    <w:rsid w:val="00E90BC7"/>
    <w:rsid w:val="00EE0615"/>
    <w:rsid w:val="00F26B29"/>
    <w:rsid w:val="00F32A13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customStyle="1" w:styleId="EmailStyle32">
    <w:name w:val="EmailStyle32"/>
    <w:semiHidden/>
    <w:rsid w:val="007C4D86"/>
    <w:rPr>
      <w:rFonts w:ascii="Arial" w:hAnsi="Arial" w:cs="Arial"/>
      <w:color w:val="000080"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7C4D86"/>
    <w:rPr>
      <w:color w:val="B26B02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F32A1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F32A1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F32A13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32A1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32A1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464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0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nwssp.nhs.wales/ourservices/primary-care-services/general-information/data-and-publications/prescribing-data-extracts/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80</TotalTime>
  <Pages>1</Pages>
  <Words>242</Words>
  <Characters>1535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1774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27</cp:revision>
  <cp:lastPrinted>2025-05-14T08:41:00Z</cp:lastPrinted>
  <dcterms:created xsi:type="dcterms:W3CDTF">2021-09-13T07:38:00Z</dcterms:created>
  <dcterms:modified xsi:type="dcterms:W3CDTF">2025-05-14T08:42:00Z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93067252-7411-46c4-803a-8faaa2e1f19c</vt:lpwstr>
  </property>
</Properties>
</file>