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87ABEF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31A6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25-D-031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87ABEF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31A6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25-D-031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8854D72" w14:textId="19F04D9F" w:rsidR="00631A68" w:rsidRDefault="00631A68" w:rsidP="00631A68">
      <w:pPr>
        <w:spacing w:before="280"/>
        <w:rPr>
          <w:rFonts w:ascii="Verdana" w:hAnsi="Verdana"/>
          <w:b/>
          <w:sz w:val="22"/>
        </w:rPr>
      </w:pPr>
      <w:r w:rsidRPr="00631A68">
        <w:rPr>
          <w:rFonts w:ascii="Verdana" w:hAnsi="Verdana"/>
          <w:b/>
          <w:sz w:val="22"/>
        </w:rPr>
        <w:t>How many people are on the waiting list for hip surgery?</w:t>
      </w:r>
    </w:p>
    <w:p w14:paraId="1EC7A05E" w14:textId="77777777" w:rsidR="00631A68" w:rsidRPr="00631A68" w:rsidRDefault="00631A68" w:rsidP="00631A68">
      <w:pPr>
        <w:rPr>
          <w:rFonts w:ascii="Verdana" w:hAnsi="Verdana"/>
          <w:noProof/>
          <w:sz w:val="22"/>
          <w:szCs w:val="22"/>
        </w:rPr>
      </w:pPr>
      <w:r w:rsidRPr="00631A68">
        <w:rPr>
          <w:rFonts w:ascii="Verdana" w:hAnsi="Verdana"/>
          <w:noProof/>
          <w:sz w:val="22"/>
          <w:szCs w:val="22"/>
        </w:rPr>
        <w:t>At 31</w:t>
      </w:r>
      <w:r w:rsidRPr="00631A68">
        <w:rPr>
          <w:rFonts w:ascii="Verdana" w:hAnsi="Verdana"/>
          <w:noProof/>
          <w:sz w:val="22"/>
          <w:szCs w:val="22"/>
          <w:vertAlign w:val="superscript"/>
        </w:rPr>
        <w:t>st</w:t>
      </w:r>
      <w:r w:rsidRPr="00631A68">
        <w:rPr>
          <w:rFonts w:ascii="Verdana" w:hAnsi="Verdana"/>
          <w:noProof/>
          <w:sz w:val="22"/>
          <w:szCs w:val="22"/>
        </w:rPr>
        <w:t xml:space="preserve"> March 2025 there were 1140 patients awaiting hip surgery</w:t>
      </w:r>
    </w:p>
    <w:p w14:paraId="072716F4" w14:textId="4445AA62" w:rsidR="00366678" w:rsidRDefault="00631A68" w:rsidP="00366678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 xml:space="preserve">How many hip replacements have you completed </w:t>
      </w:r>
      <w:r w:rsidR="00366678">
        <w:rPr>
          <w:rFonts w:ascii="Verdana" w:hAnsi="Verdana"/>
          <w:b/>
          <w:sz w:val="22"/>
        </w:rPr>
        <w:t xml:space="preserve">in the last 3 </w:t>
      </w:r>
      <w:proofErr w:type="gramStart"/>
      <w:r w:rsidR="00366678">
        <w:rPr>
          <w:rFonts w:ascii="Verdana" w:hAnsi="Verdana"/>
          <w:b/>
          <w:sz w:val="22"/>
        </w:rPr>
        <w:t>months.</w:t>
      </w:r>
      <w:proofErr w:type="gramEnd"/>
      <w:r w:rsidR="00366678">
        <w:rPr>
          <w:rFonts w:ascii="Verdana" w:hAnsi="Verdana"/>
          <w:b/>
          <w:sz w:val="22"/>
        </w:rPr>
        <w:t xml:space="preserve"> </w:t>
      </w:r>
    </w:p>
    <w:p w14:paraId="30B9B54E" w14:textId="0C75D57B" w:rsidR="00366678" w:rsidRDefault="00631A68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To provide accurate procedure and diagnosis data we rely on clinical coding. There is a time delay for clinical coding which means these figures could increase over time. Due to a backlog of uncoded data we </w:t>
      </w:r>
      <w:r w:rsidR="00366678">
        <w:rPr>
          <w:rFonts w:ascii="Verdana" w:hAnsi="Verdana"/>
          <w:noProof/>
          <w:sz w:val="22"/>
          <w:szCs w:val="22"/>
        </w:rPr>
        <w:t xml:space="preserve">are unable to provide data for the last 3 months but have </w:t>
      </w:r>
      <w:r>
        <w:rPr>
          <w:rFonts w:ascii="Verdana" w:hAnsi="Verdana"/>
          <w:noProof/>
          <w:sz w:val="22"/>
          <w:szCs w:val="22"/>
        </w:rPr>
        <w:t xml:space="preserve">provided the </w:t>
      </w:r>
      <w:r w:rsidR="00366678">
        <w:rPr>
          <w:rFonts w:ascii="Verdana" w:hAnsi="Verdana"/>
          <w:noProof/>
          <w:sz w:val="22"/>
          <w:szCs w:val="22"/>
        </w:rPr>
        <w:t xml:space="preserve">most up to date </w:t>
      </w:r>
      <w:r>
        <w:rPr>
          <w:rFonts w:ascii="Verdana" w:hAnsi="Verdana"/>
          <w:noProof/>
          <w:sz w:val="22"/>
          <w:szCs w:val="22"/>
        </w:rPr>
        <w:t>data for the period stated. Please note coding compliance for this period for Trauma and Orthopaedics is 71%.</w:t>
      </w:r>
    </w:p>
    <w:p w14:paraId="75970B72" w14:textId="1F8B8CE8" w:rsidR="00A10460" w:rsidRDefault="00366678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There were 117 hip replacements carried out between 1</w:t>
      </w:r>
      <w:r w:rsidRPr="00631A68">
        <w:rPr>
          <w:rFonts w:ascii="Verdana" w:hAnsi="Verdana"/>
          <w:noProof/>
          <w:sz w:val="22"/>
          <w:szCs w:val="22"/>
          <w:vertAlign w:val="superscript"/>
        </w:rPr>
        <w:t>st</w:t>
      </w:r>
      <w:r>
        <w:rPr>
          <w:rFonts w:ascii="Verdana" w:hAnsi="Verdana"/>
          <w:noProof/>
          <w:sz w:val="22"/>
          <w:szCs w:val="22"/>
        </w:rPr>
        <w:t xml:space="preserve"> August 2024 and 31</w:t>
      </w:r>
      <w:r w:rsidRPr="00631A68">
        <w:rPr>
          <w:rFonts w:ascii="Verdana" w:hAnsi="Verdana"/>
          <w:noProof/>
          <w:sz w:val="22"/>
          <w:szCs w:val="22"/>
          <w:vertAlign w:val="superscript"/>
        </w:rPr>
        <w:t>st</w:t>
      </w:r>
      <w:r>
        <w:rPr>
          <w:rFonts w:ascii="Verdana" w:hAnsi="Verdana"/>
          <w:noProof/>
          <w:sz w:val="22"/>
          <w:szCs w:val="22"/>
        </w:rPr>
        <w:t xml:space="preserve"> October 2024.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FD5969"/>
    <w:multiLevelType w:val="hybridMultilevel"/>
    <w:tmpl w:val="D7FEB56E"/>
    <w:lvl w:ilvl="0" w:tplc="860262E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9626E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6667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0CC1"/>
    <w:rsid w:val="00602EE5"/>
    <w:rsid w:val="006137E4"/>
    <w:rsid w:val="00631A68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46B52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33993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600CC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00CC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00CC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0CC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0CC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16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85</TotalTime>
  <Pages>1</Pages>
  <Words>124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2025-05-08T10:15:00Z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2d45bb85-90ab-465a-bbe6-0c7dd2171f13</vt:lpwstr>
  </property>
</Properties>
</file>