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0478B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511C">
                              <w:rPr>
                                <w:rFonts w:ascii="Verdana" w:hAnsi="Verdana"/>
                                <w:b/>
                                <w:sz w:val="22"/>
                                <w:szCs w:val="22"/>
                              </w:rPr>
                              <w:t>25-D-023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10478B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6511C">
                        <w:rPr>
                          <w:rFonts w:ascii="Verdana" w:hAnsi="Verdana"/>
                          <w:b/>
                          <w:sz w:val="22"/>
                          <w:szCs w:val="22"/>
                        </w:rPr>
                        <w:t>25-D-023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C426DBB" w:rsidR="00DC0D5A" w:rsidRDefault="00A10460" w:rsidP="00DC0D5A">
      <w:pPr>
        <w:spacing w:before="280"/>
        <w:rPr>
          <w:rFonts w:ascii="Verdana" w:hAnsi="Verdana"/>
          <w:b/>
          <w:sz w:val="22"/>
        </w:rPr>
      </w:pPr>
      <w:r w:rsidRPr="00A10460">
        <w:rPr>
          <w:rFonts w:ascii="Verdana" w:hAnsi="Verdana"/>
          <w:b/>
          <w:sz w:val="22"/>
        </w:rPr>
        <w:t>You asked:</w:t>
      </w:r>
    </w:p>
    <w:p w14:paraId="32D8D5E0" w14:textId="74CB4D13" w:rsidR="0086511C" w:rsidRDefault="0086511C" w:rsidP="0086511C">
      <w:pPr>
        <w:rPr>
          <w:rFonts w:ascii="Verdana" w:hAnsi="Verdana"/>
          <w:b/>
          <w:bCs/>
          <w:sz w:val="22"/>
          <w:szCs w:val="22"/>
        </w:rPr>
      </w:pPr>
      <w:r w:rsidRPr="0086511C">
        <w:rPr>
          <w:rFonts w:ascii="Verdana" w:hAnsi="Verdana"/>
          <w:b/>
          <w:bCs/>
          <w:sz w:val="22"/>
          <w:szCs w:val="22"/>
        </w:rPr>
        <w:t>Q1. In the financial year ending April 2025, has the health board received JCC neonatal tariff, also known as 'Cot' funding?</w:t>
      </w:r>
    </w:p>
    <w:p w14:paraId="4999615C" w14:textId="2CE70B0C" w:rsidR="0086511C" w:rsidRPr="0086511C" w:rsidRDefault="0086511C" w:rsidP="0086511C">
      <w:pPr>
        <w:rPr>
          <w:rFonts w:ascii="Verdana" w:hAnsi="Verdana"/>
          <w:sz w:val="22"/>
          <w:szCs w:val="22"/>
        </w:rPr>
      </w:pPr>
      <w:r>
        <w:rPr>
          <w:rFonts w:ascii="Verdana" w:hAnsi="Verdana"/>
          <w:sz w:val="22"/>
          <w:szCs w:val="22"/>
        </w:rPr>
        <w:t>Yes.</w:t>
      </w:r>
    </w:p>
    <w:p w14:paraId="4B0F2EC1" w14:textId="7AB48958" w:rsidR="0086511C" w:rsidRDefault="0086511C" w:rsidP="0086511C">
      <w:pPr>
        <w:rPr>
          <w:rFonts w:ascii="Verdana" w:hAnsi="Verdana"/>
          <w:b/>
          <w:bCs/>
          <w:sz w:val="22"/>
          <w:szCs w:val="22"/>
        </w:rPr>
      </w:pPr>
      <w:r w:rsidRPr="0086511C">
        <w:rPr>
          <w:rFonts w:ascii="Verdana" w:hAnsi="Verdana"/>
          <w:b/>
          <w:bCs/>
          <w:sz w:val="22"/>
          <w:szCs w:val="22"/>
        </w:rPr>
        <w:t xml:space="preserve">Q2. Can you confirm if your health board is complying with the </w:t>
      </w:r>
      <w:r>
        <w:rPr>
          <w:rFonts w:ascii="Verdana" w:hAnsi="Verdana"/>
          <w:b/>
          <w:bCs/>
          <w:sz w:val="22"/>
          <w:szCs w:val="22"/>
        </w:rPr>
        <w:t>British Association of Perinatal Medicine (</w:t>
      </w:r>
      <w:r w:rsidRPr="0086511C">
        <w:rPr>
          <w:rFonts w:ascii="Verdana" w:hAnsi="Verdana"/>
          <w:b/>
          <w:bCs/>
          <w:sz w:val="22"/>
          <w:szCs w:val="22"/>
        </w:rPr>
        <w:t>BAPM</w:t>
      </w:r>
      <w:r>
        <w:rPr>
          <w:rFonts w:ascii="Verdana" w:hAnsi="Verdana"/>
          <w:b/>
          <w:bCs/>
          <w:sz w:val="22"/>
          <w:szCs w:val="22"/>
        </w:rPr>
        <w:t>)</w:t>
      </w:r>
      <w:r w:rsidRPr="0086511C">
        <w:rPr>
          <w:rFonts w:ascii="Verdana" w:hAnsi="Verdana"/>
          <w:b/>
          <w:bCs/>
          <w:sz w:val="22"/>
          <w:szCs w:val="22"/>
        </w:rPr>
        <w:t xml:space="preserve"> Service specification standards for physiotherapy in neonatal units?</w:t>
      </w:r>
    </w:p>
    <w:p w14:paraId="25242C1E" w14:textId="003FA6DF" w:rsidR="0086511C" w:rsidRPr="0086511C" w:rsidRDefault="0086511C" w:rsidP="0086511C">
      <w:pPr>
        <w:pStyle w:val="xmsonormal"/>
        <w:ind w:left="505"/>
        <w:rPr>
          <w:rFonts w:ascii="Verdana" w:hAnsi="Verdana"/>
          <w:b/>
          <w:bCs/>
          <w:sz w:val="22"/>
          <w:szCs w:val="22"/>
        </w:rPr>
      </w:pPr>
      <w:r w:rsidRPr="0086511C">
        <w:rPr>
          <w:rFonts w:ascii="Verdana" w:hAnsi="Verdana"/>
          <w:sz w:val="22"/>
          <w:szCs w:val="22"/>
        </w:rPr>
        <w:t>Singleton</w:t>
      </w:r>
      <w:r>
        <w:rPr>
          <w:rFonts w:ascii="Verdana" w:hAnsi="Verdana"/>
          <w:sz w:val="22"/>
          <w:szCs w:val="22"/>
        </w:rPr>
        <w:t xml:space="preserve"> Neonatal Intensive Care Unit (</w:t>
      </w:r>
      <w:r w:rsidRPr="0086511C">
        <w:rPr>
          <w:rFonts w:ascii="Verdana" w:hAnsi="Verdana"/>
          <w:sz w:val="22"/>
          <w:szCs w:val="22"/>
        </w:rPr>
        <w:t>NICU</w:t>
      </w:r>
      <w:r>
        <w:rPr>
          <w:rFonts w:ascii="Verdana" w:hAnsi="Verdana"/>
          <w:sz w:val="22"/>
          <w:szCs w:val="22"/>
        </w:rPr>
        <w:t>)</w:t>
      </w:r>
      <w:r w:rsidRPr="0086511C">
        <w:rPr>
          <w:rFonts w:ascii="Verdana" w:hAnsi="Verdana"/>
          <w:sz w:val="22"/>
          <w:szCs w:val="22"/>
        </w:rPr>
        <w:t xml:space="preserve"> is not currently compliant with the BAPM standards for physiotherapy in neonatal units.</w:t>
      </w:r>
    </w:p>
    <w:p w14:paraId="25BEABCF" w14:textId="7B05F11F" w:rsidR="0086511C" w:rsidRDefault="0086511C" w:rsidP="0086511C">
      <w:pPr>
        <w:rPr>
          <w:rFonts w:ascii="Verdana" w:hAnsi="Verdana"/>
          <w:b/>
          <w:bCs/>
          <w:sz w:val="22"/>
          <w:szCs w:val="22"/>
        </w:rPr>
      </w:pPr>
      <w:r w:rsidRPr="0086511C">
        <w:rPr>
          <w:rFonts w:ascii="Verdana" w:hAnsi="Verdana"/>
          <w:b/>
          <w:bCs/>
          <w:sz w:val="22"/>
          <w:szCs w:val="22"/>
        </w:rPr>
        <w:t xml:space="preserve">Q3 If your health board is not complying with the BAPM Service specification standards for physiotherapy in neonatal units, what WTE per designated cot are you providing for the following, as per the service specifications for physiotherapy: </w:t>
      </w:r>
    </w:p>
    <w:p w14:paraId="7F05D649" w14:textId="77777777" w:rsidR="00A70BD1" w:rsidRDefault="0086511C" w:rsidP="0086511C">
      <w:pPr>
        <w:rPr>
          <w:rFonts w:ascii="Verdana" w:hAnsi="Verdana"/>
          <w:sz w:val="22"/>
          <w:szCs w:val="22"/>
        </w:rPr>
      </w:pPr>
      <w:r w:rsidRPr="0086511C">
        <w:rPr>
          <w:rFonts w:ascii="Verdana" w:hAnsi="Verdana"/>
          <w:sz w:val="22"/>
          <w:szCs w:val="22"/>
        </w:rPr>
        <w:t>Current recommendations (BAPM and APCP</w:t>
      </w:r>
      <w:r>
        <w:rPr>
          <w:rFonts w:ascii="Verdana" w:hAnsi="Verdana"/>
          <w:sz w:val="22"/>
          <w:szCs w:val="22"/>
        </w:rPr>
        <w:t xml:space="preserve"> – Association of Paediatric Chartered Physiotherapists</w:t>
      </w:r>
      <w:r w:rsidRPr="0086511C">
        <w:rPr>
          <w:rFonts w:ascii="Verdana" w:hAnsi="Verdana"/>
          <w:sz w:val="22"/>
          <w:szCs w:val="22"/>
        </w:rPr>
        <w:t>) are 0.05 WTE per cot</w:t>
      </w:r>
      <w:r w:rsidR="00A70BD1">
        <w:rPr>
          <w:rFonts w:ascii="Verdana" w:hAnsi="Verdana"/>
          <w:sz w:val="22"/>
          <w:szCs w:val="22"/>
        </w:rPr>
        <w:t xml:space="preserve"> and 0.15 WTE per half day clinic</w:t>
      </w:r>
      <w:r w:rsidRPr="0086511C">
        <w:rPr>
          <w:rFonts w:ascii="Verdana" w:hAnsi="Verdana"/>
          <w:sz w:val="22"/>
          <w:szCs w:val="22"/>
        </w:rPr>
        <w:t xml:space="preserve">. </w:t>
      </w:r>
    </w:p>
    <w:p w14:paraId="2E0031B7" w14:textId="779BB13D" w:rsidR="0086511C" w:rsidRPr="0086511C" w:rsidRDefault="0086511C" w:rsidP="0086511C">
      <w:pPr>
        <w:rPr>
          <w:rFonts w:ascii="Verdana" w:hAnsi="Verdana"/>
          <w:b/>
          <w:bCs/>
          <w:sz w:val="22"/>
          <w:szCs w:val="22"/>
        </w:rPr>
      </w:pPr>
      <w:r w:rsidRPr="0086511C">
        <w:rPr>
          <w:rFonts w:ascii="Verdana" w:hAnsi="Verdana"/>
          <w:sz w:val="22"/>
          <w:szCs w:val="22"/>
        </w:rPr>
        <w:t>We currently have 0.5 WTE Neonatal Specialist Physiotherapist</w:t>
      </w:r>
      <w:r w:rsidR="00A70BD1">
        <w:rPr>
          <w:rFonts w:ascii="Verdana" w:hAnsi="Verdana"/>
          <w:sz w:val="22"/>
          <w:szCs w:val="22"/>
        </w:rPr>
        <w:t>. This post is 0.3 WTE allocated to the unit and</w:t>
      </w:r>
      <w:r w:rsidRPr="0086511C">
        <w:rPr>
          <w:rFonts w:ascii="Verdana" w:hAnsi="Verdana"/>
          <w:sz w:val="22"/>
          <w:szCs w:val="22"/>
        </w:rPr>
        <w:t xml:space="preserve"> 0.2 WTE</w:t>
      </w:r>
      <w:r w:rsidR="00A70BD1">
        <w:rPr>
          <w:rFonts w:ascii="Verdana" w:hAnsi="Verdana"/>
          <w:sz w:val="22"/>
          <w:szCs w:val="22"/>
        </w:rPr>
        <w:t xml:space="preserve"> allocated to Enhanced Follow up clinics</w:t>
      </w:r>
      <w:r w:rsidRPr="0086511C">
        <w:rPr>
          <w:rFonts w:ascii="Verdana" w:hAnsi="Verdana"/>
          <w:sz w:val="22"/>
          <w:szCs w:val="22"/>
        </w:rPr>
        <w:t xml:space="preserve">. We do not currently distinguish between different designations of levels of </w:t>
      </w:r>
      <w:r w:rsidR="00A70BD1">
        <w:rPr>
          <w:rFonts w:ascii="Verdana" w:hAnsi="Verdana"/>
          <w:sz w:val="22"/>
          <w:szCs w:val="22"/>
        </w:rPr>
        <w:t xml:space="preserve">cot </w:t>
      </w:r>
      <w:r w:rsidRPr="0086511C">
        <w:rPr>
          <w:rFonts w:ascii="Verdana" w:hAnsi="Verdana"/>
          <w:sz w:val="22"/>
          <w:szCs w:val="22"/>
        </w:rPr>
        <w:t>care for physiotherapy</w:t>
      </w:r>
    </w:p>
    <w:p w14:paraId="1ED1F7BF" w14:textId="26E43D76" w:rsidR="0086511C" w:rsidRPr="0086511C" w:rsidRDefault="0086511C" w:rsidP="0086511C">
      <w:pPr>
        <w:rPr>
          <w:rFonts w:ascii="Verdana" w:hAnsi="Verdana"/>
          <w:sz w:val="22"/>
          <w:szCs w:val="22"/>
        </w:rPr>
      </w:pPr>
      <w:r w:rsidRPr="0086511C">
        <w:rPr>
          <w:rFonts w:ascii="Verdana" w:hAnsi="Verdana"/>
          <w:b/>
          <w:bCs/>
          <w:sz w:val="22"/>
          <w:szCs w:val="22"/>
          <w:lang w:val="fr-FR"/>
        </w:rPr>
        <w:t xml:space="preserve">NICU cot: </w:t>
      </w:r>
      <w:r w:rsidRPr="0086511C">
        <w:rPr>
          <w:rFonts w:ascii="Verdana" w:hAnsi="Verdana"/>
          <w:sz w:val="22"/>
          <w:szCs w:val="22"/>
          <w:lang w:val="fr-FR"/>
        </w:rPr>
        <w:t>0.0</w:t>
      </w:r>
      <w:r w:rsidR="00A70BD1">
        <w:rPr>
          <w:rFonts w:ascii="Verdana" w:hAnsi="Verdana"/>
          <w:sz w:val="22"/>
          <w:szCs w:val="22"/>
          <w:lang w:val="fr-FR"/>
        </w:rPr>
        <w:t>1</w:t>
      </w:r>
    </w:p>
    <w:p w14:paraId="781A222A" w14:textId="0A9DDF13" w:rsidR="0086511C" w:rsidRPr="0086511C" w:rsidRDefault="0086511C" w:rsidP="0086511C">
      <w:pPr>
        <w:rPr>
          <w:rFonts w:ascii="Verdana" w:hAnsi="Verdana"/>
          <w:sz w:val="22"/>
          <w:szCs w:val="22"/>
        </w:rPr>
      </w:pPr>
      <w:r w:rsidRPr="0086511C">
        <w:rPr>
          <w:rFonts w:ascii="Verdana" w:hAnsi="Verdana"/>
          <w:b/>
          <w:bCs/>
          <w:sz w:val="22"/>
          <w:szCs w:val="22"/>
          <w:lang w:val="fr-FR"/>
        </w:rPr>
        <w:t xml:space="preserve">HCU Cot: </w:t>
      </w:r>
      <w:r w:rsidRPr="0086511C">
        <w:rPr>
          <w:rFonts w:ascii="Verdana" w:hAnsi="Verdana"/>
          <w:sz w:val="22"/>
          <w:szCs w:val="22"/>
          <w:lang w:val="fr-FR"/>
        </w:rPr>
        <w:t>0.0</w:t>
      </w:r>
      <w:r w:rsidR="00A70BD1">
        <w:rPr>
          <w:rFonts w:ascii="Verdana" w:hAnsi="Verdana"/>
          <w:sz w:val="22"/>
          <w:szCs w:val="22"/>
          <w:lang w:val="fr-FR"/>
        </w:rPr>
        <w:t>1</w:t>
      </w:r>
    </w:p>
    <w:p w14:paraId="1D9DA5EA" w14:textId="06258B20" w:rsidR="0086511C" w:rsidRPr="0086511C" w:rsidRDefault="0086511C" w:rsidP="0086511C">
      <w:pPr>
        <w:rPr>
          <w:rFonts w:ascii="Verdana" w:hAnsi="Verdana"/>
          <w:b/>
          <w:bCs/>
          <w:sz w:val="22"/>
          <w:szCs w:val="22"/>
        </w:rPr>
      </w:pPr>
      <w:r w:rsidRPr="0086511C">
        <w:rPr>
          <w:rFonts w:ascii="Verdana" w:hAnsi="Verdana"/>
          <w:b/>
          <w:bCs/>
          <w:sz w:val="22"/>
          <w:szCs w:val="22"/>
          <w:lang w:val="fr-FR"/>
        </w:rPr>
        <w:t xml:space="preserve">SCBU cot: </w:t>
      </w:r>
      <w:r w:rsidRPr="0086511C">
        <w:rPr>
          <w:rFonts w:ascii="Verdana" w:hAnsi="Verdana"/>
          <w:sz w:val="22"/>
          <w:szCs w:val="22"/>
          <w:lang w:val="fr-FR"/>
        </w:rPr>
        <w:t>0.0</w:t>
      </w:r>
      <w:r w:rsidR="00A70BD1">
        <w:rPr>
          <w:rFonts w:ascii="Verdana" w:hAnsi="Verdana"/>
          <w:sz w:val="22"/>
          <w:szCs w:val="22"/>
          <w:lang w:val="fr-FR"/>
        </w:rPr>
        <w:t>1</w:t>
      </w:r>
    </w:p>
    <w:p w14:paraId="43F2B0D7" w14:textId="0B83C084" w:rsidR="0086511C" w:rsidRPr="0086511C" w:rsidRDefault="0086511C" w:rsidP="0086511C">
      <w:pPr>
        <w:rPr>
          <w:rFonts w:ascii="Verdana" w:hAnsi="Verdana"/>
          <w:sz w:val="22"/>
          <w:szCs w:val="22"/>
        </w:rPr>
      </w:pPr>
      <w:r w:rsidRPr="0086511C">
        <w:rPr>
          <w:rFonts w:ascii="Verdana" w:hAnsi="Verdana"/>
          <w:b/>
          <w:bCs/>
          <w:sz w:val="22"/>
          <w:szCs w:val="22"/>
        </w:rPr>
        <w:t xml:space="preserve">TC cot: </w:t>
      </w:r>
      <w:r w:rsidRPr="0086511C">
        <w:rPr>
          <w:rFonts w:ascii="Verdana" w:hAnsi="Verdana"/>
          <w:sz w:val="22"/>
          <w:szCs w:val="22"/>
        </w:rPr>
        <w:t>0</w:t>
      </w:r>
      <w:r w:rsidR="00A70BD1">
        <w:rPr>
          <w:rFonts w:ascii="Verdana" w:hAnsi="Verdana"/>
          <w:sz w:val="22"/>
          <w:szCs w:val="22"/>
        </w:rPr>
        <w:t xml:space="preserve"> (case by case response)</w:t>
      </w:r>
    </w:p>
    <w:p w14:paraId="7DD7F202" w14:textId="776824A2" w:rsidR="0086511C" w:rsidRDefault="0086511C" w:rsidP="0086511C">
      <w:pPr>
        <w:rPr>
          <w:rFonts w:ascii="Verdana" w:hAnsi="Verdana"/>
          <w:b/>
          <w:bCs/>
          <w:sz w:val="22"/>
          <w:szCs w:val="22"/>
        </w:rPr>
      </w:pPr>
      <w:r w:rsidRPr="0086511C">
        <w:rPr>
          <w:rFonts w:ascii="Verdana" w:hAnsi="Verdana"/>
          <w:b/>
          <w:bCs/>
          <w:sz w:val="22"/>
          <w:szCs w:val="22"/>
        </w:rPr>
        <w:t>Q4. Since the changes to JCC Neonatal Service specification to include physiotherapy workforce can you detail any progress made to ensure physiotherapy staffing in the neonatal unit? </w:t>
      </w:r>
    </w:p>
    <w:p w14:paraId="7152640B" w14:textId="0BFC77C4" w:rsidR="0086511C" w:rsidRPr="0086511C" w:rsidRDefault="0086511C" w:rsidP="0086511C">
      <w:pPr>
        <w:rPr>
          <w:rFonts w:ascii="Verdana" w:hAnsi="Verdana"/>
          <w:sz w:val="22"/>
          <w:szCs w:val="22"/>
        </w:rPr>
      </w:pPr>
      <w:r>
        <w:rPr>
          <w:rFonts w:ascii="Verdana" w:hAnsi="Verdana"/>
          <w:sz w:val="22"/>
          <w:szCs w:val="22"/>
        </w:rPr>
        <w:t xml:space="preserve">No further progress. </w:t>
      </w:r>
      <w:r w:rsidR="00A70BD1">
        <w:rPr>
          <w:rFonts w:ascii="Verdana" w:hAnsi="Verdana"/>
          <w:sz w:val="22"/>
          <w:szCs w:val="22"/>
        </w:rPr>
        <w:t xml:space="preserve">There is a 0.5 WTE (0.3 unit 0.2 clinic) </w:t>
      </w:r>
      <w:r>
        <w:rPr>
          <w:rFonts w:ascii="Verdana" w:hAnsi="Verdana"/>
          <w:sz w:val="22"/>
          <w:szCs w:val="22"/>
        </w:rPr>
        <w:t xml:space="preserve">Neonatal Specialist Physiotherapist </w:t>
      </w:r>
      <w:r w:rsidR="00A70BD1">
        <w:rPr>
          <w:rFonts w:ascii="Verdana" w:hAnsi="Verdana"/>
          <w:sz w:val="22"/>
          <w:szCs w:val="22"/>
        </w:rPr>
        <w:t xml:space="preserve">who was </w:t>
      </w:r>
      <w:r>
        <w:rPr>
          <w:rFonts w:ascii="Verdana" w:hAnsi="Verdana"/>
          <w:sz w:val="22"/>
          <w:szCs w:val="22"/>
        </w:rPr>
        <w:t>already in post</w:t>
      </w:r>
      <w:r w:rsidR="00A70BD1">
        <w:rPr>
          <w:rFonts w:ascii="Verdana" w:hAnsi="Verdana"/>
          <w:sz w:val="22"/>
          <w:szCs w:val="22"/>
        </w:rPr>
        <w:t xml:space="preserve"> prior to service specification. </w:t>
      </w:r>
    </w:p>
    <w:p w14:paraId="330B3435" w14:textId="1FF21B7A" w:rsidR="0086511C" w:rsidRDefault="0086511C" w:rsidP="0086511C">
      <w:pPr>
        <w:rPr>
          <w:rFonts w:ascii="Verdana" w:hAnsi="Verdana"/>
          <w:b/>
          <w:bCs/>
          <w:sz w:val="22"/>
          <w:szCs w:val="22"/>
        </w:rPr>
      </w:pPr>
      <w:r w:rsidRPr="0086511C">
        <w:rPr>
          <w:rFonts w:ascii="Verdana" w:hAnsi="Verdana"/>
          <w:b/>
          <w:bCs/>
          <w:sz w:val="22"/>
          <w:szCs w:val="22"/>
        </w:rPr>
        <w:t xml:space="preserve">Q5. Please provide the total amount of the tariff funding that has been allocated to </w:t>
      </w:r>
      <w:r w:rsidR="00A70BD1">
        <w:rPr>
          <w:rFonts w:ascii="Verdana" w:hAnsi="Verdana"/>
          <w:b/>
          <w:bCs/>
          <w:sz w:val="22"/>
          <w:szCs w:val="22"/>
        </w:rPr>
        <w:t xml:space="preserve">neonatal </w:t>
      </w:r>
      <w:r w:rsidRPr="0086511C">
        <w:rPr>
          <w:rFonts w:ascii="Verdana" w:hAnsi="Verdana"/>
          <w:b/>
          <w:bCs/>
          <w:sz w:val="22"/>
          <w:szCs w:val="22"/>
        </w:rPr>
        <w:t>physiotherapy in the health board for the financial year that ended April 2025 </w:t>
      </w:r>
    </w:p>
    <w:p w14:paraId="2614ECD1" w14:textId="0BCDCB12" w:rsidR="00A70BD1" w:rsidRDefault="00A70BD1" w:rsidP="0086511C">
      <w:pPr>
        <w:rPr>
          <w:rFonts w:ascii="Verdana" w:hAnsi="Verdana"/>
          <w:b/>
          <w:bCs/>
          <w:sz w:val="22"/>
          <w:szCs w:val="22"/>
        </w:rPr>
      </w:pPr>
    </w:p>
    <w:p w14:paraId="75970B72" w14:textId="40752C1C" w:rsidR="00A10460" w:rsidRDefault="00A70BD1" w:rsidP="00421E7F">
      <w:pPr>
        <w:rPr>
          <w:rFonts w:ascii="Verdana" w:hAnsi="Verdana"/>
          <w:b/>
          <w:bCs/>
          <w:noProof/>
          <w:sz w:val="22"/>
          <w:szCs w:val="22"/>
        </w:rPr>
      </w:pPr>
      <w:r w:rsidRPr="00A70BD1">
        <w:rPr>
          <w:rFonts w:ascii="Verdana" w:hAnsi="Verdana"/>
          <w:color w:val="000000" w:themeColor="text1"/>
          <w:sz w:val="22"/>
          <w:szCs w:val="22"/>
        </w:rPr>
        <w:lastRenderedPageBreak/>
        <w:t>No tariff funding has been allocated to Physiotherapy. In 2021 £28,000 was transferred to the Physiotherapy service budget to fund 0.5WTE recurrently</w:t>
      </w:r>
      <w:r w:rsidRPr="00A70BD1">
        <w:rPr>
          <w:rFonts w:ascii="Verdana" w:hAnsi="Verdana"/>
          <w:color w:val="000000" w:themeColor="text1"/>
        </w:rPr>
        <w:t xml:space="preserve">. </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208238">
    <w:abstractNumId w:val="13"/>
  </w:num>
  <w:num w:numId="2" w16cid:durableId="1950238753">
    <w:abstractNumId w:val="0"/>
  </w:num>
  <w:num w:numId="3" w16cid:durableId="244808470">
    <w:abstractNumId w:val="8"/>
  </w:num>
  <w:num w:numId="4" w16cid:durableId="1918518300">
    <w:abstractNumId w:val="15"/>
  </w:num>
  <w:num w:numId="5" w16cid:durableId="585652600">
    <w:abstractNumId w:val="4"/>
  </w:num>
  <w:num w:numId="6" w16cid:durableId="293488080">
    <w:abstractNumId w:val="3"/>
  </w:num>
  <w:num w:numId="7" w16cid:durableId="935287466">
    <w:abstractNumId w:val="10"/>
  </w:num>
  <w:num w:numId="8" w16cid:durableId="1865316431">
    <w:abstractNumId w:val="14"/>
  </w:num>
  <w:num w:numId="9" w16cid:durableId="452599393">
    <w:abstractNumId w:val="17"/>
  </w:num>
  <w:num w:numId="10" w16cid:durableId="1289583715">
    <w:abstractNumId w:val="1"/>
  </w:num>
  <w:num w:numId="11" w16cid:durableId="1031035378">
    <w:abstractNumId w:val="9"/>
  </w:num>
  <w:num w:numId="12" w16cid:durableId="512652810">
    <w:abstractNumId w:val="12"/>
  </w:num>
  <w:num w:numId="13" w16cid:durableId="1057775915">
    <w:abstractNumId w:val="16"/>
  </w:num>
  <w:num w:numId="14" w16cid:durableId="165884846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8647900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12905265">
    <w:abstractNumId w:val="11"/>
  </w:num>
  <w:num w:numId="17" w16cid:durableId="1997949408">
    <w:abstractNumId w:val="5"/>
  </w:num>
  <w:num w:numId="18" w16cid:durableId="8493753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869F9"/>
    <w:rsid w:val="0039422D"/>
    <w:rsid w:val="003B09B5"/>
    <w:rsid w:val="003F2312"/>
    <w:rsid w:val="0040002A"/>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6511C"/>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0BD1"/>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76B3C"/>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rsid w:val="0086511C"/>
    <w:pPr>
      <w:spacing w:before="0" w:after="0" w:line="240" w:lineRule="auto"/>
      <w:ind w:left="0" w:right="0"/>
    </w:pPr>
    <w:rPr>
      <w:rFonts w:ascii="Aptos" w:eastAsiaTheme="minorHAnsi" w:hAnsi="Apto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3179">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175913">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7570083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288</Words>
  <Characters>1660</Characters>
  <Application>Microsoft Office Word</Application>
  <DocSecurity>0</DocSecurity>
  <Lines>63</Lines>
  <Paragraphs>19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26</cp:revision>
  <cp:lastPrinted>2019-03-26T11:11:00Z</cp:lastPrinted>
  <dcterms:created xsi:type="dcterms:W3CDTF">2021-09-13T07:38:00Z</dcterms:created>
  <dcterms:modified xsi:type="dcterms:W3CDTF">2025-05-02T07:48:00Z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737ab388-ab18-4074-9fab-b12c24ce00c3</vt:lpwstr>
  </property>
</Properties>
</file>