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8D67E3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02D2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25-D-014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8D67E3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02D2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25-D-014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7D5C4A1" w14:textId="6EB825AC" w:rsidR="00802D2F" w:rsidRPr="00802D2F" w:rsidRDefault="00802D2F" w:rsidP="00802D2F">
      <w:pPr>
        <w:pStyle w:val="PlainText"/>
        <w:ind w:left="505"/>
        <w:rPr>
          <w:rFonts w:ascii="Verdana" w:hAnsi="Verdana"/>
          <w:b/>
          <w:bCs/>
        </w:rPr>
      </w:pPr>
      <w:r w:rsidRPr="00802D2F">
        <w:rPr>
          <w:rFonts w:ascii="Verdana" w:hAnsi="Verdana"/>
          <w:b/>
          <w:bCs/>
        </w:rPr>
        <w:t xml:space="preserve">I would like to know how many patients were contacted by yourselves, either directly, or through a </w:t>
      </w:r>
      <w:r w:rsidR="00E321CB">
        <w:rPr>
          <w:rFonts w:ascii="Verdana" w:hAnsi="Verdana"/>
          <w:b/>
          <w:bCs/>
        </w:rPr>
        <w:t>t</w:t>
      </w:r>
      <w:r w:rsidRPr="00802D2F">
        <w:rPr>
          <w:rFonts w:ascii="Verdana" w:hAnsi="Verdana"/>
          <w:b/>
          <w:bCs/>
        </w:rPr>
        <w:t>hird-</w:t>
      </w:r>
      <w:r w:rsidR="00E321CB">
        <w:rPr>
          <w:rFonts w:ascii="Verdana" w:hAnsi="Verdana"/>
          <w:b/>
          <w:bCs/>
        </w:rPr>
        <w:t>p</w:t>
      </w:r>
      <w:r w:rsidRPr="00802D2F">
        <w:rPr>
          <w:rFonts w:ascii="Verdana" w:hAnsi="Verdana"/>
          <w:b/>
          <w:bCs/>
        </w:rPr>
        <w:t xml:space="preserve">arty, in 2021/2022 to validate their position on the waiting list as a result of them having waited 52 weeks or more for their first </w:t>
      </w:r>
      <w:r w:rsidR="00E321CB">
        <w:rPr>
          <w:rFonts w:ascii="Verdana" w:hAnsi="Verdana"/>
          <w:b/>
          <w:bCs/>
        </w:rPr>
        <w:t>outpatient</w:t>
      </w:r>
      <w:r w:rsidRPr="00802D2F">
        <w:rPr>
          <w:rFonts w:ascii="Verdana" w:hAnsi="Verdana"/>
          <w:b/>
          <w:bCs/>
        </w:rPr>
        <w:t xml:space="preserve"> attendance, as directed by Dr Andrew Goodall on 7th April 2021.</w:t>
      </w:r>
    </w:p>
    <w:p w14:paraId="1EE51BD3" w14:textId="77777777" w:rsidR="00802D2F" w:rsidRPr="00802D2F" w:rsidRDefault="00802D2F" w:rsidP="00802D2F">
      <w:pPr>
        <w:pStyle w:val="PlainText"/>
        <w:rPr>
          <w:rFonts w:ascii="Verdana" w:hAnsi="Verdana"/>
          <w:b/>
          <w:bCs/>
        </w:rPr>
      </w:pPr>
    </w:p>
    <w:p w14:paraId="56691E21" w14:textId="77777777" w:rsidR="00802D2F" w:rsidRPr="00802D2F" w:rsidRDefault="00802D2F" w:rsidP="00802D2F">
      <w:pPr>
        <w:pStyle w:val="PlainText"/>
        <w:ind w:firstLine="505"/>
        <w:rPr>
          <w:rFonts w:ascii="Verdana" w:hAnsi="Verdana"/>
          <w:b/>
          <w:bCs/>
        </w:rPr>
      </w:pPr>
      <w:r w:rsidRPr="00802D2F">
        <w:rPr>
          <w:rFonts w:ascii="Verdana" w:hAnsi="Verdana"/>
          <w:b/>
          <w:bCs/>
        </w:rPr>
        <w:t>I would also like to know how many did not respond.</w:t>
      </w:r>
    </w:p>
    <w:p w14:paraId="58B2F4E3" w14:textId="36A886E5" w:rsidR="00286642" w:rsidRDefault="00286642" w:rsidP="003A429A">
      <w:pPr>
        <w:spacing w:before="280"/>
        <w:jc w:val="both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606F1EC5" w14:textId="6F47F7DF" w:rsidR="00E021C4" w:rsidRPr="00E021C4" w:rsidRDefault="00E021C4" w:rsidP="003A429A">
      <w:pPr>
        <w:pStyle w:val="PlainText"/>
        <w:ind w:left="505"/>
        <w:jc w:val="both"/>
        <w:rPr>
          <w:rFonts w:ascii="Verdana" w:hAnsi="Verdana"/>
        </w:rPr>
      </w:pPr>
      <w:r w:rsidRPr="00E021C4">
        <w:rPr>
          <w:rFonts w:ascii="Verdana" w:hAnsi="Verdana"/>
        </w:rPr>
        <w:t xml:space="preserve">Waiting List Validation is carried out to ensure that the patients </w:t>
      </w:r>
      <w:r w:rsidR="003A429A">
        <w:rPr>
          <w:rFonts w:ascii="Verdana" w:hAnsi="Verdana"/>
        </w:rPr>
        <w:t xml:space="preserve">who are </w:t>
      </w:r>
      <w:r w:rsidRPr="00E021C4">
        <w:rPr>
          <w:rFonts w:ascii="Verdana" w:hAnsi="Verdana"/>
        </w:rPr>
        <w:t xml:space="preserve">on the waiting list still require </w:t>
      </w:r>
      <w:r w:rsidR="003A429A">
        <w:rPr>
          <w:rFonts w:ascii="Verdana" w:hAnsi="Verdana"/>
        </w:rPr>
        <w:t xml:space="preserve">an </w:t>
      </w:r>
      <w:r w:rsidRPr="00E021C4">
        <w:rPr>
          <w:rFonts w:ascii="Verdana" w:hAnsi="Verdana"/>
        </w:rPr>
        <w:t>appointment</w:t>
      </w:r>
      <w:r>
        <w:rPr>
          <w:rFonts w:ascii="Verdana" w:hAnsi="Verdana"/>
        </w:rPr>
        <w:t>. W</w:t>
      </w:r>
      <w:r w:rsidRPr="00E021C4">
        <w:rPr>
          <w:rFonts w:ascii="Verdana" w:hAnsi="Verdana"/>
        </w:rPr>
        <w:t xml:space="preserve">e are aware that patients could move out of </w:t>
      </w:r>
      <w:r>
        <w:rPr>
          <w:rFonts w:ascii="Verdana" w:hAnsi="Verdana"/>
        </w:rPr>
        <w:t xml:space="preserve">the </w:t>
      </w:r>
      <w:r w:rsidRPr="00E021C4">
        <w:rPr>
          <w:rFonts w:ascii="Verdana" w:hAnsi="Verdana"/>
        </w:rPr>
        <w:t>area, be seen privately or the</w:t>
      </w:r>
      <w:r w:rsidR="003A429A">
        <w:rPr>
          <w:rFonts w:ascii="Verdana" w:hAnsi="Verdana"/>
        </w:rPr>
        <w:t>y no longer have the symptoms they were referred into the hospital by their General Practitioner (GP).</w:t>
      </w:r>
    </w:p>
    <w:p w14:paraId="21FC67A6" w14:textId="77777777" w:rsidR="00E021C4" w:rsidRPr="00E021C4" w:rsidRDefault="00E021C4" w:rsidP="003A429A">
      <w:pPr>
        <w:pStyle w:val="PlainText"/>
        <w:jc w:val="both"/>
        <w:rPr>
          <w:rFonts w:ascii="Verdana" w:hAnsi="Verdana"/>
        </w:rPr>
      </w:pPr>
    </w:p>
    <w:p w14:paraId="6B211D59" w14:textId="3F0081A6" w:rsidR="00E021C4" w:rsidRPr="00E021C4" w:rsidRDefault="00E021C4" w:rsidP="003A429A">
      <w:pPr>
        <w:pStyle w:val="PlainText"/>
        <w:ind w:left="505"/>
        <w:jc w:val="both"/>
        <w:rPr>
          <w:rFonts w:ascii="Verdana" w:hAnsi="Verdana"/>
        </w:rPr>
      </w:pPr>
      <w:r w:rsidRPr="00E021C4">
        <w:rPr>
          <w:rFonts w:ascii="Verdana" w:hAnsi="Verdana"/>
        </w:rPr>
        <w:t>Patients are sent text</w:t>
      </w:r>
      <w:r w:rsidR="003A429A">
        <w:rPr>
          <w:rFonts w:ascii="Verdana" w:hAnsi="Verdana"/>
        </w:rPr>
        <w:t xml:space="preserve"> messages</w:t>
      </w:r>
      <w:r w:rsidRPr="00E021C4">
        <w:rPr>
          <w:rFonts w:ascii="Verdana" w:hAnsi="Verdana"/>
        </w:rPr>
        <w:t xml:space="preserve"> </w:t>
      </w:r>
      <w:r w:rsidR="003A429A">
        <w:rPr>
          <w:rFonts w:ascii="Verdana" w:hAnsi="Verdana"/>
        </w:rPr>
        <w:t xml:space="preserve">which require them </w:t>
      </w:r>
      <w:r w:rsidRPr="00E021C4">
        <w:rPr>
          <w:rFonts w:ascii="Verdana" w:hAnsi="Verdana"/>
        </w:rPr>
        <w:t>to re</w:t>
      </w:r>
      <w:r>
        <w:rPr>
          <w:rFonts w:ascii="Verdana" w:hAnsi="Verdana"/>
        </w:rPr>
        <w:t>ply</w:t>
      </w:r>
      <w:r w:rsidRPr="00E021C4">
        <w:rPr>
          <w:rFonts w:ascii="Verdana" w:hAnsi="Verdana"/>
        </w:rPr>
        <w:t xml:space="preserve"> whether they want to </w:t>
      </w:r>
      <w:r>
        <w:rPr>
          <w:rFonts w:ascii="Verdana" w:hAnsi="Verdana"/>
        </w:rPr>
        <w:t xml:space="preserve">remain </w:t>
      </w:r>
      <w:r w:rsidRPr="00E021C4">
        <w:rPr>
          <w:rFonts w:ascii="Verdana" w:hAnsi="Verdana"/>
        </w:rPr>
        <w:t xml:space="preserve">on the </w:t>
      </w:r>
      <w:r>
        <w:rPr>
          <w:rFonts w:ascii="Verdana" w:hAnsi="Verdana"/>
        </w:rPr>
        <w:t xml:space="preserve">waiting </w:t>
      </w:r>
      <w:r w:rsidRPr="00E021C4">
        <w:rPr>
          <w:rFonts w:ascii="Verdana" w:hAnsi="Verdana"/>
        </w:rPr>
        <w:t xml:space="preserve">list or be </w:t>
      </w:r>
      <w:r w:rsidR="003A429A">
        <w:rPr>
          <w:rFonts w:ascii="Verdana" w:hAnsi="Verdana"/>
        </w:rPr>
        <w:t>removed for any reason</w:t>
      </w:r>
      <w:r>
        <w:rPr>
          <w:rFonts w:ascii="Verdana" w:hAnsi="Verdana"/>
        </w:rPr>
        <w:t>. F</w:t>
      </w:r>
      <w:r w:rsidRPr="00E021C4">
        <w:rPr>
          <w:rFonts w:ascii="Verdana" w:hAnsi="Verdana"/>
        </w:rPr>
        <w:t>or patient</w:t>
      </w:r>
      <w:r>
        <w:rPr>
          <w:rFonts w:ascii="Verdana" w:hAnsi="Verdana"/>
        </w:rPr>
        <w:t>s</w:t>
      </w:r>
      <w:r w:rsidRPr="00E021C4">
        <w:rPr>
          <w:rFonts w:ascii="Verdana" w:hAnsi="Verdana"/>
        </w:rPr>
        <w:t xml:space="preserve"> who </w:t>
      </w:r>
      <w:r>
        <w:rPr>
          <w:rFonts w:ascii="Verdana" w:hAnsi="Verdana"/>
        </w:rPr>
        <w:t>do</w:t>
      </w:r>
      <w:r w:rsidR="003A429A">
        <w:rPr>
          <w:rFonts w:ascii="Verdana" w:hAnsi="Verdana"/>
        </w:rPr>
        <w:t xml:space="preserve"> </w:t>
      </w:r>
      <w:r>
        <w:rPr>
          <w:rFonts w:ascii="Verdana" w:hAnsi="Verdana"/>
        </w:rPr>
        <w:t>n</w:t>
      </w:r>
      <w:r w:rsidR="003A429A">
        <w:rPr>
          <w:rFonts w:ascii="Verdana" w:hAnsi="Verdana"/>
        </w:rPr>
        <w:t>o</w:t>
      </w:r>
      <w:r>
        <w:rPr>
          <w:rFonts w:ascii="Verdana" w:hAnsi="Verdana"/>
        </w:rPr>
        <w:t xml:space="preserve">t have a mobile </w:t>
      </w:r>
      <w:r w:rsidR="003A429A">
        <w:rPr>
          <w:rFonts w:ascii="Verdana" w:hAnsi="Verdana"/>
        </w:rPr>
        <w:t>telephone</w:t>
      </w:r>
      <w:r>
        <w:rPr>
          <w:rFonts w:ascii="Verdana" w:hAnsi="Verdana"/>
        </w:rPr>
        <w:t xml:space="preserve"> number</w:t>
      </w:r>
      <w:r w:rsidRPr="00E021C4">
        <w:rPr>
          <w:rFonts w:ascii="Verdana" w:hAnsi="Verdana"/>
        </w:rPr>
        <w:t xml:space="preserve"> or do not respond to the </w:t>
      </w:r>
      <w:r w:rsidR="003A429A">
        <w:rPr>
          <w:rFonts w:ascii="Verdana" w:hAnsi="Verdana"/>
        </w:rPr>
        <w:t xml:space="preserve">initial </w:t>
      </w:r>
      <w:r w:rsidRPr="00E021C4">
        <w:rPr>
          <w:rFonts w:ascii="Verdana" w:hAnsi="Verdana"/>
        </w:rPr>
        <w:t>text</w:t>
      </w:r>
      <w:r w:rsidR="003A429A">
        <w:rPr>
          <w:rFonts w:ascii="Verdana" w:hAnsi="Verdana"/>
        </w:rPr>
        <w:t xml:space="preserve"> message</w:t>
      </w:r>
      <w:r w:rsidRPr="00E021C4">
        <w:rPr>
          <w:rFonts w:ascii="Verdana" w:hAnsi="Verdana"/>
        </w:rPr>
        <w:t xml:space="preserve">, </w:t>
      </w:r>
      <w:r>
        <w:rPr>
          <w:rFonts w:ascii="Verdana" w:hAnsi="Verdana"/>
        </w:rPr>
        <w:t>a letter is sent asking</w:t>
      </w:r>
      <w:r w:rsidRPr="00E021C4">
        <w:rPr>
          <w:rFonts w:ascii="Verdana" w:hAnsi="Verdana"/>
        </w:rPr>
        <w:t xml:space="preserve"> them if they wish to remain</w:t>
      </w:r>
      <w:r w:rsidR="003A429A">
        <w:rPr>
          <w:rFonts w:ascii="Verdana" w:hAnsi="Verdana"/>
        </w:rPr>
        <w:t xml:space="preserve"> on the waiting list</w:t>
      </w:r>
      <w:r w:rsidRPr="00E021C4">
        <w:rPr>
          <w:rFonts w:ascii="Verdana" w:hAnsi="Verdana"/>
        </w:rPr>
        <w:t xml:space="preserve"> or be remove</w:t>
      </w:r>
      <w:r w:rsidR="003A429A">
        <w:rPr>
          <w:rFonts w:ascii="Verdana" w:hAnsi="Verdana"/>
        </w:rPr>
        <w:t>d</w:t>
      </w:r>
      <w:r>
        <w:rPr>
          <w:rFonts w:ascii="Verdana" w:hAnsi="Verdana"/>
        </w:rPr>
        <w:t xml:space="preserve">, with </w:t>
      </w:r>
      <w:r w:rsidRPr="00E021C4">
        <w:rPr>
          <w:rFonts w:ascii="Verdana" w:hAnsi="Verdana"/>
        </w:rPr>
        <w:t>a date to respond by</w:t>
      </w:r>
      <w:r>
        <w:rPr>
          <w:rFonts w:ascii="Verdana" w:hAnsi="Verdana"/>
        </w:rPr>
        <w:t>. If</w:t>
      </w:r>
      <w:r w:rsidRPr="00E021C4">
        <w:rPr>
          <w:rFonts w:ascii="Verdana" w:hAnsi="Verdana"/>
        </w:rPr>
        <w:t xml:space="preserve"> no response is received by the given date these patients are then removed</w:t>
      </w:r>
      <w:r>
        <w:rPr>
          <w:rFonts w:ascii="Verdana" w:hAnsi="Verdana"/>
        </w:rPr>
        <w:t xml:space="preserve"> from the waiting list</w:t>
      </w:r>
      <w:r w:rsidRPr="00E021C4">
        <w:rPr>
          <w:rFonts w:ascii="Verdana" w:hAnsi="Verdana"/>
        </w:rPr>
        <w:t xml:space="preserve"> and letters are sent to the</w:t>
      </w:r>
      <w:r>
        <w:rPr>
          <w:rFonts w:ascii="Verdana" w:hAnsi="Verdana"/>
        </w:rPr>
        <w:t xml:space="preserve"> patient and the referrer</w:t>
      </w:r>
      <w:r w:rsidRPr="00E021C4">
        <w:rPr>
          <w:rFonts w:ascii="Verdana" w:hAnsi="Verdana"/>
        </w:rPr>
        <w:t xml:space="preserve"> advising </w:t>
      </w:r>
      <w:r>
        <w:rPr>
          <w:rFonts w:ascii="Verdana" w:hAnsi="Verdana"/>
        </w:rPr>
        <w:t xml:space="preserve">of the removal. Should </w:t>
      </w:r>
      <w:r w:rsidRPr="00E021C4">
        <w:rPr>
          <w:rFonts w:ascii="Verdana" w:hAnsi="Verdana"/>
        </w:rPr>
        <w:t xml:space="preserve">the referrer </w:t>
      </w:r>
      <w:r>
        <w:rPr>
          <w:rFonts w:ascii="Verdana" w:hAnsi="Verdana"/>
        </w:rPr>
        <w:t xml:space="preserve">feel </w:t>
      </w:r>
      <w:r w:rsidRPr="00E021C4">
        <w:rPr>
          <w:rFonts w:ascii="Verdana" w:hAnsi="Verdana"/>
        </w:rPr>
        <w:t>that they should not be removed</w:t>
      </w:r>
      <w:r w:rsidR="003A429A">
        <w:rPr>
          <w:rFonts w:ascii="Verdana" w:hAnsi="Verdana"/>
        </w:rPr>
        <w:t>, they can contact the Health Board, and</w:t>
      </w:r>
      <w:r>
        <w:rPr>
          <w:rFonts w:ascii="Verdana" w:hAnsi="Verdana"/>
        </w:rPr>
        <w:t xml:space="preserve"> the patient </w:t>
      </w:r>
      <w:r w:rsidRPr="00E021C4">
        <w:rPr>
          <w:rFonts w:ascii="Verdana" w:hAnsi="Verdana"/>
        </w:rPr>
        <w:t xml:space="preserve">will </w:t>
      </w:r>
      <w:r>
        <w:rPr>
          <w:rFonts w:ascii="Verdana" w:hAnsi="Verdana"/>
        </w:rPr>
        <w:t xml:space="preserve">be </w:t>
      </w:r>
      <w:r w:rsidRPr="00E021C4">
        <w:rPr>
          <w:rFonts w:ascii="Verdana" w:hAnsi="Verdana"/>
        </w:rPr>
        <w:t>reinstate</w:t>
      </w:r>
      <w:r>
        <w:rPr>
          <w:rFonts w:ascii="Verdana" w:hAnsi="Verdana"/>
        </w:rPr>
        <w:t>d on</w:t>
      </w:r>
      <w:r w:rsidRPr="00E021C4">
        <w:rPr>
          <w:rFonts w:ascii="Verdana" w:hAnsi="Verdana"/>
        </w:rPr>
        <w:t xml:space="preserve"> the </w:t>
      </w:r>
      <w:r>
        <w:rPr>
          <w:rFonts w:ascii="Verdana" w:hAnsi="Verdana"/>
        </w:rPr>
        <w:t>w</w:t>
      </w:r>
      <w:r w:rsidRPr="00E021C4">
        <w:rPr>
          <w:rFonts w:ascii="Verdana" w:hAnsi="Verdana"/>
        </w:rPr>
        <w:t>aiting list.</w:t>
      </w:r>
    </w:p>
    <w:p w14:paraId="7EA7FF95" w14:textId="77777777" w:rsidR="003A429A" w:rsidRDefault="00802D2F" w:rsidP="003A429A">
      <w:pPr>
        <w:spacing w:before="280"/>
        <w:jc w:val="both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 xml:space="preserve">The total number of patients validated </w:t>
      </w:r>
      <w:r w:rsidR="003A429A">
        <w:rPr>
          <w:rFonts w:ascii="Verdana" w:hAnsi="Verdana"/>
          <w:bCs/>
          <w:sz w:val="22"/>
        </w:rPr>
        <w:t xml:space="preserve">and contacted, </w:t>
      </w:r>
      <w:r>
        <w:rPr>
          <w:rFonts w:ascii="Verdana" w:hAnsi="Verdana"/>
          <w:bCs/>
          <w:sz w:val="22"/>
        </w:rPr>
        <w:t>who were waiting 52 weeks</w:t>
      </w:r>
      <w:r w:rsidR="003A429A">
        <w:rPr>
          <w:rFonts w:ascii="Verdana" w:hAnsi="Verdana"/>
          <w:bCs/>
          <w:sz w:val="22"/>
        </w:rPr>
        <w:t xml:space="preserve"> or longer,</w:t>
      </w:r>
      <w:r>
        <w:rPr>
          <w:rFonts w:ascii="Verdana" w:hAnsi="Verdana"/>
          <w:bCs/>
          <w:sz w:val="22"/>
        </w:rPr>
        <w:t xml:space="preserve"> during the financial year 2021/2022 was 13491. </w:t>
      </w:r>
    </w:p>
    <w:p w14:paraId="75970B72" w14:textId="349ACB8F" w:rsidR="00A10460" w:rsidRDefault="00802D2F" w:rsidP="003A429A">
      <w:pPr>
        <w:spacing w:before="280"/>
        <w:jc w:val="both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sz w:val="22"/>
        </w:rPr>
        <w:t>The total number</w:t>
      </w:r>
      <w:r w:rsidR="003A429A">
        <w:rPr>
          <w:rFonts w:ascii="Verdana" w:hAnsi="Verdana"/>
          <w:bCs/>
          <w:sz w:val="22"/>
        </w:rPr>
        <w:t xml:space="preserve"> of patients</w:t>
      </w:r>
      <w:r>
        <w:rPr>
          <w:rFonts w:ascii="Verdana" w:hAnsi="Verdana"/>
          <w:bCs/>
          <w:sz w:val="22"/>
        </w:rPr>
        <w:t xml:space="preserve"> who did not respond to </w:t>
      </w:r>
      <w:r w:rsidR="003A429A">
        <w:rPr>
          <w:rFonts w:ascii="Verdana" w:hAnsi="Verdana"/>
          <w:bCs/>
          <w:sz w:val="22"/>
        </w:rPr>
        <w:t xml:space="preserve">this </w:t>
      </w:r>
      <w:r>
        <w:rPr>
          <w:rFonts w:ascii="Verdana" w:hAnsi="Verdana"/>
          <w:bCs/>
          <w:sz w:val="22"/>
        </w:rPr>
        <w:t xml:space="preserve">validation was 2161.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8395654">
    <w:abstractNumId w:val="13"/>
  </w:num>
  <w:num w:numId="2" w16cid:durableId="986475196">
    <w:abstractNumId w:val="0"/>
  </w:num>
  <w:num w:numId="3" w16cid:durableId="1120303260">
    <w:abstractNumId w:val="8"/>
  </w:num>
  <w:num w:numId="4" w16cid:durableId="372196825">
    <w:abstractNumId w:val="15"/>
  </w:num>
  <w:num w:numId="5" w16cid:durableId="1144544773">
    <w:abstractNumId w:val="4"/>
  </w:num>
  <w:num w:numId="6" w16cid:durableId="89745602">
    <w:abstractNumId w:val="3"/>
  </w:num>
  <w:num w:numId="7" w16cid:durableId="959799536">
    <w:abstractNumId w:val="10"/>
  </w:num>
  <w:num w:numId="8" w16cid:durableId="1177234099">
    <w:abstractNumId w:val="14"/>
  </w:num>
  <w:num w:numId="9" w16cid:durableId="725374671">
    <w:abstractNumId w:val="17"/>
  </w:num>
  <w:num w:numId="10" w16cid:durableId="156187699">
    <w:abstractNumId w:val="1"/>
  </w:num>
  <w:num w:numId="11" w16cid:durableId="858660025">
    <w:abstractNumId w:val="9"/>
  </w:num>
  <w:num w:numId="12" w16cid:durableId="377122754">
    <w:abstractNumId w:val="12"/>
  </w:num>
  <w:num w:numId="13" w16cid:durableId="903102227">
    <w:abstractNumId w:val="16"/>
  </w:num>
  <w:num w:numId="14" w16cid:durableId="106394289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502811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37459333">
    <w:abstractNumId w:val="11"/>
  </w:num>
  <w:num w:numId="17" w16cid:durableId="1692419145">
    <w:abstractNumId w:val="5"/>
  </w:num>
  <w:num w:numId="18" w16cid:durableId="21290783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A429A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E22CD"/>
    <w:rsid w:val="007F192C"/>
    <w:rsid w:val="00802D2F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263E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54EEB"/>
    <w:rsid w:val="00D62A67"/>
    <w:rsid w:val="00DC0D5A"/>
    <w:rsid w:val="00DC47F3"/>
    <w:rsid w:val="00DC7FA9"/>
    <w:rsid w:val="00DD5E37"/>
    <w:rsid w:val="00DF2EA1"/>
    <w:rsid w:val="00DF5A2C"/>
    <w:rsid w:val="00E021C4"/>
    <w:rsid w:val="00E11F2D"/>
    <w:rsid w:val="00E26720"/>
    <w:rsid w:val="00E321CB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802D2F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802D2F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8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3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</TotalTime>
  <Pages>1</Pages>
  <Words>285</Words>
  <Characters>1384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Emily Bowden (Swansea Bay UHB - Patient Access)</cp:lastModifiedBy>
  <cp:revision>2</cp:revision>
  <cp:lastPrinted>2019-03-26T11:11:00Z</cp:lastPrinted>
  <dcterms:created xsi:type="dcterms:W3CDTF">2025-05-02T18:31:00Z</dcterms:created>
  <dcterms:modified xsi:type="dcterms:W3CDTF">2025-05-02T18:31:00Z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e333d2a7-b7dd-4108-af9e-2a8bd5698ba4</vt:lpwstr>
  </property>
</Properties>
</file>