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BB90D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7C2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ABB90D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07C2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E8267F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4AC40F8" w14:textId="77777777" w:rsid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307C26">
        <w:rPr>
          <w:rFonts w:ascii="Verdana" w:hAnsi="Verdana"/>
          <w:b/>
          <w:bCs/>
          <w:sz w:val="22"/>
          <w:szCs w:val="22"/>
        </w:rPr>
        <w:t>Q1. How many haemophilia A patients are registered with your centre, and how many of these patients are classified as exhibiting mild, moderate, or severe disease.  </w:t>
      </w:r>
    </w:p>
    <w:p w14:paraId="63F4E3D3" w14:textId="6D1BDC94" w:rsid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0EA1D30" w14:textId="3F236375" w:rsidR="00A566BA" w:rsidRDefault="00A566BA" w:rsidP="00307C26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As at 1</w:t>
      </w:r>
      <w:r w:rsidRPr="00A566BA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January 2025 – 31</w:t>
      </w:r>
      <w:r w:rsidRPr="00A566BA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March 2025 the Health Board has 86 registered Haemophilia A patients. Please see disease classification broken down below. </w:t>
      </w:r>
    </w:p>
    <w:p w14:paraId="6562F294" w14:textId="77777777" w:rsidR="00A566BA" w:rsidRDefault="00A566BA" w:rsidP="00307C26">
      <w:pPr>
        <w:pStyle w:val="NoSpacing"/>
        <w:rPr>
          <w:rFonts w:ascii="Verdana" w:hAnsi="Verdana"/>
          <w:sz w:val="22"/>
          <w:szCs w:val="22"/>
        </w:rPr>
      </w:pPr>
    </w:p>
    <w:p w14:paraId="12BA2A5D" w14:textId="77777777" w:rsidR="00307C26" w:rsidRPr="00307C26" w:rsidRDefault="00307C26" w:rsidP="00307C26">
      <w:pPr>
        <w:pStyle w:val="elementtoproof"/>
        <w:shd w:val="clear" w:color="auto" w:fill="FFFFFF"/>
        <w:ind w:firstLine="505"/>
        <w:rPr>
          <w:rFonts w:ascii="Verdana" w:hAnsi="Verdana"/>
        </w:rPr>
      </w:pPr>
      <w:r w:rsidRPr="00307C26">
        <w:rPr>
          <w:rFonts w:ascii="Verdana" w:hAnsi="Verdana"/>
          <w:color w:val="242424"/>
        </w:rPr>
        <w:t>Mild - 55</w:t>
      </w:r>
    </w:p>
    <w:p w14:paraId="0AF7E172" w14:textId="77777777" w:rsidR="00307C26" w:rsidRPr="00307C26" w:rsidRDefault="00307C26" w:rsidP="00307C26">
      <w:pPr>
        <w:pStyle w:val="elementtoproof"/>
        <w:shd w:val="clear" w:color="auto" w:fill="FFFFFF"/>
        <w:ind w:firstLine="505"/>
        <w:rPr>
          <w:rFonts w:ascii="Verdana" w:hAnsi="Verdana"/>
        </w:rPr>
      </w:pPr>
      <w:r w:rsidRPr="00307C26">
        <w:rPr>
          <w:rFonts w:ascii="Verdana" w:hAnsi="Verdana"/>
          <w:color w:val="242424"/>
        </w:rPr>
        <w:t>Moderate - 10</w:t>
      </w:r>
    </w:p>
    <w:p w14:paraId="62908A9C" w14:textId="77777777" w:rsidR="00307C26" w:rsidRPr="00307C26" w:rsidRDefault="00307C26" w:rsidP="00307C26">
      <w:pPr>
        <w:pStyle w:val="elementtoproof"/>
        <w:shd w:val="clear" w:color="auto" w:fill="FFFFFF"/>
        <w:ind w:firstLine="505"/>
        <w:rPr>
          <w:rFonts w:ascii="Verdana" w:hAnsi="Verdana"/>
        </w:rPr>
      </w:pPr>
      <w:r w:rsidRPr="00307C26">
        <w:rPr>
          <w:rFonts w:ascii="Verdana" w:hAnsi="Verdana"/>
          <w:color w:val="242424"/>
        </w:rPr>
        <w:t>Severe - 21</w:t>
      </w:r>
    </w:p>
    <w:p w14:paraId="380A26BB" w14:textId="3F45630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 </w:t>
      </w:r>
    </w:p>
    <w:p w14:paraId="787C981D" w14:textId="7777777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EE49BFA" w14:textId="133C3DAF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Q2. In the last three months</w:t>
      </w:r>
      <w:r>
        <w:rPr>
          <w:rFonts w:ascii="Verdana" w:hAnsi="Verdana"/>
          <w:b/>
          <w:bCs/>
          <w:sz w:val="22"/>
          <w:szCs w:val="22"/>
        </w:rPr>
        <w:t>, January to March 2025</w:t>
      </w:r>
      <w:r w:rsidRPr="00307C26">
        <w:rPr>
          <w:rFonts w:ascii="Verdana" w:hAnsi="Verdana"/>
          <w:b/>
          <w:bCs/>
          <w:sz w:val="22"/>
          <w:szCs w:val="22"/>
        </w:rPr>
        <w:t>, how many Haemophilia A patients, including on-demand patients, have been treated with the following products?  </w:t>
      </w:r>
    </w:p>
    <w:p w14:paraId="0340A103" w14:textId="7777777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16DA5BD" w14:textId="57BF799B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Altuvoct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67C1F99" w14:textId="22E3F166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Advate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&lt;5*</w:t>
      </w:r>
    </w:p>
    <w:p w14:paraId="22D51C8E" w14:textId="06628F5F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Adynovi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Nil</w:t>
      </w:r>
    </w:p>
    <w:p w14:paraId="64B5439C" w14:textId="0178EEDD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Elocta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8EF9137" w14:textId="2AAEDE55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Esperoct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&lt;5*</w:t>
      </w:r>
    </w:p>
    <w:p w14:paraId="39A2A0C8" w14:textId="15D1879E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Factor Eight Inhibitor Bypass Activity (FEIBA)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2EFEDC2B" w14:textId="423F4EE9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Hemlibra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Emicizumab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)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07C26">
        <w:rPr>
          <w:rFonts w:ascii="Verdana" w:hAnsi="Verdana"/>
          <w:b/>
          <w:bCs/>
          <w:sz w:val="22"/>
          <w:szCs w:val="22"/>
        </w:rPr>
        <w:t xml:space="preserve"> Standalone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02512A5A" w14:textId="68951CCB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Hemlibra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Emicizumab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) in combination with any Factor VIII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7ED2722B" w14:textId="0B026080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proofErr w:type="gramStart"/>
      <w:r w:rsidRPr="00307C26">
        <w:rPr>
          <w:rFonts w:ascii="Verdana" w:hAnsi="Verdana"/>
          <w:b/>
          <w:bCs/>
          <w:sz w:val="22"/>
          <w:szCs w:val="22"/>
        </w:rPr>
        <w:t>NovoEight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 </w:t>
      </w:r>
      <w:r>
        <w:rPr>
          <w:rFonts w:ascii="Verdana" w:hAnsi="Verdana"/>
          <w:b/>
          <w:bCs/>
          <w:sz w:val="22"/>
          <w:szCs w:val="22"/>
        </w:rPr>
        <w:tab/>
      </w:r>
      <w:proofErr w:type="gram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6A72D3A8" w14:textId="7A51EF0A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NovoSeven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RT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522EC47F" w14:textId="698DCA2D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Nuwiq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07C26">
        <w:rPr>
          <w:rFonts w:ascii="Verdana" w:hAnsi="Verdana"/>
          <w:sz w:val="22"/>
          <w:szCs w:val="22"/>
        </w:rPr>
        <w:t>Nil</w:t>
      </w:r>
    </w:p>
    <w:p w14:paraId="67352EA0" w14:textId="2E1D45FB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Obizur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E4A9EF1" w14:textId="2D7B035B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Refacto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AF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0FC07632" w14:textId="036B8985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 xml:space="preserve">Any other products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5830C57" w14:textId="352C23A7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Hympavzi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Marstacimab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6F7D5DF0" w14:textId="4C031701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 xml:space="preserve">CEVENFACTA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3789B573" w14:textId="77777777" w:rsidR="00307C26" w:rsidRPr="00307C26" w:rsidRDefault="00307C26" w:rsidP="00307C26">
      <w:pPr>
        <w:pStyle w:val="NoSpacing"/>
        <w:ind w:left="360"/>
        <w:rPr>
          <w:rFonts w:ascii="Verdana" w:hAnsi="Verdana"/>
          <w:b/>
          <w:bCs/>
          <w:sz w:val="22"/>
          <w:szCs w:val="22"/>
        </w:rPr>
      </w:pPr>
    </w:p>
    <w:p w14:paraId="3902E0F5" w14:textId="5D00BD8F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 xml:space="preserve">Q3. For patients treated with 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Advate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in the last three months,</w:t>
      </w:r>
      <w:r>
        <w:rPr>
          <w:rFonts w:ascii="Verdana" w:hAnsi="Verdana"/>
          <w:b/>
          <w:bCs/>
          <w:sz w:val="22"/>
          <w:szCs w:val="22"/>
        </w:rPr>
        <w:t xml:space="preserve"> January to March 2025,</w:t>
      </w:r>
      <w:r w:rsidRPr="00307C26">
        <w:rPr>
          <w:rFonts w:ascii="Verdana" w:hAnsi="Verdana"/>
          <w:b/>
          <w:bCs/>
          <w:sz w:val="22"/>
          <w:szCs w:val="22"/>
        </w:rPr>
        <w:t xml:space="preserve"> please provide:</w:t>
      </w:r>
    </w:p>
    <w:p w14:paraId="3E7CEB39" w14:textId="7777777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958C9D7" w14:textId="61B7C4AA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The number of haemophilia A patients treated prophylactically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CF6A0DE" w14:textId="77777777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The number of haemophilia A patients treated for any other reason</w:t>
      </w:r>
    </w:p>
    <w:p w14:paraId="3E4418AB" w14:textId="221C42D3" w:rsidR="00307C26" w:rsidRPr="00307C26" w:rsidRDefault="00307C26" w:rsidP="00307C26">
      <w:pPr>
        <w:pStyle w:val="NoSpacing"/>
        <w:ind w:left="720" w:right="0"/>
        <w:rPr>
          <w:rFonts w:ascii="Verdana" w:hAnsi="Verdana"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 xml:space="preserve"> (e.g. surgery, on-demand, breakthrough bleeds)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573309C" w14:textId="77777777" w:rsidR="00307C26" w:rsidRPr="00307C26" w:rsidRDefault="00307C26" w:rsidP="00307C26">
      <w:pPr>
        <w:pStyle w:val="NoSpacing"/>
        <w:ind w:left="360"/>
        <w:rPr>
          <w:rFonts w:ascii="Verdana" w:hAnsi="Verdana"/>
          <w:b/>
          <w:bCs/>
          <w:sz w:val="22"/>
          <w:szCs w:val="22"/>
        </w:rPr>
      </w:pPr>
    </w:p>
    <w:p w14:paraId="3F1CBE5E" w14:textId="5E98ED0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lastRenderedPageBreak/>
        <w:t>Q4. In the last three months</w:t>
      </w:r>
      <w:r>
        <w:rPr>
          <w:rFonts w:ascii="Verdana" w:hAnsi="Verdana"/>
          <w:b/>
          <w:bCs/>
          <w:sz w:val="22"/>
          <w:szCs w:val="22"/>
        </w:rPr>
        <w:t>, January to March 2025,</w:t>
      </w:r>
      <w:r w:rsidRPr="00307C26">
        <w:rPr>
          <w:rFonts w:ascii="Verdana" w:hAnsi="Verdana"/>
          <w:b/>
          <w:bCs/>
          <w:sz w:val="22"/>
          <w:szCs w:val="22"/>
        </w:rPr>
        <w:t xml:space="preserve"> how many patients were treated with the following products for severe 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Haemophila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A ONLY? </w:t>
      </w:r>
    </w:p>
    <w:p w14:paraId="4CBFF2FD" w14:textId="77777777" w:rsidR="00307C26" w:rsidRPr="00307C26" w:rsidRDefault="00307C26" w:rsidP="00307C2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AD9C1C0" w14:textId="1EB067C3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Altuvoct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0EEAEDE5" w14:textId="0BF5E437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Advate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65B52981" w14:textId="75BE80E6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Adynovi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206265B" w14:textId="2D3E042A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Elocta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0FA71DC" w14:textId="07192939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Esperoct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2EEE80D" w14:textId="143F4FC8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Factor Eight Inhibitor Bypass Activity (FEIBA)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3249208D" w14:textId="546AD1E8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Hemlibra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Emicizumab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)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07C26">
        <w:rPr>
          <w:rFonts w:ascii="Verdana" w:hAnsi="Verdana"/>
          <w:b/>
          <w:bCs/>
          <w:sz w:val="22"/>
          <w:szCs w:val="22"/>
        </w:rPr>
        <w:t xml:space="preserve"> Standalone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3A72954B" w14:textId="68EBC9C2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Hemlibra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Emicizumab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) in combination with any Factor VIII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58D63071" w14:textId="07FDF186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proofErr w:type="gramStart"/>
      <w:r w:rsidRPr="00307C26">
        <w:rPr>
          <w:rFonts w:ascii="Verdana" w:hAnsi="Verdana"/>
          <w:b/>
          <w:bCs/>
          <w:sz w:val="22"/>
          <w:szCs w:val="22"/>
        </w:rPr>
        <w:t>NovoEight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 </w:t>
      </w:r>
      <w:r>
        <w:rPr>
          <w:rFonts w:ascii="Verdana" w:hAnsi="Verdana"/>
          <w:b/>
          <w:bCs/>
          <w:sz w:val="22"/>
          <w:szCs w:val="22"/>
        </w:rPr>
        <w:tab/>
      </w:r>
      <w:proofErr w:type="gram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C0D42DB" w14:textId="25C07357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NovoSeven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RT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3CAA34D" w14:textId="34982D8D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Nuwiq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5FE78F59" w14:textId="74C45F03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Obizur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51732305" w14:textId="6A44B193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Refacto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AF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91360EA" w14:textId="1423E51D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Any other products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0779D2A5" w14:textId="0458B6BC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07C26">
        <w:rPr>
          <w:rFonts w:ascii="Verdana" w:hAnsi="Verdana"/>
          <w:b/>
          <w:bCs/>
          <w:sz w:val="22"/>
          <w:szCs w:val="22"/>
        </w:rPr>
        <w:t>Hympavzi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07C26">
        <w:rPr>
          <w:rFonts w:ascii="Verdana" w:hAnsi="Verdana"/>
          <w:b/>
          <w:bCs/>
          <w:sz w:val="22"/>
          <w:szCs w:val="22"/>
        </w:rPr>
        <w:t>Marstacimab</w:t>
      </w:r>
      <w:proofErr w:type="spellEnd"/>
      <w:r w:rsidRPr="00307C2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6792AB0D" w14:textId="7272CBD8" w:rsidR="00307C26" w:rsidRPr="00307C26" w:rsidRDefault="00307C26" w:rsidP="00307C2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07C26">
        <w:rPr>
          <w:rFonts w:ascii="Verdana" w:hAnsi="Verdana"/>
          <w:b/>
          <w:bCs/>
          <w:sz w:val="22"/>
          <w:szCs w:val="22"/>
        </w:rPr>
        <w:t>CEVENFACTA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844013F" w14:textId="77777777" w:rsidR="000553E4" w:rsidRDefault="000553E4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5B8A4D09" w:rsidR="00A10460" w:rsidRDefault="000553E4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553E4">
        <w:rPr>
          <w:rFonts w:ascii="Verdana" w:hAnsi="Verdana"/>
          <w:noProof/>
          <w:sz w:val="22"/>
          <w:szCs w:val="22"/>
        </w:rPr>
        <w:t>*</w:t>
      </w:r>
      <w:r w:rsidRPr="000553E4">
        <w:rPr>
          <w:rFonts w:ascii="Verdana" w:hAnsi="Verdana"/>
          <w:sz w:val="22"/>
          <w:szCs w:val="22"/>
        </w:rPr>
        <w:t xml:space="preserve"> W</w:t>
      </w:r>
      <w:r w:rsidRPr="00FC3B42">
        <w:rPr>
          <w:rFonts w:ascii="Verdana" w:hAnsi="Verdana"/>
          <w:sz w:val="22"/>
          <w:szCs w:val="22"/>
        </w:rPr>
        <w:t xml:space="preserve">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AEA1C00"/>
    <w:multiLevelType w:val="hybridMultilevel"/>
    <w:tmpl w:val="E92CF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53E4"/>
    <w:rsid w:val="00095DF5"/>
    <w:rsid w:val="000C00ED"/>
    <w:rsid w:val="000F6539"/>
    <w:rsid w:val="00111757"/>
    <w:rsid w:val="001276F0"/>
    <w:rsid w:val="00140E7C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07C2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5FE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566BA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154E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307C26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8B5F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5F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5FE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F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FE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3</Pages>
  <Words>370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2025-04-30T12:55:00Z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5d7586ae-2fc9-40b2-a8c7-fa1f1c91ddef</vt:lpwstr>
  </property>
</Properties>
</file>