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C25E17C" w14:textId="3CA99D59" w:rsidR="00F26153" w:rsidRPr="00F26153" w:rsidRDefault="0072604C" w:rsidP="00DD0E70">
      <w:pPr>
        <w:adjustRightInd w:val="0"/>
        <w:spacing w:beforeAutospacing="1" w:after="100" w:afterAutospacing="1" w:line="240" w:lineRule="auto"/>
        <w:jc w:val="both"/>
        <w:rPr>
          <w:rFonts w:ascii="Arial" w:eastAsiaTheme="minorEastAsia" w:hAnsi="Arial" w:cs="Arial"/>
          <w:b/>
          <w:bCs/>
          <w:sz w:val="24"/>
          <w:szCs w:val="24"/>
        </w:rPr>
      </w:pPr>
      <w:r>
        <w:rPr>
          <w:noProof/>
          <w:lang w:eastAsia="en-GB"/>
        </w:rPr>
        <w:t xml:space="preserve"> </w:t>
      </w:r>
      <w:r w:rsidR="00F26153" w:rsidRPr="00F26153">
        <w:rPr>
          <w:rFonts w:ascii="Arial" w:eastAsiaTheme="minorEastAsia" w:hAnsi="Arial" w:cs="Arial"/>
          <w:b/>
          <w:bCs/>
          <w:sz w:val="24"/>
          <w:szCs w:val="24"/>
        </w:rPr>
        <w:t>Appendix One</w:t>
      </w:r>
    </w:p>
    <w:tbl>
      <w:tblPr>
        <w:tblStyle w:val="TableGrid"/>
        <w:tblW w:w="16068" w:type="dxa"/>
        <w:tblInd w:w="-905" w:type="dxa"/>
        <w:tblLook w:val="04A0" w:firstRow="1" w:lastRow="0" w:firstColumn="1" w:lastColumn="0" w:noHBand="0" w:noVBand="1"/>
      </w:tblPr>
      <w:tblGrid>
        <w:gridCol w:w="849"/>
        <w:gridCol w:w="1048"/>
        <w:gridCol w:w="2217"/>
        <w:gridCol w:w="3617"/>
        <w:gridCol w:w="1017"/>
        <w:gridCol w:w="5610"/>
        <w:gridCol w:w="1710"/>
      </w:tblGrid>
      <w:tr w:rsidR="00F26153" w14:paraId="08012A58" w14:textId="77777777" w:rsidTr="00464B99">
        <w:trPr>
          <w:trHeight w:val="550"/>
        </w:trPr>
        <w:tc>
          <w:tcPr>
            <w:tcW w:w="868" w:type="dxa"/>
            <w:shd w:val="clear" w:color="auto" w:fill="002060"/>
            <w:vAlign w:val="center"/>
          </w:tcPr>
          <w:p w14:paraId="04483961" w14:textId="77777777" w:rsidR="00F26153" w:rsidRPr="009645F7" w:rsidRDefault="00F26153" w:rsidP="004150CF">
            <w:pPr>
              <w:spacing w:before="40" w:after="40"/>
              <w:jc w:val="center"/>
              <w:rPr>
                <w:rFonts w:ascii="Arial" w:eastAsiaTheme="minorEastAsia" w:hAnsi="Arial" w:cs="Arial"/>
                <w:sz w:val="24"/>
                <w:szCs w:val="24"/>
              </w:rPr>
            </w:pPr>
            <w:r w:rsidRPr="009645F7">
              <w:rPr>
                <w:rFonts w:ascii="Arial" w:eastAsiaTheme="minorEastAsia" w:hAnsi="Arial" w:cs="Arial"/>
                <w:sz w:val="24"/>
                <w:szCs w:val="24"/>
              </w:rPr>
              <w:t>Date</w:t>
            </w:r>
          </w:p>
        </w:tc>
        <w:tc>
          <w:tcPr>
            <w:tcW w:w="1078" w:type="dxa"/>
            <w:shd w:val="clear" w:color="auto" w:fill="002060"/>
            <w:vAlign w:val="center"/>
          </w:tcPr>
          <w:p w14:paraId="61CDDDEE" w14:textId="77777777" w:rsidR="00F26153" w:rsidRPr="009645F7" w:rsidRDefault="00F26153" w:rsidP="004150CF">
            <w:pPr>
              <w:spacing w:before="40" w:after="40"/>
              <w:jc w:val="center"/>
              <w:rPr>
                <w:rFonts w:ascii="Arial" w:eastAsiaTheme="minorEastAsia" w:hAnsi="Arial" w:cs="Arial"/>
                <w:sz w:val="24"/>
                <w:szCs w:val="24"/>
              </w:rPr>
            </w:pPr>
            <w:r w:rsidRPr="009645F7">
              <w:rPr>
                <w:rFonts w:ascii="Arial" w:eastAsiaTheme="minorEastAsia" w:hAnsi="Arial" w:cs="Arial"/>
                <w:sz w:val="24"/>
                <w:szCs w:val="24"/>
              </w:rPr>
              <w:t>Action No.</w:t>
            </w:r>
          </w:p>
        </w:tc>
        <w:tc>
          <w:tcPr>
            <w:tcW w:w="2217" w:type="dxa"/>
            <w:shd w:val="clear" w:color="auto" w:fill="002060"/>
            <w:vAlign w:val="center"/>
          </w:tcPr>
          <w:p w14:paraId="31C7ED4C" w14:textId="77777777" w:rsidR="00F26153" w:rsidRPr="009645F7" w:rsidRDefault="00F26153" w:rsidP="004150CF">
            <w:pPr>
              <w:spacing w:before="40" w:after="40"/>
              <w:jc w:val="center"/>
              <w:rPr>
                <w:rFonts w:ascii="Arial" w:eastAsiaTheme="minorEastAsia" w:hAnsi="Arial" w:cs="Arial"/>
                <w:sz w:val="24"/>
                <w:szCs w:val="24"/>
              </w:rPr>
            </w:pPr>
            <w:r w:rsidRPr="009645F7">
              <w:rPr>
                <w:rFonts w:ascii="Arial" w:eastAsiaTheme="minorEastAsia" w:hAnsi="Arial" w:cs="Arial"/>
                <w:sz w:val="24"/>
                <w:szCs w:val="24"/>
              </w:rPr>
              <w:t>Requirements or Recommendations</w:t>
            </w:r>
          </w:p>
        </w:tc>
        <w:tc>
          <w:tcPr>
            <w:tcW w:w="3982" w:type="dxa"/>
            <w:shd w:val="clear" w:color="auto" w:fill="002060"/>
            <w:vAlign w:val="center"/>
          </w:tcPr>
          <w:p w14:paraId="5DE73D6C" w14:textId="77777777" w:rsidR="00F26153" w:rsidRPr="009645F7" w:rsidRDefault="00F26153" w:rsidP="004150CF">
            <w:pPr>
              <w:spacing w:before="40" w:after="40"/>
              <w:jc w:val="center"/>
              <w:rPr>
                <w:rFonts w:ascii="Arial" w:eastAsiaTheme="minorEastAsia" w:hAnsi="Arial" w:cs="Arial"/>
                <w:sz w:val="24"/>
                <w:szCs w:val="24"/>
              </w:rPr>
            </w:pPr>
            <w:r w:rsidRPr="009645F7">
              <w:rPr>
                <w:rFonts w:ascii="Arial" w:eastAsiaTheme="minorEastAsia" w:hAnsi="Arial" w:cs="Arial"/>
                <w:sz w:val="24"/>
                <w:szCs w:val="24"/>
              </w:rPr>
              <w:t>Narrative of Action</w:t>
            </w:r>
          </w:p>
        </w:tc>
        <w:tc>
          <w:tcPr>
            <w:tcW w:w="1017" w:type="dxa"/>
            <w:shd w:val="clear" w:color="auto" w:fill="002060"/>
            <w:vAlign w:val="center"/>
          </w:tcPr>
          <w:p w14:paraId="0B2C36A6" w14:textId="77777777" w:rsidR="00F26153" w:rsidRPr="009645F7" w:rsidRDefault="00F26153" w:rsidP="004150CF">
            <w:pPr>
              <w:spacing w:before="40" w:after="40"/>
              <w:jc w:val="center"/>
              <w:rPr>
                <w:rFonts w:ascii="Arial" w:eastAsiaTheme="minorEastAsia" w:hAnsi="Arial" w:cs="Arial"/>
                <w:sz w:val="24"/>
                <w:szCs w:val="24"/>
              </w:rPr>
            </w:pPr>
            <w:r w:rsidRPr="009645F7">
              <w:rPr>
                <w:rFonts w:ascii="Arial" w:eastAsiaTheme="minorEastAsia" w:hAnsi="Arial" w:cs="Arial"/>
                <w:sz w:val="24"/>
                <w:szCs w:val="24"/>
              </w:rPr>
              <w:t>Current Status</w:t>
            </w:r>
          </w:p>
        </w:tc>
        <w:tc>
          <w:tcPr>
            <w:tcW w:w="5630" w:type="dxa"/>
            <w:shd w:val="clear" w:color="auto" w:fill="002060"/>
            <w:vAlign w:val="center"/>
          </w:tcPr>
          <w:p w14:paraId="3A392CB0" w14:textId="14D11437" w:rsidR="00F26153" w:rsidRPr="009645F7" w:rsidRDefault="00F26153" w:rsidP="004150CF">
            <w:pPr>
              <w:spacing w:before="40" w:after="40"/>
              <w:jc w:val="center"/>
              <w:rPr>
                <w:rFonts w:ascii="Arial" w:eastAsiaTheme="minorEastAsia" w:hAnsi="Arial" w:cs="Arial"/>
                <w:sz w:val="24"/>
                <w:szCs w:val="24"/>
              </w:rPr>
            </w:pPr>
            <w:r w:rsidRPr="009645F7">
              <w:rPr>
                <w:rFonts w:ascii="Arial" w:eastAsiaTheme="minorEastAsia" w:hAnsi="Arial" w:cs="Arial"/>
                <w:sz w:val="24"/>
                <w:szCs w:val="24"/>
              </w:rPr>
              <w:t xml:space="preserve">Update </w:t>
            </w:r>
            <w:r w:rsidR="00B37FB1">
              <w:rPr>
                <w:rFonts w:ascii="Arial" w:eastAsiaTheme="minorEastAsia" w:hAnsi="Arial" w:cs="Arial"/>
                <w:sz w:val="24"/>
                <w:szCs w:val="24"/>
              </w:rPr>
              <w:t>04.12</w:t>
            </w:r>
            <w:r w:rsidRPr="009645F7">
              <w:rPr>
                <w:rFonts w:ascii="Arial" w:eastAsiaTheme="minorEastAsia" w:hAnsi="Arial" w:cs="Arial"/>
                <w:sz w:val="24"/>
                <w:szCs w:val="24"/>
              </w:rPr>
              <w:t>.2024</w:t>
            </w:r>
          </w:p>
        </w:tc>
        <w:tc>
          <w:tcPr>
            <w:tcW w:w="1276" w:type="dxa"/>
            <w:shd w:val="clear" w:color="auto" w:fill="002060"/>
          </w:tcPr>
          <w:p w14:paraId="3E74201F" w14:textId="77777777" w:rsidR="00F26153" w:rsidRPr="009645F7" w:rsidRDefault="00F26153" w:rsidP="004150CF">
            <w:pPr>
              <w:spacing w:before="40" w:after="40"/>
              <w:jc w:val="center"/>
              <w:rPr>
                <w:rFonts w:ascii="Arial" w:eastAsiaTheme="minorEastAsia" w:hAnsi="Arial" w:cs="Arial"/>
                <w:sz w:val="24"/>
                <w:szCs w:val="24"/>
              </w:rPr>
            </w:pPr>
            <w:r w:rsidRPr="009645F7">
              <w:rPr>
                <w:rFonts w:ascii="Arial" w:eastAsiaTheme="minorEastAsia" w:hAnsi="Arial" w:cs="Arial"/>
                <w:sz w:val="24"/>
                <w:szCs w:val="24"/>
              </w:rPr>
              <w:t>Target Date</w:t>
            </w:r>
          </w:p>
        </w:tc>
      </w:tr>
      <w:tr w:rsidR="00F26153" w14:paraId="08B5F5AD" w14:textId="77777777" w:rsidTr="00464B99">
        <w:trPr>
          <w:trHeight w:val="290"/>
        </w:trPr>
        <w:tc>
          <w:tcPr>
            <w:tcW w:w="868" w:type="dxa"/>
            <w:vMerge w:val="restart"/>
            <w:vAlign w:val="center"/>
          </w:tcPr>
          <w:p w14:paraId="2FC226B8" w14:textId="77777777" w:rsidR="00F26153" w:rsidRPr="00621120" w:rsidRDefault="00F26153" w:rsidP="004150CF">
            <w:pPr>
              <w:spacing w:before="40" w:after="40"/>
              <w:jc w:val="center"/>
              <w:rPr>
                <w:rFonts w:ascii="Arial" w:eastAsiaTheme="minorEastAsia" w:hAnsi="Arial" w:cs="Arial"/>
                <w:sz w:val="24"/>
                <w:szCs w:val="24"/>
              </w:rPr>
            </w:pPr>
            <w:r w:rsidRPr="00621120">
              <w:rPr>
                <w:rFonts w:ascii="Arial" w:eastAsiaTheme="minorEastAsia" w:hAnsi="Arial" w:cs="Arial"/>
                <w:sz w:val="24"/>
                <w:szCs w:val="24"/>
              </w:rPr>
              <w:t>Feb 2024</w:t>
            </w:r>
          </w:p>
        </w:tc>
        <w:tc>
          <w:tcPr>
            <w:tcW w:w="1078" w:type="dxa"/>
            <w:vAlign w:val="center"/>
          </w:tcPr>
          <w:p w14:paraId="465435E3" w14:textId="77777777" w:rsidR="00F26153" w:rsidRPr="00621120" w:rsidRDefault="00F26153" w:rsidP="004150CF">
            <w:pPr>
              <w:spacing w:before="40" w:after="40"/>
              <w:jc w:val="center"/>
              <w:rPr>
                <w:rFonts w:ascii="Arial" w:eastAsiaTheme="minorEastAsia" w:hAnsi="Arial" w:cs="Arial"/>
                <w:sz w:val="24"/>
                <w:szCs w:val="24"/>
              </w:rPr>
            </w:pPr>
            <w:r w:rsidRPr="00621120">
              <w:rPr>
                <w:rFonts w:ascii="Arial" w:eastAsiaTheme="minorEastAsia" w:hAnsi="Arial" w:cs="Arial"/>
                <w:sz w:val="24"/>
                <w:szCs w:val="24"/>
              </w:rPr>
              <w:t>1</w:t>
            </w:r>
          </w:p>
        </w:tc>
        <w:tc>
          <w:tcPr>
            <w:tcW w:w="2217" w:type="dxa"/>
            <w:vMerge w:val="restart"/>
            <w:vAlign w:val="center"/>
          </w:tcPr>
          <w:p w14:paraId="27A42586" w14:textId="77777777" w:rsidR="00F26153" w:rsidRPr="00621120" w:rsidRDefault="00F26153" w:rsidP="00397393">
            <w:pPr>
              <w:spacing w:before="40" w:after="40"/>
              <w:rPr>
                <w:rFonts w:ascii="Arial" w:eastAsiaTheme="minorEastAsia" w:hAnsi="Arial" w:cs="Arial"/>
                <w:sz w:val="24"/>
                <w:szCs w:val="24"/>
              </w:rPr>
            </w:pPr>
            <w:r w:rsidRPr="00621120">
              <w:rPr>
                <w:rFonts w:ascii="Arial" w:eastAsiaTheme="minorEastAsia" w:hAnsi="Arial" w:cs="Arial"/>
                <w:sz w:val="24"/>
                <w:szCs w:val="24"/>
              </w:rPr>
              <w:t>Requirement</w:t>
            </w:r>
          </w:p>
        </w:tc>
        <w:tc>
          <w:tcPr>
            <w:tcW w:w="3982" w:type="dxa"/>
            <w:vAlign w:val="center"/>
          </w:tcPr>
          <w:p w14:paraId="5F405A46" w14:textId="77777777" w:rsidR="00F26153" w:rsidRDefault="00F26153" w:rsidP="00397393">
            <w:pPr>
              <w:spacing w:before="40" w:after="40"/>
              <w:rPr>
                <w:rFonts w:ascii="Arial" w:eastAsiaTheme="minorEastAsia" w:hAnsi="Arial" w:cs="Arial"/>
                <w:sz w:val="24"/>
                <w:szCs w:val="24"/>
              </w:rPr>
            </w:pPr>
            <w:r w:rsidRPr="00621120">
              <w:rPr>
                <w:rFonts w:ascii="Arial" w:eastAsiaTheme="minorEastAsia" w:hAnsi="Arial" w:cs="Arial"/>
                <w:sz w:val="24"/>
                <w:szCs w:val="24"/>
              </w:rPr>
              <w:t>The Health Board must ensure that behaviour within the department is always professional, and the Behaviours Champion should be readily accessible</w:t>
            </w:r>
          </w:p>
          <w:p w14:paraId="42D40C0B" w14:textId="77777777" w:rsidR="00F26153" w:rsidRPr="00621120" w:rsidRDefault="00F26153" w:rsidP="00397393">
            <w:pPr>
              <w:spacing w:before="40" w:after="40"/>
              <w:rPr>
                <w:rFonts w:ascii="Arial" w:eastAsiaTheme="minorEastAsia" w:hAnsi="Arial" w:cs="Arial"/>
                <w:sz w:val="24"/>
                <w:szCs w:val="24"/>
              </w:rPr>
            </w:pPr>
          </w:p>
        </w:tc>
        <w:tc>
          <w:tcPr>
            <w:tcW w:w="1017" w:type="dxa"/>
            <w:shd w:val="clear" w:color="auto" w:fill="92D050"/>
            <w:vAlign w:val="center"/>
          </w:tcPr>
          <w:p w14:paraId="5BDEC8F4" w14:textId="77777777" w:rsidR="00F26153" w:rsidRPr="00621120" w:rsidRDefault="00F26153" w:rsidP="004150CF">
            <w:pPr>
              <w:spacing w:before="40" w:after="40"/>
              <w:jc w:val="center"/>
              <w:rPr>
                <w:rFonts w:ascii="Arial" w:eastAsiaTheme="minorEastAsia" w:hAnsi="Arial" w:cs="Arial"/>
                <w:sz w:val="24"/>
                <w:szCs w:val="24"/>
              </w:rPr>
            </w:pPr>
          </w:p>
        </w:tc>
        <w:tc>
          <w:tcPr>
            <w:tcW w:w="5630" w:type="dxa"/>
            <w:vAlign w:val="center"/>
          </w:tcPr>
          <w:p w14:paraId="0CD01302" w14:textId="5906B781" w:rsidR="00F26153" w:rsidRDefault="00F26153" w:rsidP="004150CF">
            <w:pPr>
              <w:spacing w:before="40" w:after="40"/>
              <w:jc w:val="both"/>
              <w:rPr>
                <w:rFonts w:ascii="Arial" w:eastAsiaTheme="minorEastAsia" w:hAnsi="Arial" w:cs="Arial"/>
                <w:sz w:val="24"/>
                <w:szCs w:val="24"/>
              </w:rPr>
            </w:pPr>
            <w:r w:rsidRPr="00621120">
              <w:rPr>
                <w:rFonts w:ascii="Arial" w:eastAsiaTheme="minorEastAsia" w:hAnsi="Arial" w:cs="Arial"/>
                <w:sz w:val="24"/>
                <w:szCs w:val="24"/>
              </w:rPr>
              <w:t xml:space="preserve">Civility at Workplace presentation </w:t>
            </w:r>
            <w:r w:rsidR="00B37FB1">
              <w:rPr>
                <w:rFonts w:ascii="Arial" w:eastAsiaTheme="minorEastAsia" w:hAnsi="Arial" w:cs="Arial"/>
                <w:sz w:val="24"/>
                <w:szCs w:val="24"/>
              </w:rPr>
              <w:t xml:space="preserve">took place on </w:t>
            </w:r>
            <w:r w:rsidRPr="00621120">
              <w:rPr>
                <w:rFonts w:ascii="Arial" w:eastAsiaTheme="minorEastAsia" w:hAnsi="Arial" w:cs="Arial"/>
                <w:sz w:val="24"/>
                <w:szCs w:val="24"/>
              </w:rPr>
              <w:t xml:space="preserve">17th of September. This </w:t>
            </w:r>
            <w:r w:rsidR="00B37FB1">
              <w:rPr>
                <w:rFonts w:ascii="Arial" w:eastAsiaTheme="minorEastAsia" w:hAnsi="Arial" w:cs="Arial"/>
                <w:sz w:val="24"/>
                <w:szCs w:val="24"/>
              </w:rPr>
              <w:t>was</w:t>
            </w:r>
            <w:r w:rsidRPr="00621120">
              <w:rPr>
                <w:rFonts w:ascii="Arial" w:eastAsiaTheme="minorEastAsia" w:hAnsi="Arial" w:cs="Arial"/>
                <w:sz w:val="24"/>
                <w:szCs w:val="24"/>
              </w:rPr>
              <w:t xml:space="preserve"> the third presentation presented to the department which includes the GMC Workshop</w:t>
            </w:r>
          </w:p>
          <w:p w14:paraId="40A8C625" w14:textId="769CF7C3" w:rsidR="00862D8D" w:rsidRDefault="00F26153" w:rsidP="004150CF">
            <w:pPr>
              <w:spacing w:before="40" w:after="40"/>
              <w:jc w:val="both"/>
              <w:rPr>
                <w:rFonts w:ascii="Arial" w:eastAsiaTheme="minorEastAsia" w:hAnsi="Arial" w:cs="Arial"/>
                <w:sz w:val="24"/>
                <w:szCs w:val="24"/>
              </w:rPr>
            </w:pPr>
            <w:r>
              <w:rPr>
                <w:rFonts w:ascii="Arial" w:eastAsiaTheme="minorEastAsia" w:hAnsi="Arial" w:cs="Arial"/>
                <w:sz w:val="24"/>
                <w:szCs w:val="24"/>
              </w:rPr>
              <w:t xml:space="preserve">. </w:t>
            </w:r>
            <w:r w:rsidR="00862D8D">
              <w:rPr>
                <w:rFonts w:ascii="Arial" w:eastAsiaTheme="minorEastAsia" w:hAnsi="Arial" w:cs="Arial"/>
                <w:sz w:val="24"/>
                <w:szCs w:val="24"/>
              </w:rPr>
              <w:t>In addition, the Associate Group Medical Director attended Consultant meeting on the 17</w:t>
            </w:r>
            <w:r w:rsidR="00862D8D" w:rsidRPr="005867B7">
              <w:rPr>
                <w:rFonts w:ascii="Arial" w:eastAsiaTheme="minorEastAsia" w:hAnsi="Arial" w:cs="Arial"/>
                <w:sz w:val="24"/>
                <w:szCs w:val="24"/>
                <w:vertAlign w:val="superscript"/>
              </w:rPr>
              <w:t>th</w:t>
            </w:r>
            <w:r w:rsidR="00862D8D">
              <w:rPr>
                <w:rFonts w:ascii="Arial" w:eastAsiaTheme="minorEastAsia" w:hAnsi="Arial" w:cs="Arial"/>
                <w:sz w:val="24"/>
                <w:szCs w:val="24"/>
              </w:rPr>
              <w:t xml:space="preserve"> of September to make the Consultant body aware of their professional responsibilities in response to the HEIW feedback. Plans were made to address any outstanding actions. </w:t>
            </w:r>
          </w:p>
          <w:p w14:paraId="475DF7A0" w14:textId="77777777" w:rsidR="00421E61" w:rsidRDefault="00421E61" w:rsidP="004150CF">
            <w:pPr>
              <w:spacing w:before="40" w:after="40"/>
              <w:jc w:val="both"/>
              <w:rPr>
                <w:rFonts w:ascii="Arial" w:eastAsiaTheme="minorEastAsia" w:hAnsi="Arial" w:cs="Arial"/>
                <w:sz w:val="24"/>
                <w:szCs w:val="24"/>
              </w:rPr>
            </w:pPr>
          </w:p>
          <w:p w14:paraId="4A91306D" w14:textId="563C53D5" w:rsidR="00421E61" w:rsidRDefault="00421E61" w:rsidP="004150CF">
            <w:pPr>
              <w:spacing w:before="40" w:after="40"/>
              <w:jc w:val="both"/>
              <w:rPr>
                <w:rFonts w:ascii="Arial" w:eastAsiaTheme="minorEastAsia" w:hAnsi="Arial" w:cs="Arial"/>
                <w:sz w:val="24"/>
                <w:szCs w:val="24"/>
              </w:rPr>
            </w:pPr>
            <w:r>
              <w:rPr>
                <w:rFonts w:ascii="Arial" w:eastAsiaTheme="minorEastAsia" w:hAnsi="Arial" w:cs="Arial"/>
                <w:sz w:val="24"/>
                <w:szCs w:val="24"/>
              </w:rPr>
              <w:t>This action has now been completed with good attendances to the Audit on the 17</w:t>
            </w:r>
            <w:r w:rsidRPr="007336AC">
              <w:rPr>
                <w:rFonts w:ascii="Arial" w:eastAsiaTheme="minorEastAsia" w:hAnsi="Arial" w:cs="Arial"/>
                <w:sz w:val="24"/>
                <w:szCs w:val="24"/>
                <w:vertAlign w:val="superscript"/>
              </w:rPr>
              <w:t>th</w:t>
            </w:r>
            <w:r>
              <w:rPr>
                <w:rFonts w:ascii="Arial" w:eastAsiaTheme="minorEastAsia" w:hAnsi="Arial" w:cs="Arial"/>
                <w:sz w:val="24"/>
                <w:szCs w:val="24"/>
              </w:rPr>
              <w:t xml:space="preserve"> of September  However, to continue the work to maintain a professional department, GMC Professional at the Workplace Workshop was held for November 2024. Also, the Deputy Medical Director visited the department in November 2024 to meet with trainees and hear of their experiences.</w:t>
            </w:r>
          </w:p>
          <w:p w14:paraId="32A6398E" w14:textId="6120F312" w:rsidR="00F26153" w:rsidRPr="00621120" w:rsidRDefault="00862D8D" w:rsidP="004150CF">
            <w:pPr>
              <w:spacing w:before="40" w:after="40"/>
              <w:jc w:val="both"/>
              <w:rPr>
                <w:rFonts w:ascii="Arial" w:eastAsiaTheme="minorEastAsia" w:hAnsi="Arial" w:cs="Arial"/>
                <w:sz w:val="24"/>
                <w:szCs w:val="24"/>
              </w:rPr>
            </w:pPr>
            <w:r>
              <w:rPr>
                <w:rFonts w:ascii="Arial" w:eastAsiaTheme="minorEastAsia" w:hAnsi="Arial" w:cs="Arial"/>
                <w:sz w:val="24"/>
                <w:szCs w:val="24"/>
              </w:rPr>
              <w:t xml:space="preserve"> </w:t>
            </w:r>
          </w:p>
        </w:tc>
        <w:tc>
          <w:tcPr>
            <w:tcW w:w="1276" w:type="dxa"/>
            <w:vAlign w:val="center"/>
          </w:tcPr>
          <w:p w14:paraId="70448337" w14:textId="77777777" w:rsidR="00F26153" w:rsidRDefault="00F26153" w:rsidP="00464B99">
            <w:pPr>
              <w:jc w:val="center"/>
              <w:rPr>
                <w:rFonts w:ascii="Arial" w:eastAsiaTheme="minorEastAsia" w:hAnsi="Arial" w:cs="Arial"/>
                <w:i/>
                <w:iCs/>
                <w:sz w:val="24"/>
                <w:szCs w:val="24"/>
              </w:rPr>
            </w:pPr>
            <w:r>
              <w:rPr>
                <w:rFonts w:ascii="Arial" w:eastAsiaTheme="minorEastAsia" w:hAnsi="Arial" w:cs="Arial"/>
                <w:i/>
                <w:iCs/>
                <w:sz w:val="24"/>
                <w:szCs w:val="24"/>
              </w:rPr>
              <w:t>End of September 2024</w:t>
            </w:r>
          </w:p>
          <w:p w14:paraId="1A2C710A" w14:textId="77777777" w:rsidR="00742023" w:rsidRDefault="00742023" w:rsidP="00464B99">
            <w:pPr>
              <w:jc w:val="center"/>
              <w:rPr>
                <w:rFonts w:ascii="Arial" w:eastAsiaTheme="minorEastAsia" w:hAnsi="Arial" w:cs="Arial"/>
                <w:i/>
                <w:iCs/>
                <w:sz w:val="24"/>
                <w:szCs w:val="24"/>
              </w:rPr>
            </w:pPr>
            <w:r>
              <w:rPr>
                <w:rFonts w:ascii="Arial" w:eastAsiaTheme="minorEastAsia" w:hAnsi="Arial" w:cs="Arial"/>
                <w:i/>
                <w:iCs/>
                <w:sz w:val="24"/>
                <w:szCs w:val="24"/>
              </w:rPr>
              <w:t>COMPLETED</w:t>
            </w:r>
          </w:p>
          <w:p w14:paraId="2DFAC721" w14:textId="04891662" w:rsidR="00742023" w:rsidRDefault="00742023" w:rsidP="00464B99">
            <w:pPr>
              <w:jc w:val="center"/>
              <w:rPr>
                <w:rFonts w:ascii="Arial" w:eastAsiaTheme="minorEastAsia" w:hAnsi="Arial" w:cs="Arial"/>
                <w:sz w:val="24"/>
                <w:szCs w:val="24"/>
              </w:rPr>
            </w:pPr>
          </w:p>
        </w:tc>
      </w:tr>
      <w:tr w:rsidR="00F26153" w14:paraId="4519078C" w14:textId="77777777" w:rsidTr="00742023">
        <w:trPr>
          <w:trHeight w:val="275"/>
        </w:trPr>
        <w:tc>
          <w:tcPr>
            <w:tcW w:w="868" w:type="dxa"/>
            <w:vMerge/>
            <w:vAlign w:val="center"/>
          </w:tcPr>
          <w:p w14:paraId="479E9DEA" w14:textId="77777777" w:rsidR="00F26153" w:rsidRPr="00621120" w:rsidRDefault="00F26153" w:rsidP="004150CF">
            <w:pPr>
              <w:spacing w:before="40" w:after="40"/>
              <w:jc w:val="center"/>
              <w:rPr>
                <w:rFonts w:ascii="Arial" w:eastAsiaTheme="minorEastAsia" w:hAnsi="Arial" w:cs="Arial"/>
                <w:sz w:val="24"/>
                <w:szCs w:val="24"/>
              </w:rPr>
            </w:pPr>
          </w:p>
        </w:tc>
        <w:tc>
          <w:tcPr>
            <w:tcW w:w="1078" w:type="dxa"/>
            <w:vAlign w:val="center"/>
          </w:tcPr>
          <w:p w14:paraId="2B1CF4B6" w14:textId="77777777" w:rsidR="00F26153" w:rsidRPr="00621120" w:rsidRDefault="00F26153" w:rsidP="004150CF">
            <w:pPr>
              <w:spacing w:before="40" w:after="40"/>
              <w:jc w:val="center"/>
              <w:rPr>
                <w:rFonts w:ascii="Arial" w:eastAsiaTheme="minorEastAsia" w:hAnsi="Arial" w:cs="Arial"/>
                <w:sz w:val="24"/>
                <w:szCs w:val="24"/>
              </w:rPr>
            </w:pPr>
            <w:r w:rsidRPr="00621120">
              <w:rPr>
                <w:rFonts w:ascii="Arial" w:eastAsiaTheme="minorEastAsia" w:hAnsi="Arial" w:cs="Arial"/>
                <w:sz w:val="24"/>
                <w:szCs w:val="24"/>
              </w:rPr>
              <w:t>2</w:t>
            </w:r>
          </w:p>
        </w:tc>
        <w:tc>
          <w:tcPr>
            <w:tcW w:w="2217" w:type="dxa"/>
            <w:vMerge/>
            <w:vAlign w:val="center"/>
          </w:tcPr>
          <w:p w14:paraId="10E4AC0F" w14:textId="77777777" w:rsidR="00F26153" w:rsidRPr="00621120" w:rsidRDefault="00F26153" w:rsidP="00397393">
            <w:pPr>
              <w:spacing w:before="40" w:after="40"/>
              <w:rPr>
                <w:rFonts w:ascii="Arial" w:eastAsiaTheme="minorEastAsia" w:hAnsi="Arial" w:cs="Arial"/>
                <w:sz w:val="24"/>
                <w:szCs w:val="24"/>
              </w:rPr>
            </w:pPr>
          </w:p>
        </w:tc>
        <w:tc>
          <w:tcPr>
            <w:tcW w:w="3982" w:type="dxa"/>
            <w:vAlign w:val="center"/>
          </w:tcPr>
          <w:p w14:paraId="2FA968EF" w14:textId="77777777" w:rsidR="00F26153" w:rsidRPr="00621120" w:rsidRDefault="00F26153" w:rsidP="00397393">
            <w:pPr>
              <w:spacing w:before="40" w:after="40"/>
              <w:rPr>
                <w:rFonts w:ascii="Arial" w:eastAsiaTheme="minorEastAsia" w:hAnsi="Arial" w:cs="Arial"/>
                <w:sz w:val="24"/>
                <w:szCs w:val="24"/>
              </w:rPr>
            </w:pPr>
            <w:r w:rsidRPr="72F84504">
              <w:rPr>
                <w:rFonts w:ascii="Arial" w:eastAsiaTheme="minorEastAsia" w:hAnsi="Arial" w:cs="Arial"/>
                <w:sz w:val="24"/>
                <w:szCs w:val="24"/>
              </w:rPr>
              <w:t xml:space="preserve">The Health Board must ensure that there is a significant increase in </w:t>
            </w:r>
            <w:bookmarkStart w:id="0" w:name="_Int_avQV75dB"/>
            <w:r w:rsidRPr="72F84504">
              <w:rPr>
                <w:rFonts w:ascii="Arial" w:eastAsiaTheme="minorEastAsia" w:hAnsi="Arial" w:cs="Arial"/>
                <w:sz w:val="24"/>
                <w:szCs w:val="24"/>
              </w:rPr>
              <w:t>capacity</w:t>
            </w:r>
            <w:bookmarkEnd w:id="0"/>
            <w:r w:rsidRPr="72F84504">
              <w:rPr>
                <w:rFonts w:ascii="Arial" w:eastAsiaTheme="minorEastAsia" w:hAnsi="Arial" w:cs="Arial"/>
                <w:sz w:val="24"/>
                <w:szCs w:val="24"/>
              </w:rPr>
              <w:t xml:space="preserve"> for elective Gynaecology theatre. There should be one theatre session per week for each consultant with a Gynaecology interest, </w:t>
            </w:r>
            <w:r w:rsidRPr="72F84504">
              <w:rPr>
                <w:rFonts w:ascii="Arial" w:eastAsiaTheme="minorEastAsia" w:hAnsi="Arial" w:cs="Arial"/>
                <w:sz w:val="24"/>
                <w:szCs w:val="24"/>
              </w:rPr>
              <w:lastRenderedPageBreak/>
              <w:t xml:space="preserve">and the </w:t>
            </w:r>
            <w:bookmarkStart w:id="1" w:name="_Int_utzaFDJB"/>
            <w:r w:rsidRPr="72F84504">
              <w:rPr>
                <w:rFonts w:ascii="Arial" w:eastAsiaTheme="minorEastAsia" w:hAnsi="Arial" w:cs="Arial"/>
                <w:sz w:val="24"/>
                <w:szCs w:val="24"/>
              </w:rPr>
              <w:t>remainder</w:t>
            </w:r>
            <w:bookmarkEnd w:id="1"/>
            <w:r w:rsidRPr="72F84504">
              <w:rPr>
                <w:rFonts w:ascii="Arial" w:eastAsiaTheme="minorEastAsia" w:hAnsi="Arial" w:cs="Arial"/>
                <w:sz w:val="24"/>
                <w:szCs w:val="24"/>
              </w:rPr>
              <w:t xml:space="preserve"> with at least one each per fortnight.</w:t>
            </w:r>
          </w:p>
        </w:tc>
        <w:tc>
          <w:tcPr>
            <w:tcW w:w="1017" w:type="dxa"/>
            <w:shd w:val="clear" w:color="auto" w:fill="92D050"/>
            <w:vAlign w:val="center"/>
          </w:tcPr>
          <w:p w14:paraId="112B561E" w14:textId="77777777" w:rsidR="00F26153" w:rsidRPr="00742023" w:rsidRDefault="00F26153" w:rsidP="004150CF">
            <w:pPr>
              <w:spacing w:before="40" w:after="40"/>
              <w:jc w:val="center"/>
              <w:rPr>
                <w:rFonts w:ascii="Arial" w:eastAsiaTheme="minorEastAsia" w:hAnsi="Arial" w:cs="Arial"/>
                <w:color w:val="92D050"/>
                <w:sz w:val="24"/>
                <w:szCs w:val="24"/>
              </w:rPr>
            </w:pPr>
          </w:p>
        </w:tc>
        <w:tc>
          <w:tcPr>
            <w:tcW w:w="5630" w:type="dxa"/>
            <w:vAlign w:val="center"/>
          </w:tcPr>
          <w:p w14:paraId="469386B4" w14:textId="77777777" w:rsidR="00F26153" w:rsidRDefault="00F26153" w:rsidP="004150CF">
            <w:pPr>
              <w:spacing w:before="40" w:after="40"/>
              <w:jc w:val="both"/>
              <w:rPr>
                <w:rFonts w:ascii="Arial" w:eastAsiaTheme="minorEastAsia" w:hAnsi="Arial" w:cs="Arial"/>
                <w:sz w:val="24"/>
                <w:szCs w:val="24"/>
              </w:rPr>
            </w:pPr>
            <w:r w:rsidRPr="72F84504">
              <w:rPr>
                <w:rFonts w:ascii="Arial" w:eastAsiaTheme="minorEastAsia" w:hAnsi="Arial" w:cs="Arial"/>
                <w:sz w:val="24"/>
                <w:szCs w:val="24"/>
              </w:rPr>
              <w:t xml:space="preserve">Explained during HEIW visit that we are unable to increase theatres sessions/activity urgently as we need to undertake job planning and the changes made during COVID to the on-call rota has resulted less available time to cover the elective activity. We have, however, increases theatre capacity for General Gynae by 5 sessions a week. A report was </w:t>
            </w:r>
            <w:r w:rsidRPr="72F84504">
              <w:rPr>
                <w:rFonts w:ascii="Arial" w:eastAsiaTheme="minorEastAsia" w:hAnsi="Arial" w:cs="Arial"/>
                <w:sz w:val="24"/>
                <w:szCs w:val="24"/>
              </w:rPr>
              <w:lastRenderedPageBreak/>
              <w:t>provided to HEIW on the day of the visit of the number of theatres each trainee had since Feb 2024. We as a service feel the number of theatres each trainee has had has been a significant improvement in the previous year.</w:t>
            </w:r>
          </w:p>
          <w:p w14:paraId="24A37E02" w14:textId="77777777" w:rsidR="00F26153" w:rsidRPr="00621120" w:rsidRDefault="00F26153" w:rsidP="004150CF">
            <w:pPr>
              <w:spacing w:before="40" w:after="40"/>
              <w:jc w:val="both"/>
              <w:rPr>
                <w:rFonts w:ascii="Arial" w:eastAsiaTheme="minorEastAsia" w:hAnsi="Arial" w:cs="Arial"/>
                <w:sz w:val="24"/>
                <w:szCs w:val="24"/>
              </w:rPr>
            </w:pPr>
          </w:p>
          <w:p w14:paraId="2F25EBAB" w14:textId="77777777" w:rsidR="00F26153" w:rsidRDefault="00F26153" w:rsidP="004150CF">
            <w:pPr>
              <w:spacing w:before="40" w:after="40"/>
              <w:jc w:val="both"/>
              <w:rPr>
                <w:rFonts w:ascii="Arial" w:eastAsiaTheme="minorEastAsia" w:hAnsi="Arial" w:cs="Arial"/>
                <w:sz w:val="24"/>
                <w:szCs w:val="24"/>
              </w:rPr>
            </w:pPr>
            <w:r w:rsidRPr="72F84504">
              <w:rPr>
                <w:rFonts w:ascii="Arial" w:eastAsiaTheme="minorEastAsia" w:hAnsi="Arial" w:cs="Arial"/>
                <w:sz w:val="24"/>
                <w:szCs w:val="24"/>
              </w:rPr>
              <w:t xml:space="preserve">Some registrars cannot be </w:t>
            </w:r>
            <w:bookmarkStart w:id="2" w:name="_Int_G4Rh6GWH"/>
            <w:r w:rsidRPr="72F84504">
              <w:rPr>
                <w:rFonts w:ascii="Arial" w:eastAsiaTheme="minorEastAsia" w:hAnsi="Arial" w:cs="Arial"/>
                <w:sz w:val="24"/>
                <w:szCs w:val="24"/>
              </w:rPr>
              <w:t>allocated</w:t>
            </w:r>
            <w:bookmarkEnd w:id="2"/>
            <w:r w:rsidRPr="72F84504">
              <w:rPr>
                <w:rFonts w:ascii="Arial" w:eastAsiaTheme="minorEastAsia" w:hAnsi="Arial" w:cs="Arial"/>
                <w:sz w:val="24"/>
                <w:szCs w:val="24"/>
              </w:rPr>
              <w:t xml:space="preserve"> to theatres due to leave and rota time off.</w:t>
            </w:r>
          </w:p>
          <w:p w14:paraId="5CCEC9E6" w14:textId="77777777" w:rsidR="00F26153" w:rsidRPr="007336AC" w:rsidRDefault="00F26153" w:rsidP="004150CF">
            <w:pPr>
              <w:spacing w:before="40" w:after="40"/>
              <w:jc w:val="both"/>
              <w:rPr>
                <w:rFonts w:ascii="Arial" w:eastAsiaTheme="minorEastAsia" w:hAnsi="Arial" w:cs="Arial"/>
                <w:b/>
                <w:bCs/>
                <w:sz w:val="24"/>
                <w:szCs w:val="24"/>
              </w:rPr>
            </w:pPr>
          </w:p>
          <w:p w14:paraId="0424610A" w14:textId="2F10484C" w:rsidR="00F26153" w:rsidRDefault="000D26BA" w:rsidP="004150CF">
            <w:pPr>
              <w:spacing w:before="40" w:after="40"/>
              <w:jc w:val="both"/>
              <w:rPr>
                <w:rFonts w:ascii="Arial" w:eastAsiaTheme="minorEastAsia" w:hAnsi="Arial" w:cs="Arial"/>
                <w:sz w:val="24"/>
                <w:szCs w:val="24"/>
              </w:rPr>
            </w:pPr>
            <w:r w:rsidRPr="001B55AB">
              <w:rPr>
                <w:rFonts w:ascii="Arial" w:eastAsiaTheme="minorEastAsia" w:hAnsi="Arial" w:cs="Arial"/>
                <w:sz w:val="24"/>
                <w:szCs w:val="24"/>
              </w:rPr>
              <w:t xml:space="preserve">As of October 2024, there was </w:t>
            </w:r>
            <w:r>
              <w:rPr>
                <w:rFonts w:ascii="Arial" w:eastAsiaTheme="minorEastAsia" w:hAnsi="Arial" w:cs="Arial"/>
                <w:sz w:val="24"/>
                <w:szCs w:val="24"/>
              </w:rPr>
              <w:t>a</w:t>
            </w:r>
            <w:r w:rsidR="00F26153" w:rsidRPr="007336AC">
              <w:rPr>
                <w:rFonts w:ascii="Arial" w:eastAsiaTheme="minorEastAsia" w:hAnsi="Arial" w:cs="Arial"/>
                <w:sz w:val="24"/>
                <w:szCs w:val="24"/>
              </w:rPr>
              <w:t xml:space="preserve">n increase of 3 lists/sessions per week in Singleton and a further increase by 5 lists when the disaggregation with CTMUHB takes place (which </w:t>
            </w:r>
            <w:r w:rsidR="002D08D1">
              <w:rPr>
                <w:rFonts w:ascii="Arial" w:eastAsiaTheme="minorEastAsia" w:hAnsi="Arial" w:cs="Arial"/>
                <w:sz w:val="24"/>
                <w:szCs w:val="24"/>
              </w:rPr>
              <w:t>is planned for January 2025</w:t>
            </w:r>
            <w:r w:rsidR="00F26153" w:rsidRPr="007336AC">
              <w:rPr>
                <w:rFonts w:ascii="Arial" w:eastAsiaTheme="minorEastAsia" w:hAnsi="Arial" w:cs="Arial"/>
                <w:sz w:val="24"/>
                <w:szCs w:val="24"/>
              </w:rPr>
              <w:t>)</w:t>
            </w:r>
            <w:r w:rsidR="00F26153">
              <w:rPr>
                <w:rFonts w:ascii="Arial" w:eastAsiaTheme="minorEastAsia" w:hAnsi="Arial" w:cs="Arial"/>
                <w:sz w:val="24"/>
                <w:szCs w:val="24"/>
              </w:rPr>
              <w:t xml:space="preserve">. Consultant body are being job planned to cover these lists. </w:t>
            </w:r>
          </w:p>
          <w:p w14:paraId="02AB6001" w14:textId="77777777" w:rsidR="00F26153" w:rsidRDefault="00F26153" w:rsidP="004150CF">
            <w:pPr>
              <w:spacing w:before="40" w:after="40"/>
              <w:jc w:val="both"/>
              <w:rPr>
                <w:rFonts w:ascii="Arial" w:eastAsiaTheme="minorEastAsia" w:hAnsi="Arial" w:cs="Arial"/>
                <w:sz w:val="24"/>
                <w:szCs w:val="24"/>
              </w:rPr>
            </w:pPr>
          </w:p>
          <w:p w14:paraId="038EAFA7" w14:textId="6DF7048E" w:rsidR="00F26153" w:rsidRPr="00621120" w:rsidRDefault="00F26153" w:rsidP="00742023">
            <w:pPr>
              <w:spacing w:before="40" w:after="40"/>
              <w:jc w:val="both"/>
              <w:rPr>
                <w:rFonts w:ascii="Arial" w:eastAsiaTheme="minorEastAsia" w:hAnsi="Arial" w:cs="Arial"/>
                <w:sz w:val="24"/>
                <w:szCs w:val="24"/>
              </w:rPr>
            </w:pPr>
            <w:r w:rsidRPr="00867785">
              <w:rPr>
                <w:rFonts w:ascii="Arial" w:eastAsiaTheme="minorEastAsia" w:hAnsi="Arial" w:cs="Arial"/>
                <w:b/>
                <w:bCs/>
                <w:sz w:val="24"/>
                <w:szCs w:val="24"/>
              </w:rPr>
              <w:t xml:space="preserve">Update as of </w:t>
            </w:r>
            <w:r w:rsidR="00742023">
              <w:rPr>
                <w:rFonts w:ascii="Arial" w:eastAsiaTheme="minorEastAsia" w:hAnsi="Arial" w:cs="Arial"/>
                <w:b/>
                <w:bCs/>
                <w:sz w:val="24"/>
                <w:szCs w:val="24"/>
              </w:rPr>
              <w:t>January 2025</w:t>
            </w:r>
            <w:r w:rsidRPr="00867785">
              <w:rPr>
                <w:rFonts w:ascii="Arial" w:eastAsiaTheme="minorEastAsia" w:hAnsi="Arial" w:cs="Arial"/>
                <w:b/>
                <w:bCs/>
                <w:sz w:val="24"/>
                <w:szCs w:val="24"/>
              </w:rPr>
              <w:t xml:space="preserve">: </w:t>
            </w:r>
            <w:r w:rsidRPr="00867785">
              <w:rPr>
                <w:rFonts w:ascii="Arial" w:eastAsiaTheme="minorEastAsia" w:hAnsi="Arial" w:cs="Arial"/>
                <w:sz w:val="24"/>
                <w:szCs w:val="24"/>
              </w:rPr>
              <w:t xml:space="preserve">Service </w:t>
            </w:r>
            <w:r w:rsidR="00742023">
              <w:rPr>
                <w:rFonts w:ascii="Arial" w:eastAsiaTheme="minorEastAsia" w:hAnsi="Arial" w:cs="Arial"/>
                <w:sz w:val="24"/>
                <w:szCs w:val="24"/>
              </w:rPr>
              <w:t xml:space="preserve">has </w:t>
            </w:r>
            <w:r w:rsidRPr="00867785">
              <w:rPr>
                <w:rFonts w:ascii="Arial" w:eastAsiaTheme="minorEastAsia" w:hAnsi="Arial" w:cs="Arial"/>
                <w:sz w:val="24"/>
                <w:szCs w:val="24"/>
              </w:rPr>
              <w:t xml:space="preserve">a plan for a new theatre template </w:t>
            </w:r>
            <w:r w:rsidR="00742023">
              <w:rPr>
                <w:rFonts w:ascii="Arial" w:eastAsiaTheme="minorEastAsia" w:hAnsi="Arial" w:cs="Arial"/>
                <w:sz w:val="24"/>
                <w:szCs w:val="24"/>
              </w:rPr>
              <w:t xml:space="preserve">in place </w:t>
            </w:r>
            <w:r w:rsidRPr="00867785">
              <w:rPr>
                <w:rFonts w:ascii="Arial" w:eastAsiaTheme="minorEastAsia" w:hAnsi="Arial" w:cs="Arial"/>
                <w:sz w:val="24"/>
                <w:szCs w:val="24"/>
              </w:rPr>
              <w:t>from January 2025</w:t>
            </w:r>
            <w:r w:rsidR="00742023">
              <w:rPr>
                <w:rFonts w:ascii="Arial" w:eastAsiaTheme="minorEastAsia" w:hAnsi="Arial" w:cs="Arial"/>
                <w:sz w:val="24"/>
                <w:szCs w:val="24"/>
              </w:rPr>
              <w:t xml:space="preserve"> with additional </w:t>
            </w:r>
            <w:r w:rsidR="00770A43" w:rsidRPr="00EB5D1A">
              <w:rPr>
                <w:rFonts w:ascii="Arial" w:eastAsiaTheme="minorEastAsia" w:hAnsi="Arial" w:cs="Arial"/>
                <w:sz w:val="24"/>
                <w:szCs w:val="24"/>
              </w:rPr>
              <w:t>9</w:t>
            </w:r>
            <w:r w:rsidR="00770A43">
              <w:rPr>
                <w:rFonts w:ascii="Arial" w:eastAsiaTheme="minorEastAsia" w:hAnsi="Arial" w:cs="Arial"/>
                <w:sz w:val="24"/>
                <w:szCs w:val="24"/>
              </w:rPr>
              <w:t xml:space="preserve"> </w:t>
            </w:r>
            <w:r w:rsidR="00742023">
              <w:rPr>
                <w:rFonts w:ascii="Arial" w:eastAsiaTheme="minorEastAsia" w:hAnsi="Arial" w:cs="Arial"/>
                <w:sz w:val="24"/>
                <w:szCs w:val="24"/>
              </w:rPr>
              <w:t>session per week</w:t>
            </w:r>
            <w:r w:rsidRPr="00867785">
              <w:rPr>
                <w:rFonts w:ascii="Arial" w:eastAsiaTheme="minorEastAsia" w:hAnsi="Arial" w:cs="Arial"/>
                <w:sz w:val="24"/>
                <w:szCs w:val="24"/>
              </w:rPr>
              <w:t>.</w:t>
            </w:r>
            <w:r>
              <w:rPr>
                <w:rFonts w:ascii="Arial" w:eastAsiaTheme="minorEastAsia" w:hAnsi="Arial" w:cs="Arial"/>
                <w:sz w:val="24"/>
                <w:szCs w:val="24"/>
              </w:rPr>
              <w:t xml:space="preserve"> </w:t>
            </w:r>
          </w:p>
        </w:tc>
        <w:tc>
          <w:tcPr>
            <w:tcW w:w="1276" w:type="dxa"/>
          </w:tcPr>
          <w:p w14:paraId="5546B84C" w14:textId="77777777" w:rsidR="00F26153" w:rsidRDefault="00742023" w:rsidP="00464B99">
            <w:pPr>
              <w:jc w:val="both"/>
              <w:rPr>
                <w:rFonts w:ascii="Arial" w:eastAsiaTheme="minorEastAsia" w:hAnsi="Arial" w:cs="Arial"/>
                <w:sz w:val="24"/>
                <w:szCs w:val="24"/>
              </w:rPr>
            </w:pPr>
            <w:r>
              <w:rPr>
                <w:rFonts w:ascii="Arial" w:eastAsiaTheme="minorEastAsia" w:hAnsi="Arial" w:cs="Arial"/>
                <w:sz w:val="24"/>
                <w:szCs w:val="24"/>
              </w:rPr>
              <w:lastRenderedPageBreak/>
              <w:t>January 2025</w:t>
            </w:r>
          </w:p>
          <w:p w14:paraId="13F5505F" w14:textId="7ADCD9B7" w:rsidR="00742023" w:rsidRDefault="00742023" w:rsidP="00464B99">
            <w:pPr>
              <w:jc w:val="both"/>
              <w:rPr>
                <w:rFonts w:ascii="Arial" w:eastAsiaTheme="minorEastAsia" w:hAnsi="Arial" w:cs="Arial"/>
                <w:sz w:val="24"/>
                <w:szCs w:val="24"/>
              </w:rPr>
            </w:pPr>
            <w:r>
              <w:rPr>
                <w:rFonts w:ascii="Arial" w:eastAsiaTheme="minorEastAsia" w:hAnsi="Arial" w:cs="Arial"/>
                <w:sz w:val="24"/>
                <w:szCs w:val="24"/>
              </w:rPr>
              <w:t xml:space="preserve">COMPLETED </w:t>
            </w:r>
          </w:p>
        </w:tc>
      </w:tr>
      <w:tr w:rsidR="00F26153" w14:paraId="4E13B954" w14:textId="77777777" w:rsidTr="00464B99">
        <w:trPr>
          <w:trHeight w:val="70"/>
        </w:trPr>
        <w:tc>
          <w:tcPr>
            <w:tcW w:w="868" w:type="dxa"/>
            <w:vMerge/>
            <w:vAlign w:val="center"/>
          </w:tcPr>
          <w:p w14:paraId="6C43558B" w14:textId="77777777" w:rsidR="00F26153" w:rsidRPr="00621120" w:rsidRDefault="00F26153" w:rsidP="004150CF">
            <w:pPr>
              <w:spacing w:before="40" w:after="40"/>
              <w:jc w:val="center"/>
              <w:rPr>
                <w:rFonts w:ascii="Arial" w:eastAsiaTheme="minorEastAsia" w:hAnsi="Arial" w:cs="Arial"/>
                <w:sz w:val="24"/>
                <w:szCs w:val="24"/>
              </w:rPr>
            </w:pPr>
          </w:p>
        </w:tc>
        <w:tc>
          <w:tcPr>
            <w:tcW w:w="1078" w:type="dxa"/>
            <w:vAlign w:val="center"/>
          </w:tcPr>
          <w:p w14:paraId="6E35A92F" w14:textId="77777777" w:rsidR="00F26153" w:rsidRPr="00621120" w:rsidRDefault="00F26153" w:rsidP="004150CF">
            <w:pPr>
              <w:spacing w:before="40" w:after="40"/>
              <w:jc w:val="center"/>
              <w:rPr>
                <w:rFonts w:ascii="Arial" w:eastAsiaTheme="minorEastAsia" w:hAnsi="Arial" w:cs="Arial"/>
                <w:sz w:val="24"/>
                <w:szCs w:val="24"/>
              </w:rPr>
            </w:pPr>
            <w:r w:rsidRPr="00621120">
              <w:rPr>
                <w:rFonts w:ascii="Arial" w:eastAsiaTheme="minorEastAsia" w:hAnsi="Arial" w:cs="Arial"/>
                <w:sz w:val="24"/>
                <w:szCs w:val="24"/>
              </w:rPr>
              <w:t>6</w:t>
            </w:r>
          </w:p>
        </w:tc>
        <w:tc>
          <w:tcPr>
            <w:tcW w:w="2217" w:type="dxa"/>
            <w:vAlign w:val="center"/>
          </w:tcPr>
          <w:p w14:paraId="1BA85B4D" w14:textId="77777777" w:rsidR="00F26153" w:rsidRPr="00621120" w:rsidRDefault="00F26153" w:rsidP="00397393">
            <w:pPr>
              <w:spacing w:before="40" w:after="40"/>
              <w:rPr>
                <w:rFonts w:ascii="Arial" w:eastAsiaTheme="minorEastAsia" w:hAnsi="Arial" w:cs="Arial"/>
                <w:sz w:val="24"/>
                <w:szCs w:val="24"/>
              </w:rPr>
            </w:pPr>
            <w:r w:rsidRPr="00621120">
              <w:rPr>
                <w:rFonts w:ascii="Arial" w:eastAsiaTheme="minorEastAsia" w:hAnsi="Arial" w:cs="Arial"/>
                <w:sz w:val="24"/>
                <w:szCs w:val="24"/>
              </w:rPr>
              <w:t>Recommendation</w:t>
            </w:r>
          </w:p>
        </w:tc>
        <w:tc>
          <w:tcPr>
            <w:tcW w:w="3982" w:type="dxa"/>
            <w:vAlign w:val="center"/>
          </w:tcPr>
          <w:p w14:paraId="24C349C1" w14:textId="77777777" w:rsidR="00F26153" w:rsidRDefault="00F26153" w:rsidP="00397393">
            <w:pPr>
              <w:spacing w:before="40" w:after="40"/>
              <w:rPr>
                <w:rFonts w:ascii="Arial" w:eastAsiaTheme="minorEastAsia" w:hAnsi="Arial" w:cs="Arial"/>
                <w:sz w:val="24"/>
                <w:szCs w:val="24"/>
              </w:rPr>
            </w:pPr>
            <w:r w:rsidRPr="00621120">
              <w:rPr>
                <w:rFonts w:ascii="Arial" w:eastAsiaTheme="minorEastAsia" w:hAnsi="Arial" w:cs="Arial"/>
                <w:sz w:val="24"/>
                <w:szCs w:val="24"/>
              </w:rPr>
              <w:t>The Health Board should consider making changes to job plans of non-training middle grade doctors to help balance training opportunities</w:t>
            </w:r>
          </w:p>
          <w:p w14:paraId="72F12E1A" w14:textId="77777777" w:rsidR="00F26153" w:rsidRPr="00621120" w:rsidRDefault="00F26153" w:rsidP="004150CF">
            <w:pPr>
              <w:spacing w:before="40" w:after="40"/>
              <w:jc w:val="center"/>
              <w:rPr>
                <w:rFonts w:ascii="Arial" w:eastAsiaTheme="minorEastAsia" w:hAnsi="Arial" w:cs="Arial"/>
                <w:sz w:val="24"/>
                <w:szCs w:val="24"/>
              </w:rPr>
            </w:pPr>
          </w:p>
        </w:tc>
        <w:tc>
          <w:tcPr>
            <w:tcW w:w="1017" w:type="dxa"/>
            <w:shd w:val="clear" w:color="auto" w:fill="FFC000" w:themeFill="accent4"/>
            <w:vAlign w:val="center"/>
          </w:tcPr>
          <w:p w14:paraId="2982961B" w14:textId="77777777" w:rsidR="00F26153" w:rsidRPr="00621120" w:rsidRDefault="00F26153" w:rsidP="004150CF">
            <w:pPr>
              <w:spacing w:before="40" w:after="40"/>
              <w:jc w:val="center"/>
              <w:rPr>
                <w:rFonts w:ascii="Arial" w:eastAsiaTheme="minorEastAsia" w:hAnsi="Arial" w:cs="Arial"/>
                <w:sz w:val="24"/>
                <w:szCs w:val="24"/>
              </w:rPr>
            </w:pPr>
          </w:p>
        </w:tc>
        <w:tc>
          <w:tcPr>
            <w:tcW w:w="5630" w:type="dxa"/>
            <w:vAlign w:val="center"/>
          </w:tcPr>
          <w:p w14:paraId="11C54AA0" w14:textId="381838E3" w:rsidR="00F26153" w:rsidRDefault="005119C2" w:rsidP="004150CF">
            <w:pPr>
              <w:spacing w:before="40" w:after="40"/>
              <w:jc w:val="both"/>
              <w:rPr>
                <w:rFonts w:ascii="Arial" w:eastAsiaTheme="minorEastAsia" w:hAnsi="Arial" w:cs="Arial"/>
                <w:sz w:val="24"/>
                <w:szCs w:val="24"/>
              </w:rPr>
            </w:pPr>
            <w:r>
              <w:rPr>
                <w:rFonts w:ascii="Arial" w:eastAsiaTheme="minorEastAsia" w:hAnsi="Arial" w:cs="Arial"/>
                <w:sz w:val="24"/>
                <w:szCs w:val="24"/>
              </w:rPr>
              <w:t>Consultant job planning is underway</w:t>
            </w:r>
            <w:r w:rsidR="00110FE0">
              <w:rPr>
                <w:rFonts w:ascii="Arial" w:eastAsiaTheme="minorEastAsia" w:hAnsi="Arial" w:cs="Arial"/>
                <w:sz w:val="24"/>
                <w:szCs w:val="24"/>
              </w:rPr>
              <w:t xml:space="preserve"> and s</w:t>
            </w:r>
            <w:r w:rsidR="00F26153">
              <w:rPr>
                <w:rFonts w:ascii="Arial" w:eastAsiaTheme="minorEastAsia" w:hAnsi="Arial" w:cs="Arial"/>
                <w:sz w:val="24"/>
                <w:szCs w:val="24"/>
              </w:rPr>
              <w:t xml:space="preserve">ubstantive Middle Grades will be job planned as part of this review however following all Consultants have been job planned. </w:t>
            </w:r>
          </w:p>
          <w:p w14:paraId="58CC942C" w14:textId="77777777" w:rsidR="00F26153" w:rsidRDefault="00F26153" w:rsidP="004150CF">
            <w:pPr>
              <w:spacing w:before="40" w:after="40"/>
              <w:jc w:val="both"/>
              <w:rPr>
                <w:rFonts w:ascii="Arial" w:eastAsiaTheme="minorEastAsia" w:hAnsi="Arial" w:cs="Arial"/>
                <w:sz w:val="24"/>
                <w:szCs w:val="24"/>
              </w:rPr>
            </w:pPr>
          </w:p>
          <w:p w14:paraId="3B5D30BB" w14:textId="796523B8" w:rsidR="00F26153" w:rsidRDefault="00F26153" w:rsidP="004150CF">
            <w:pPr>
              <w:spacing w:before="40" w:after="40"/>
              <w:jc w:val="both"/>
              <w:rPr>
                <w:rFonts w:ascii="Arial" w:eastAsiaTheme="minorEastAsia" w:hAnsi="Arial" w:cs="Arial"/>
                <w:sz w:val="24"/>
                <w:szCs w:val="24"/>
              </w:rPr>
            </w:pPr>
            <w:r w:rsidRPr="376F4583">
              <w:rPr>
                <w:rFonts w:ascii="Arial" w:eastAsiaTheme="minorEastAsia" w:hAnsi="Arial" w:cs="Arial"/>
                <w:sz w:val="24"/>
                <w:szCs w:val="24"/>
              </w:rPr>
              <w:t>Training opportunities have increased, and trainees are rostered to attend theatre regularly as per individual training needs. The College Tutor meets with the Rota Co-ordinator on the weekly basis to ensure training sessions are prioritised. As shown in the below document:</w:t>
            </w:r>
          </w:p>
          <w:p w14:paraId="3F7975FA" w14:textId="070EB16E" w:rsidR="00F26153" w:rsidRDefault="00F26153" w:rsidP="004150CF">
            <w:pPr>
              <w:spacing w:before="40" w:after="40"/>
              <w:rPr>
                <w:rFonts w:ascii="Arial" w:eastAsiaTheme="minorEastAsia" w:hAnsi="Arial" w:cs="Arial"/>
                <w:sz w:val="24"/>
                <w:szCs w:val="24"/>
              </w:rPr>
            </w:pPr>
            <w:r>
              <w:rPr>
                <w:rFonts w:ascii="Arial" w:eastAsiaTheme="minorEastAsia" w:hAnsi="Arial" w:cs="Arial"/>
                <w:sz w:val="24"/>
                <w:szCs w:val="24"/>
              </w:rPr>
              <w:lastRenderedPageBreak/>
              <w:t>Progress</w:t>
            </w:r>
            <w:r w:rsidR="00D05387">
              <w:rPr>
                <w:rFonts w:ascii="Arial" w:eastAsiaTheme="minorEastAsia" w:hAnsi="Arial" w:cs="Arial"/>
                <w:sz w:val="24"/>
                <w:szCs w:val="24"/>
              </w:rPr>
              <w:t xml:space="preserve"> for job planning is set out below:</w:t>
            </w:r>
            <w:r>
              <w:rPr>
                <w:rFonts w:ascii="Arial" w:eastAsiaTheme="minorEastAsia" w:hAnsi="Arial" w:cs="Arial"/>
                <w:sz w:val="24"/>
                <w:szCs w:val="24"/>
              </w:rPr>
              <w:t xml:space="preserve"> </w:t>
            </w:r>
          </w:p>
          <w:tbl>
            <w:tblPr>
              <w:tblW w:w="0" w:type="auto"/>
              <w:tblCellMar>
                <w:left w:w="0" w:type="dxa"/>
                <w:right w:w="0" w:type="dxa"/>
              </w:tblCellMar>
              <w:tblLook w:val="04A0" w:firstRow="1" w:lastRow="0" w:firstColumn="1" w:lastColumn="0" w:noHBand="0" w:noVBand="1"/>
            </w:tblPr>
            <w:tblGrid>
              <w:gridCol w:w="1093"/>
              <w:gridCol w:w="1208"/>
              <w:gridCol w:w="826"/>
              <w:gridCol w:w="16"/>
              <w:gridCol w:w="1208"/>
              <w:gridCol w:w="911"/>
            </w:tblGrid>
            <w:tr w:rsidR="00F26153" w14:paraId="2000DA99" w14:textId="77777777" w:rsidTr="00464B99">
              <w:trPr>
                <w:trHeight w:val="70"/>
              </w:trPr>
              <w:tc>
                <w:tcPr>
                  <w:tcW w:w="1093" w:type="dxa"/>
                  <w:tcBorders>
                    <w:top w:val="single" w:sz="8" w:space="0" w:color="auto"/>
                    <w:left w:val="single" w:sz="8" w:space="0" w:color="auto"/>
                    <w:bottom w:val="single" w:sz="8" w:space="0" w:color="auto"/>
                    <w:right w:val="single" w:sz="8" w:space="0" w:color="auto"/>
                  </w:tcBorders>
                  <w:shd w:val="clear" w:color="auto" w:fill="002060"/>
                  <w:tcMar>
                    <w:top w:w="0" w:type="dxa"/>
                    <w:left w:w="108" w:type="dxa"/>
                    <w:bottom w:w="0" w:type="dxa"/>
                    <w:right w:w="108" w:type="dxa"/>
                  </w:tcMar>
                  <w:hideMark/>
                </w:tcPr>
                <w:p w14:paraId="413BFB55" w14:textId="77777777" w:rsidR="00F26153" w:rsidRDefault="00F26153" w:rsidP="004150CF">
                  <w:pPr>
                    <w:pStyle w:val="xmsonormal"/>
                    <w:spacing w:before="40" w:after="40"/>
                    <w:jc w:val="center"/>
                    <w:rPr>
                      <w:b/>
                      <w:bCs/>
                    </w:rPr>
                  </w:pPr>
                  <w:r>
                    <w:rPr>
                      <w:b/>
                      <w:bCs/>
                    </w:rPr>
                    <w:t>Sub Speciality</w:t>
                  </w:r>
                </w:p>
              </w:tc>
              <w:tc>
                <w:tcPr>
                  <w:tcW w:w="1208" w:type="dxa"/>
                  <w:tcBorders>
                    <w:top w:val="single" w:sz="8" w:space="0" w:color="auto"/>
                    <w:left w:val="nil"/>
                    <w:bottom w:val="single" w:sz="8" w:space="0" w:color="auto"/>
                    <w:right w:val="single" w:sz="8" w:space="0" w:color="auto"/>
                  </w:tcBorders>
                  <w:shd w:val="clear" w:color="auto" w:fill="002060"/>
                  <w:tcMar>
                    <w:top w:w="0" w:type="dxa"/>
                    <w:left w:w="108" w:type="dxa"/>
                    <w:bottom w:w="0" w:type="dxa"/>
                    <w:right w:w="108" w:type="dxa"/>
                  </w:tcMar>
                  <w:hideMark/>
                </w:tcPr>
                <w:p w14:paraId="3525C3EC" w14:textId="77777777" w:rsidR="00F26153" w:rsidRDefault="00F26153" w:rsidP="004150CF">
                  <w:pPr>
                    <w:pStyle w:val="xmsonormal"/>
                    <w:spacing w:before="40" w:after="40"/>
                    <w:jc w:val="center"/>
                    <w:rPr>
                      <w:b/>
                      <w:bCs/>
                    </w:rPr>
                  </w:pPr>
                  <w:r>
                    <w:rPr>
                      <w:b/>
                      <w:bCs/>
                    </w:rPr>
                    <w:t>Number of Consultant</w:t>
                  </w:r>
                </w:p>
              </w:tc>
              <w:tc>
                <w:tcPr>
                  <w:tcW w:w="826" w:type="dxa"/>
                  <w:tcBorders>
                    <w:top w:val="single" w:sz="8" w:space="0" w:color="auto"/>
                    <w:left w:val="nil"/>
                    <w:bottom w:val="single" w:sz="8" w:space="0" w:color="auto"/>
                    <w:right w:val="single" w:sz="8" w:space="0" w:color="auto"/>
                  </w:tcBorders>
                  <w:shd w:val="clear" w:color="auto" w:fill="002060"/>
                  <w:tcMar>
                    <w:top w:w="0" w:type="dxa"/>
                    <w:left w:w="108" w:type="dxa"/>
                    <w:bottom w:w="0" w:type="dxa"/>
                    <w:right w:w="108" w:type="dxa"/>
                  </w:tcMar>
                  <w:hideMark/>
                </w:tcPr>
                <w:p w14:paraId="04D9F8A0" w14:textId="77777777" w:rsidR="00F26153" w:rsidRDefault="00F26153" w:rsidP="004150CF">
                  <w:pPr>
                    <w:pStyle w:val="xmsonormal"/>
                    <w:spacing w:before="40" w:after="40"/>
                    <w:jc w:val="center"/>
                    <w:rPr>
                      <w:b/>
                      <w:bCs/>
                    </w:rPr>
                  </w:pPr>
                  <w:r>
                    <w:rPr>
                      <w:b/>
                      <w:bCs/>
                    </w:rPr>
                    <w:t xml:space="preserve">Signed off </w:t>
                  </w:r>
                </w:p>
              </w:tc>
              <w:tc>
                <w:tcPr>
                  <w:tcW w:w="16" w:type="dxa"/>
                  <w:tcBorders>
                    <w:top w:val="single" w:sz="8" w:space="0" w:color="auto"/>
                    <w:left w:val="nil"/>
                    <w:bottom w:val="single" w:sz="8" w:space="0" w:color="auto"/>
                    <w:right w:val="nil"/>
                  </w:tcBorders>
                  <w:shd w:val="clear" w:color="auto" w:fill="002060"/>
                </w:tcPr>
                <w:p w14:paraId="3923B4F8" w14:textId="77777777" w:rsidR="00F26153" w:rsidRDefault="00F26153" w:rsidP="004150CF">
                  <w:pPr>
                    <w:pStyle w:val="xmsonormal"/>
                    <w:spacing w:before="40" w:after="40"/>
                    <w:jc w:val="center"/>
                    <w:rPr>
                      <w:b/>
                      <w:bCs/>
                    </w:rPr>
                  </w:pPr>
                </w:p>
              </w:tc>
              <w:tc>
                <w:tcPr>
                  <w:tcW w:w="1208" w:type="dxa"/>
                  <w:tcBorders>
                    <w:top w:val="single" w:sz="8" w:space="0" w:color="auto"/>
                    <w:left w:val="nil"/>
                    <w:bottom w:val="single" w:sz="8" w:space="0" w:color="auto"/>
                    <w:right w:val="single" w:sz="8" w:space="0" w:color="auto"/>
                  </w:tcBorders>
                  <w:shd w:val="clear" w:color="auto" w:fill="002060"/>
                  <w:tcMar>
                    <w:top w:w="0" w:type="dxa"/>
                    <w:left w:w="108" w:type="dxa"/>
                    <w:bottom w:w="0" w:type="dxa"/>
                    <w:right w:w="108" w:type="dxa"/>
                  </w:tcMar>
                  <w:hideMark/>
                </w:tcPr>
                <w:p w14:paraId="29E25354" w14:textId="77777777" w:rsidR="00F26153" w:rsidRDefault="00F26153" w:rsidP="004150CF">
                  <w:pPr>
                    <w:pStyle w:val="xmsonormal"/>
                    <w:spacing w:before="40" w:after="40"/>
                    <w:jc w:val="center"/>
                    <w:rPr>
                      <w:b/>
                      <w:bCs/>
                    </w:rPr>
                  </w:pPr>
                  <w:r>
                    <w:rPr>
                      <w:b/>
                      <w:bCs/>
                    </w:rPr>
                    <w:t>With Consultant to Sign Off</w:t>
                  </w:r>
                </w:p>
              </w:tc>
              <w:tc>
                <w:tcPr>
                  <w:tcW w:w="911" w:type="dxa"/>
                  <w:tcBorders>
                    <w:top w:val="single" w:sz="8" w:space="0" w:color="auto"/>
                    <w:left w:val="nil"/>
                    <w:bottom w:val="single" w:sz="8" w:space="0" w:color="auto"/>
                    <w:right w:val="single" w:sz="8" w:space="0" w:color="auto"/>
                  </w:tcBorders>
                  <w:shd w:val="clear" w:color="auto" w:fill="002060"/>
                  <w:tcMar>
                    <w:top w:w="0" w:type="dxa"/>
                    <w:left w:w="108" w:type="dxa"/>
                    <w:bottom w:w="0" w:type="dxa"/>
                    <w:right w:w="108" w:type="dxa"/>
                  </w:tcMar>
                  <w:hideMark/>
                </w:tcPr>
                <w:p w14:paraId="6AA3910F" w14:textId="77777777" w:rsidR="00F26153" w:rsidRDefault="00F26153" w:rsidP="004150CF">
                  <w:pPr>
                    <w:pStyle w:val="xmsonormal"/>
                    <w:spacing w:before="40" w:after="40"/>
                    <w:jc w:val="center"/>
                    <w:rPr>
                      <w:b/>
                      <w:bCs/>
                    </w:rPr>
                  </w:pPr>
                  <w:r>
                    <w:rPr>
                      <w:b/>
                      <w:bCs/>
                    </w:rPr>
                    <w:t>Booked</w:t>
                  </w:r>
                </w:p>
              </w:tc>
            </w:tr>
            <w:tr w:rsidR="00F26153" w14:paraId="0859094B" w14:textId="77777777" w:rsidTr="00464B99">
              <w:trPr>
                <w:trHeight w:val="188"/>
              </w:trPr>
              <w:tc>
                <w:tcPr>
                  <w:tcW w:w="109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BCED382" w14:textId="77777777" w:rsidR="00F26153" w:rsidRDefault="00F26153" w:rsidP="004150CF">
                  <w:pPr>
                    <w:pStyle w:val="xmsonormal"/>
                    <w:spacing w:before="40" w:after="40"/>
                    <w:jc w:val="center"/>
                  </w:pPr>
                  <w:r>
                    <w:t>Gynae Only</w:t>
                  </w:r>
                </w:p>
              </w:tc>
              <w:tc>
                <w:tcPr>
                  <w:tcW w:w="1208" w:type="dxa"/>
                  <w:tcBorders>
                    <w:top w:val="nil"/>
                    <w:left w:val="nil"/>
                    <w:bottom w:val="single" w:sz="8" w:space="0" w:color="auto"/>
                    <w:right w:val="single" w:sz="8" w:space="0" w:color="auto"/>
                  </w:tcBorders>
                  <w:tcMar>
                    <w:top w:w="0" w:type="dxa"/>
                    <w:left w:w="108" w:type="dxa"/>
                    <w:bottom w:w="0" w:type="dxa"/>
                    <w:right w:w="108" w:type="dxa"/>
                  </w:tcMar>
                  <w:hideMark/>
                </w:tcPr>
                <w:p w14:paraId="2894F759" w14:textId="77777777" w:rsidR="00F26153" w:rsidRDefault="00F26153" w:rsidP="004150CF">
                  <w:pPr>
                    <w:pStyle w:val="xmsonormal"/>
                    <w:spacing w:before="40" w:after="40"/>
                    <w:jc w:val="center"/>
                  </w:pPr>
                  <w:r>
                    <w:t>6</w:t>
                  </w:r>
                </w:p>
              </w:tc>
              <w:tc>
                <w:tcPr>
                  <w:tcW w:w="826" w:type="dxa"/>
                  <w:tcBorders>
                    <w:top w:val="nil"/>
                    <w:left w:val="nil"/>
                    <w:bottom w:val="single" w:sz="8" w:space="0" w:color="auto"/>
                    <w:right w:val="single" w:sz="8" w:space="0" w:color="auto"/>
                  </w:tcBorders>
                  <w:shd w:val="clear" w:color="auto" w:fill="92D050"/>
                  <w:tcMar>
                    <w:top w:w="0" w:type="dxa"/>
                    <w:left w:w="108" w:type="dxa"/>
                    <w:bottom w:w="0" w:type="dxa"/>
                    <w:right w:w="108" w:type="dxa"/>
                  </w:tcMar>
                  <w:hideMark/>
                </w:tcPr>
                <w:p w14:paraId="75E1D1FE" w14:textId="77777777" w:rsidR="00F26153" w:rsidRDefault="00F26153" w:rsidP="004150CF">
                  <w:pPr>
                    <w:pStyle w:val="xmsonormal"/>
                    <w:spacing w:before="40" w:after="40"/>
                    <w:jc w:val="center"/>
                  </w:pPr>
                  <w:r>
                    <w:t>1</w:t>
                  </w:r>
                </w:p>
              </w:tc>
              <w:tc>
                <w:tcPr>
                  <w:tcW w:w="16" w:type="dxa"/>
                  <w:tcBorders>
                    <w:top w:val="nil"/>
                    <w:left w:val="nil"/>
                    <w:bottom w:val="single" w:sz="8" w:space="0" w:color="auto"/>
                    <w:right w:val="nil"/>
                  </w:tcBorders>
                </w:tcPr>
                <w:p w14:paraId="7341F41B" w14:textId="77777777" w:rsidR="00F26153" w:rsidRDefault="00F26153" w:rsidP="004150CF">
                  <w:pPr>
                    <w:pStyle w:val="xmsonormal"/>
                    <w:spacing w:before="40" w:after="40"/>
                    <w:jc w:val="center"/>
                  </w:pPr>
                </w:p>
              </w:tc>
              <w:tc>
                <w:tcPr>
                  <w:tcW w:w="1208" w:type="dxa"/>
                  <w:tcBorders>
                    <w:top w:val="nil"/>
                    <w:left w:val="nil"/>
                    <w:bottom w:val="single" w:sz="8" w:space="0" w:color="auto"/>
                    <w:right w:val="single" w:sz="8" w:space="0" w:color="auto"/>
                  </w:tcBorders>
                  <w:tcMar>
                    <w:top w:w="0" w:type="dxa"/>
                    <w:left w:w="108" w:type="dxa"/>
                    <w:bottom w:w="0" w:type="dxa"/>
                    <w:right w:w="108" w:type="dxa"/>
                  </w:tcMar>
                  <w:hideMark/>
                </w:tcPr>
                <w:p w14:paraId="443EB34F" w14:textId="77777777" w:rsidR="00F26153" w:rsidRDefault="00F26153" w:rsidP="004150CF">
                  <w:pPr>
                    <w:pStyle w:val="xmsonormal"/>
                    <w:spacing w:before="40" w:after="40"/>
                    <w:jc w:val="center"/>
                  </w:pPr>
                  <w:r>
                    <w:t>1</w:t>
                  </w:r>
                </w:p>
              </w:tc>
              <w:tc>
                <w:tcPr>
                  <w:tcW w:w="911" w:type="dxa"/>
                  <w:tcBorders>
                    <w:top w:val="nil"/>
                    <w:left w:val="nil"/>
                    <w:bottom w:val="single" w:sz="8" w:space="0" w:color="auto"/>
                    <w:right w:val="single" w:sz="8" w:space="0" w:color="auto"/>
                  </w:tcBorders>
                  <w:tcMar>
                    <w:top w:w="0" w:type="dxa"/>
                    <w:left w:w="108" w:type="dxa"/>
                    <w:bottom w:w="0" w:type="dxa"/>
                    <w:right w:w="108" w:type="dxa"/>
                  </w:tcMar>
                  <w:hideMark/>
                </w:tcPr>
                <w:p w14:paraId="3471AF26" w14:textId="77777777" w:rsidR="00F26153" w:rsidRDefault="00F26153" w:rsidP="004150CF">
                  <w:pPr>
                    <w:pStyle w:val="xmsonormal"/>
                    <w:spacing w:before="40" w:after="40"/>
                    <w:jc w:val="center"/>
                  </w:pPr>
                  <w:r>
                    <w:t>4</w:t>
                  </w:r>
                </w:p>
              </w:tc>
            </w:tr>
            <w:tr w:rsidR="00F26153" w14:paraId="0F1CCC06" w14:textId="77777777" w:rsidTr="00464B99">
              <w:trPr>
                <w:trHeight w:val="188"/>
              </w:trPr>
              <w:tc>
                <w:tcPr>
                  <w:tcW w:w="109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AC63678" w14:textId="77777777" w:rsidR="00F26153" w:rsidRDefault="00F26153" w:rsidP="004150CF">
                  <w:pPr>
                    <w:pStyle w:val="xmsonormal"/>
                    <w:spacing w:before="40" w:after="40"/>
                    <w:jc w:val="center"/>
                  </w:pPr>
                  <w:r>
                    <w:t>Obs Only</w:t>
                  </w:r>
                </w:p>
              </w:tc>
              <w:tc>
                <w:tcPr>
                  <w:tcW w:w="1208" w:type="dxa"/>
                  <w:tcBorders>
                    <w:top w:val="nil"/>
                    <w:left w:val="nil"/>
                    <w:bottom w:val="single" w:sz="8" w:space="0" w:color="auto"/>
                    <w:right w:val="single" w:sz="8" w:space="0" w:color="auto"/>
                  </w:tcBorders>
                  <w:tcMar>
                    <w:top w:w="0" w:type="dxa"/>
                    <w:left w:w="108" w:type="dxa"/>
                    <w:bottom w:w="0" w:type="dxa"/>
                    <w:right w:w="108" w:type="dxa"/>
                  </w:tcMar>
                  <w:hideMark/>
                </w:tcPr>
                <w:p w14:paraId="01248A97" w14:textId="77777777" w:rsidR="00F26153" w:rsidRDefault="00F26153" w:rsidP="004150CF">
                  <w:pPr>
                    <w:pStyle w:val="xmsonormal"/>
                    <w:spacing w:before="40" w:after="40"/>
                    <w:jc w:val="center"/>
                  </w:pPr>
                  <w:r>
                    <w:t>1</w:t>
                  </w:r>
                </w:p>
              </w:tc>
              <w:tc>
                <w:tcPr>
                  <w:tcW w:w="826" w:type="dxa"/>
                  <w:tcBorders>
                    <w:top w:val="nil"/>
                    <w:left w:val="nil"/>
                    <w:bottom w:val="single" w:sz="8" w:space="0" w:color="auto"/>
                    <w:right w:val="single" w:sz="8" w:space="0" w:color="auto"/>
                  </w:tcBorders>
                  <w:shd w:val="clear" w:color="auto" w:fill="92D050"/>
                  <w:tcMar>
                    <w:top w:w="0" w:type="dxa"/>
                    <w:left w:w="108" w:type="dxa"/>
                    <w:bottom w:w="0" w:type="dxa"/>
                    <w:right w:w="108" w:type="dxa"/>
                  </w:tcMar>
                  <w:hideMark/>
                </w:tcPr>
                <w:p w14:paraId="71E57308" w14:textId="77777777" w:rsidR="00F26153" w:rsidRDefault="00F26153" w:rsidP="004150CF">
                  <w:pPr>
                    <w:pStyle w:val="xmsonormal"/>
                    <w:spacing w:before="40" w:after="40"/>
                    <w:jc w:val="center"/>
                  </w:pPr>
                  <w:r>
                    <w:t>1</w:t>
                  </w:r>
                </w:p>
              </w:tc>
              <w:tc>
                <w:tcPr>
                  <w:tcW w:w="16" w:type="dxa"/>
                  <w:tcBorders>
                    <w:top w:val="nil"/>
                    <w:left w:val="nil"/>
                    <w:bottom w:val="single" w:sz="8" w:space="0" w:color="auto"/>
                    <w:right w:val="nil"/>
                  </w:tcBorders>
                </w:tcPr>
                <w:p w14:paraId="0A7AF23F" w14:textId="77777777" w:rsidR="00F26153" w:rsidRDefault="00F26153" w:rsidP="004150CF">
                  <w:pPr>
                    <w:pStyle w:val="xmsonormal"/>
                    <w:spacing w:before="40" w:after="40"/>
                    <w:jc w:val="center"/>
                  </w:pPr>
                </w:p>
              </w:tc>
              <w:tc>
                <w:tcPr>
                  <w:tcW w:w="1208" w:type="dxa"/>
                  <w:tcBorders>
                    <w:top w:val="nil"/>
                    <w:left w:val="nil"/>
                    <w:bottom w:val="single" w:sz="8" w:space="0" w:color="auto"/>
                    <w:right w:val="single" w:sz="8" w:space="0" w:color="auto"/>
                  </w:tcBorders>
                  <w:tcMar>
                    <w:top w:w="0" w:type="dxa"/>
                    <w:left w:w="108" w:type="dxa"/>
                    <w:bottom w:w="0" w:type="dxa"/>
                    <w:right w:w="108" w:type="dxa"/>
                  </w:tcMar>
                  <w:hideMark/>
                </w:tcPr>
                <w:p w14:paraId="29AC0EF7" w14:textId="77777777" w:rsidR="00F26153" w:rsidRDefault="00F26153" w:rsidP="004150CF">
                  <w:pPr>
                    <w:pStyle w:val="xmsonormal"/>
                    <w:spacing w:before="40" w:after="40"/>
                    <w:jc w:val="center"/>
                  </w:pPr>
                  <w:r>
                    <w:t>0</w:t>
                  </w:r>
                </w:p>
              </w:tc>
              <w:tc>
                <w:tcPr>
                  <w:tcW w:w="911" w:type="dxa"/>
                  <w:tcBorders>
                    <w:top w:val="nil"/>
                    <w:left w:val="nil"/>
                    <w:bottom w:val="single" w:sz="8" w:space="0" w:color="auto"/>
                    <w:right w:val="single" w:sz="8" w:space="0" w:color="auto"/>
                  </w:tcBorders>
                  <w:tcMar>
                    <w:top w:w="0" w:type="dxa"/>
                    <w:left w:w="108" w:type="dxa"/>
                    <w:bottom w:w="0" w:type="dxa"/>
                    <w:right w:w="108" w:type="dxa"/>
                  </w:tcMar>
                  <w:hideMark/>
                </w:tcPr>
                <w:p w14:paraId="48C6D66C" w14:textId="77777777" w:rsidR="00F26153" w:rsidRDefault="00F26153" w:rsidP="004150CF">
                  <w:pPr>
                    <w:pStyle w:val="xmsonormal"/>
                    <w:spacing w:before="40" w:after="40"/>
                    <w:jc w:val="center"/>
                  </w:pPr>
                  <w:r>
                    <w:t>0</w:t>
                  </w:r>
                </w:p>
              </w:tc>
            </w:tr>
            <w:tr w:rsidR="00F26153" w14:paraId="558F3DA6" w14:textId="77777777" w:rsidTr="00464B99">
              <w:trPr>
                <w:trHeight w:val="178"/>
              </w:trPr>
              <w:tc>
                <w:tcPr>
                  <w:tcW w:w="109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ECBAD0A" w14:textId="77777777" w:rsidR="00F26153" w:rsidRDefault="00F26153" w:rsidP="004150CF">
                  <w:pPr>
                    <w:pStyle w:val="xmsonormal"/>
                    <w:spacing w:before="40" w:after="40"/>
                    <w:jc w:val="center"/>
                  </w:pPr>
                  <w:r>
                    <w:t>Obs &amp; Gynae</w:t>
                  </w:r>
                </w:p>
              </w:tc>
              <w:tc>
                <w:tcPr>
                  <w:tcW w:w="1208" w:type="dxa"/>
                  <w:tcBorders>
                    <w:top w:val="nil"/>
                    <w:left w:val="nil"/>
                    <w:bottom w:val="single" w:sz="8" w:space="0" w:color="auto"/>
                    <w:right w:val="single" w:sz="8" w:space="0" w:color="auto"/>
                  </w:tcBorders>
                  <w:tcMar>
                    <w:top w:w="0" w:type="dxa"/>
                    <w:left w:w="108" w:type="dxa"/>
                    <w:bottom w:w="0" w:type="dxa"/>
                    <w:right w:w="108" w:type="dxa"/>
                  </w:tcMar>
                  <w:hideMark/>
                </w:tcPr>
                <w:p w14:paraId="46BA2E93" w14:textId="77777777" w:rsidR="00F26153" w:rsidRDefault="00F26153" w:rsidP="004150CF">
                  <w:pPr>
                    <w:pStyle w:val="xmsonormal"/>
                    <w:spacing w:before="40" w:after="40"/>
                    <w:jc w:val="center"/>
                  </w:pPr>
                  <w:r>
                    <w:t>17</w:t>
                  </w:r>
                </w:p>
              </w:tc>
              <w:tc>
                <w:tcPr>
                  <w:tcW w:w="826" w:type="dxa"/>
                  <w:tcBorders>
                    <w:top w:val="nil"/>
                    <w:left w:val="nil"/>
                    <w:bottom w:val="single" w:sz="8" w:space="0" w:color="auto"/>
                    <w:right w:val="single" w:sz="8" w:space="0" w:color="auto"/>
                  </w:tcBorders>
                  <w:shd w:val="clear" w:color="auto" w:fill="92D050"/>
                  <w:tcMar>
                    <w:top w:w="0" w:type="dxa"/>
                    <w:left w:w="108" w:type="dxa"/>
                    <w:bottom w:w="0" w:type="dxa"/>
                    <w:right w:w="108" w:type="dxa"/>
                  </w:tcMar>
                  <w:hideMark/>
                </w:tcPr>
                <w:p w14:paraId="6F99A45A" w14:textId="77777777" w:rsidR="00F26153" w:rsidRDefault="00F26153" w:rsidP="004150CF">
                  <w:pPr>
                    <w:pStyle w:val="xmsonormal"/>
                    <w:spacing w:before="40" w:after="40"/>
                    <w:jc w:val="center"/>
                  </w:pPr>
                  <w:r>
                    <w:t>3</w:t>
                  </w:r>
                </w:p>
              </w:tc>
              <w:tc>
                <w:tcPr>
                  <w:tcW w:w="16" w:type="dxa"/>
                  <w:tcBorders>
                    <w:top w:val="nil"/>
                    <w:left w:val="nil"/>
                    <w:bottom w:val="single" w:sz="8" w:space="0" w:color="auto"/>
                    <w:right w:val="nil"/>
                  </w:tcBorders>
                </w:tcPr>
                <w:p w14:paraId="7443008F" w14:textId="77777777" w:rsidR="00F26153" w:rsidRDefault="00F26153" w:rsidP="004150CF">
                  <w:pPr>
                    <w:pStyle w:val="xmsonormal"/>
                    <w:spacing w:before="40" w:after="40"/>
                    <w:jc w:val="center"/>
                  </w:pPr>
                </w:p>
              </w:tc>
              <w:tc>
                <w:tcPr>
                  <w:tcW w:w="1208" w:type="dxa"/>
                  <w:tcBorders>
                    <w:top w:val="nil"/>
                    <w:left w:val="nil"/>
                    <w:bottom w:val="single" w:sz="8" w:space="0" w:color="auto"/>
                    <w:right w:val="single" w:sz="8" w:space="0" w:color="auto"/>
                  </w:tcBorders>
                  <w:tcMar>
                    <w:top w:w="0" w:type="dxa"/>
                    <w:left w:w="108" w:type="dxa"/>
                    <w:bottom w:w="0" w:type="dxa"/>
                    <w:right w:w="108" w:type="dxa"/>
                  </w:tcMar>
                  <w:hideMark/>
                </w:tcPr>
                <w:p w14:paraId="4979757F" w14:textId="77777777" w:rsidR="00F26153" w:rsidRDefault="00F26153" w:rsidP="004150CF">
                  <w:pPr>
                    <w:pStyle w:val="xmsonormal"/>
                    <w:spacing w:before="40" w:after="40"/>
                    <w:jc w:val="center"/>
                  </w:pPr>
                  <w:r>
                    <w:t>10</w:t>
                  </w:r>
                </w:p>
              </w:tc>
              <w:tc>
                <w:tcPr>
                  <w:tcW w:w="911" w:type="dxa"/>
                  <w:tcBorders>
                    <w:top w:val="nil"/>
                    <w:left w:val="nil"/>
                    <w:bottom w:val="single" w:sz="8" w:space="0" w:color="auto"/>
                    <w:right w:val="single" w:sz="8" w:space="0" w:color="auto"/>
                  </w:tcBorders>
                  <w:tcMar>
                    <w:top w:w="0" w:type="dxa"/>
                    <w:left w:w="108" w:type="dxa"/>
                    <w:bottom w:w="0" w:type="dxa"/>
                    <w:right w:w="108" w:type="dxa"/>
                  </w:tcMar>
                  <w:hideMark/>
                </w:tcPr>
                <w:p w14:paraId="539D533D" w14:textId="77777777" w:rsidR="00F26153" w:rsidRDefault="00F26153" w:rsidP="004150CF">
                  <w:pPr>
                    <w:pStyle w:val="xmsonormal"/>
                    <w:spacing w:before="40" w:after="40"/>
                    <w:jc w:val="center"/>
                  </w:pPr>
                  <w:r>
                    <w:t>4</w:t>
                  </w:r>
                </w:p>
              </w:tc>
            </w:tr>
            <w:tr w:rsidR="00F26153" w14:paraId="0F8020D9" w14:textId="77777777" w:rsidTr="00464B99">
              <w:trPr>
                <w:trHeight w:val="188"/>
              </w:trPr>
              <w:tc>
                <w:tcPr>
                  <w:tcW w:w="1093" w:type="dxa"/>
                  <w:tcBorders>
                    <w:top w:val="nil"/>
                    <w:left w:val="single" w:sz="8" w:space="0" w:color="auto"/>
                    <w:bottom w:val="single" w:sz="8" w:space="0" w:color="auto"/>
                    <w:right w:val="single" w:sz="8" w:space="0" w:color="auto"/>
                  </w:tcBorders>
                  <w:shd w:val="clear" w:color="auto" w:fill="002060"/>
                  <w:tcMar>
                    <w:top w:w="0" w:type="dxa"/>
                    <w:left w:w="108" w:type="dxa"/>
                    <w:bottom w:w="0" w:type="dxa"/>
                    <w:right w:w="108" w:type="dxa"/>
                  </w:tcMar>
                  <w:hideMark/>
                </w:tcPr>
                <w:p w14:paraId="733CF81F" w14:textId="77777777" w:rsidR="00F26153" w:rsidRDefault="00F26153" w:rsidP="004150CF">
                  <w:pPr>
                    <w:pStyle w:val="xmsonormal"/>
                    <w:spacing w:before="40" w:after="40"/>
                    <w:jc w:val="center"/>
                    <w:rPr>
                      <w:b/>
                      <w:bCs/>
                    </w:rPr>
                  </w:pPr>
                  <w:r>
                    <w:rPr>
                      <w:b/>
                      <w:bCs/>
                      <w:color w:val="FFFFFF"/>
                    </w:rPr>
                    <w:t>Total</w:t>
                  </w:r>
                </w:p>
              </w:tc>
              <w:tc>
                <w:tcPr>
                  <w:tcW w:w="1208" w:type="dxa"/>
                  <w:tcBorders>
                    <w:top w:val="nil"/>
                    <w:left w:val="nil"/>
                    <w:bottom w:val="single" w:sz="8" w:space="0" w:color="auto"/>
                    <w:right w:val="single" w:sz="8" w:space="0" w:color="auto"/>
                  </w:tcBorders>
                  <w:shd w:val="clear" w:color="auto" w:fill="002060"/>
                  <w:tcMar>
                    <w:top w:w="0" w:type="dxa"/>
                    <w:left w:w="108" w:type="dxa"/>
                    <w:bottom w:w="0" w:type="dxa"/>
                    <w:right w:w="108" w:type="dxa"/>
                  </w:tcMar>
                  <w:hideMark/>
                </w:tcPr>
                <w:p w14:paraId="0507AFE8" w14:textId="77777777" w:rsidR="00F26153" w:rsidRDefault="00F26153" w:rsidP="004150CF">
                  <w:pPr>
                    <w:pStyle w:val="xmsonormal"/>
                    <w:spacing w:before="40" w:after="40"/>
                    <w:jc w:val="center"/>
                    <w:rPr>
                      <w:b/>
                      <w:bCs/>
                    </w:rPr>
                  </w:pPr>
                  <w:r>
                    <w:rPr>
                      <w:b/>
                      <w:bCs/>
                      <w:color w:val="FFFFFF"/>
                    </w:rPr>
                    <w:t>24</w:t>
                  </w:r>
                </w:p>
              </w:tc>
              <w:tc>
                <w:tcPr>
                  <w:tcW w:w="826" w:type="dxa"/>
                  <w:tcBorders>
                    <w:top w:val="nil"/>
                    <w:left w:val="nil"/>
                    <w:bottom w:val="single" w:sz="8" w:space="0" w:color="auto"/>
                    <w:right w:val="single" w:sz="8" w:space="0" w:color="auto"/>
                  </w:tcBorders>
                  <w:shd w:val="clear" w:color="auto" w:fill="002060"/>
                  <w:tcMar>
                    <w:top w:w="0" w:type="dxa"/>
                    <w:left w:w="108" w:type="dxa"/>
                    <w:bottom w:w="0" w:type="dxa"/>
                    <w:right w:w="108" w:type="dxa"/>
                  </w:tcMar>
                  <w:hideMark/>
                </w:tcPr>
                <w:p w14:paraId="12F40777" w14:textId="77777777" w:rsidR="00F26153" w:rsidRDefault="00F26153" w:rsidP="004150CF">
                  <w:pPr>
                    <w:pStyle w:val="xmsonormal"/>
                    <w:spacing w:before="40" w:after="40"/>
                    <w:jc w:val="center"/>
                    <w:rPr>
                      <w:b/>
                      <w:bCs/>
                    </w:rPr>
                  </w:pPr>
                  <w:r>
                    <w:rPr>
                      <w:b/>
                      <w:bCs/>
                      <w:color w:val="FFFFFF"/>
                    </w:rPr>
                    <w:t>5</w:t>
                  </w:r>
                </w:p>
              </w:tc>
              <w:tc>
                <w:tcPr>
                  <w:tcW w:w="16" w:type="dxa"/>
                  <w:tcBorders>
                    <w:top w:val="nil"/>
                    <w:left w:val="nil"/>
                    <w:bottom w:val="single" w:sz="8" w:space="0" w:color="auto"/>
                    <w:right w:val="nil"/>
                  </w:tcBorders>
                  <w:shd w:val="clear" w:color="auto" w:fill="002060"/>
                </w:tcPr>
                <w:p w14:paraId="36CF0BD7" w14:textId="77777777" w:rsidR="00F26153" w:rsidRDefault="00F26153" w:rsidP="004150CF">
                  <w:pPr>
                    <w:pStyle w:val="xmsonormal"/>
                    <w:spacing w:before="40" w:after="40"/>
                    <w:jc w:val="center"/>
                    <w:rPr>
                      <w:b/>
                      <w:bCs/>
                      <w:color w:val="FFFFFF"/>
                    </w:rPr>
                  </w:pPr>
                </w:p>
              </w:tc>
              <w:tc>
                <w:tcPr>
                  <w:tcW w:w="1208" w:type="dxa"/>
                  <w:tcBorders>
                    <w:top w:val="nil"/>
                    <w:left w:val="nil"/>
                    <w:bottom w:val="single" w:sz="8" w:space="0" w:color="auto"/>
                    <w:right w:val="single" w:sz="8" w:space="0" w:color="auto"/>
                  </w:tcBorders>
                  <w:shd w:val="clear" w:color="auto" w:fill="002060"/>
                  <w:tcMar>
                    <w:top w:w="0" w:type="dxa"/>
                    <w:left w:w="108" w:type="dxa"/>
                    <w:bottom w:w="0" w:type="dxa"/>
                    <w:right w:w="108" w:type="dxa"/>
                  </w:tcMar>
                  <w:hideMark/>
                </w:tcPr>
                <w:p w14:paraId="40060601" w14:textId="77777777" w:rsidR="00F26153" w:rsidRDefault="00F26153" w:rsidP="004150CF">
                  <w:pPr>
                    <w:pStyle w:val="xmsonormal"/>
                    <w:spacing w:before="40" w:after="40"/>
                    <w:jc w:val="center"/>
                    <w:rPr>
                      <w:b/>
                      <w:bCs/>
                    </w:rPr>
                  </w:pPr>
                  <w:r>
                    <w:rPr>
                      <w:b/>
                      <w:bCs/>
                      <w:color w:val="FFFFFF"/>
                    </w:rPr>
                    <w:t>11</w:t>
                  </w:r>
                </w:p>
              </w:tc>
              <w:tc>
                <w:tcPr>
                  <w:tcW w:w="911" w:type="dxa"/>
                  <w:tcBorders>
                    <w:top w:val="nil"/>
                    <w:left w:val="nil"/>
                    <w:bottom w:val="single" w:sz="8" w:space="0" w:color="auto"/>
                    <w:right w:val="single" w:sz="8" w:space="0" w:color="auto"/>
                  </w:tcBorders>
                  <w:shd w:val="clear" w:color="auto" w:fill="002060"/>
                  <w:tcMar>
                    <w:top w:w="0" w:type="dxa"/>
                    <w:left w:w="108" w:type="dxa"/>
                    <w:bottom w:w="0" w:type="dxa"/>
                    <w:right w:w="108" w:type="dxa"/>
                  </w:tcMar>
                  <w:hideMark/>
                </w:tcPr>
                <w:p w14:paraId="42213878" w14:textId="77777777" w:rsidR="00F26153" w:rsidRDefault="00F26153" w:rsidP="004150CF">
                  <w:pPr>
                    <w:pStyle w:val="xmsonormal"/>
                    <w:spacing w:before="40" w:after="40"/>
                    <w:jc w:val="center"/>
                    <w:rPr>
                      <w:b/>
                      <w:bCs/>
                    </w:rPr>
                  </w:pPr>
                  <w:r>
                    <w:rPr>
                      <w:b/>
                      <w:bCs/>
                      <w:color w:val="FFFFFF"/>
                    </w:rPr>
                    <w:t>8</w:t>
                  </w:r>
                </w:p>
              </w:tc>
            </w:tr>
          </w:tbl>
          <w:p w14:paraId="559EAE65" w14:textId="77777777" w:rsidR="00F26153" w:rsidRPr="00621120" w:rsidRDefault="00F26153" w:rsidP="004150CF">
            <w:pPr>
              <w:spacing w:before="40" w:after="40"/>
              <w:rPr>
                <w:rFonts w:ascii="Arial" w:eastAsiaTheme="minorEastAsia" w:hAnsi="Arial" w:cs="Arial"/>
                <w:sz w:val="24"/>
                <w:szCs w:val="24"/>
              </w:rPr>
            </w:pPr>
            <w:r>
              <w:rPr>
                <w:rFonts w:ascii="Arial" w:eastAsiaTheme="minorEastAsia" w:hAnsi="Arial" w:cs="Arial"/>
                <w:sz w:val="24"/>
                <w:szCs w:val="24"/>
              </w:rPr>
              <w:t xml:space="preserve">Most booked are due to second meetings required. </w:t>
            </w:r>
          </w:p>
        </w:tc>
        <w:tc>
          <w:tcPr>
            <w:tcW w:w="1276" w:type="dxa"/>
          </w:tcPr>
          <w:p w14:paraId="40D257F6" w14:textId="77777777" w:rsidR="00F26153" w:rsidRDefault="00F26153" w:rsidP="00464B99">
            <w:pPr>
              <w:jc w:val="both"/>
              <w:rPr>
                <w:rFonts w:ascii="Arial" w:eastAsiaTheme="minorEastAsia" w:hAnsi="Arial" w:cs="Arial"/>
                <w:sz w:val="24"/>
                <w:szCs w:val="24"/>
              </w:rPr>
            </w:pPr>
          </w:p>
          <w:p w14:paraId="62077EB5" w14:textId="77777777" w:rsidR="00742023" w:rsidRDefault="00742023" w:rsidP="00742023">
            <w:pPr>
              <w:jc w:val="center"/>
              <w:rPr>
                <w:rFonts w:ascii="Arial" w:eastAsiaTheme="minorEastAsia" w:hAnsi="Arial" w:cs="Arial"/>
                <w:i/>
                <w:iCs/>
                <w:sz w:val="24"/>
                <w:szCs w:val="24"/>
              </w:rPr>
            </w:pPr>
            <w:r w:rsidRPr="00742023">
              <w:rPr>
                <w:rFonts w:ascii="Arial" w:eastAsiaTheme="minorEastAsia" w:hAnsi="Arial" w:cs="Arial"/>
                <w:i/>
                <w:iCs/>
                <w:sz w:val="24"/>
                <w:szCs w:val="24"/>
              </w:rPr>
              <w:t>End of January  2025</w:t>
            </w:r>
          </w:p>
          <w:p w14:paraId="439534B4" w14:textId="42BBABD8" w:rsidR="00742023" w:rsidRDefault="00742023" w:rsidP="00742023">
            <w:pPr>
              <w:jc w:val="center"/>
              <w:rPr>
                <w:rFonts w:ascii="Arial" w:eastAsiaTheme="minorEastAsia" w:hAnsi="Arial" w:cs="Arial"/>
                <w:sz w:val="24"/>
                <w:szCs w:val="24"/>
              </w:rPr>
            </w:pPr>
            <w:r>
              <w:rPr>
                <w:rFonts w:ascii="Arial" w:eastAsiaTheme="minorEastAsia" w:hAnsi="Arial" w:cs="Arial"/>
                <w:i/>
                <w:iCs/>
                <w:sz w:val="24"/>
                <w:szCs w:val="24"/>
              </w:rPr>
              <w:t>(may be some delay due to sickness issues in team)</w:t>
            </w:r>
          </w:p>
        </w:tc>
      </w:tr>
      <w:tr w:rsidR="00F26153" w:rsidRPr="00621120" w14:paraId="52B075FC" w14:textId="77777777" w:rsidTr="00464B99">
        <w:trPr>
          <w:trHeight w:val="275"/>
        </w:trPr>
        <w:tc>
          <w:tcPr>
            <w:tcW w:w="868" w:type="dxa"/>
            <w:vMerge w:val="restart"/>
            <w:vAlign w:val="center"/>
          </w:tcPr>
          <w:p w14:paraId="65B9A07B" w14:textId="77777777" w:rsidR="00F26153" w:rsidRPr="00621120" w:rsidRDefault="00F26153" w:rsidP="00397393">
            <w:pPr>
              <w:spacing w:before="40" w:after="40"/>
              <w:rPr>
                <w:rFonts w:ascii="Arial" w:eastAsiaTheme="minorEastAsia" w:hAnsi="Arial" w:cs="Arial"/>
                <w:i/>
                <w:iCs/>
                <w:sz w:val="24"/>
                <w:szCs w:val="24"/>
              </w:rPr>
            </w:pPr>
            <w:r w:rsidRPr="00621120">
              <w:rPr>
                <w:rFonts w:ascii="Arial" w:eastAsiaTheme="minorEastAsia" w:hAnsi="Arial" w:cs="Arial"/>
                <w:i/>
                <w:iCs/>
                <w:sz w:val="24"/>
                <w:szCs w:val="24"/>
              </w:rPr>
              <w:t>July 2024</w:t>
            </w:r>
          </w:p>
        </w:tc>
        <w:tc>
          <w:tcPr>
            <w:tcW w:w="1078" w:type="dxa"/>
            <w:vAlign w:val="center"/>
          </w:tcPr>
          <w:p w14:paraId="1D4E8E24" w14:textId="77777777" w:rsidR="00F26153" w:rsidRPr="00621120" w:rsidRDefault="00F26153" w:rsidP="00397393">
            <w:pPr>
              <w:spacing w:before="40" w:after="40"/>
              <w:rPr>
                <w:rFonts w:ascii="Arial" w:eastAsiaTheme="minorEastAsia" w:hAnsi="Arial" w:cs="Arial"/>
                <w:i/>
                <w:iCs/>
                <w:sz w:val="24"/>
                <w:szCs w:val="24"/>
              </w:rPr>
            </w:pPr>
            <w:r w:rsidRPr="00621120">
              <w:rPr>
                <w:rFonts w:ascii="Arial" w:eastAsiaTheme="minorEastAsia" w:hAnsi="Arial" w:cs="Arial"/>
                <w:i/>
                <w:iCs/>
                <w:sz w:val="24"/>
                <w:szCs w:val="24"/>
              </w:rPr>
              <w:t>1</w:t>
            </w:r>
          </w:p>
        </w:tc>
        <w:tc>
          <w:tcPr>
            <w:tcW w:w="2217" w:type="dxa"/>
            <w:vAlign w:val="center"/>
          </w:tcPr>
          <w:p w14:paraId="69AFAD6D" w14:textId="77777777" w:rsidR="00F26153" w:rsidRPr="00621120" w:rsidRDefault="00F26153" w:rsidP="00397393">
            <w:pPr>
              <w:spacing w:before="40" w:after="40"/>
              <w:rPr>
                <w:rFonts w:ascii="Arial" w:eastAsiaTheme="minorEastAsia" w:hAnsi="Arial" w:cs="Arial"/>
                <w:i/>
                <w:iCs/>
                <w:sz w:val="24"/>
                <w:szCs w:val="24"/>
              </w:rPr>
            </w:pPr>
            <w:r w:rsidRPr="00621120">
              <w:rPr>
                <w:rFonts w:ascii="Arial" w:eastAsiaTheme="minorEastAsia" w:hAnsi="Arial" w:cs="Arial"/>
                <w:sz w:val="24"/>
                <w:szCs w:val="24"/>
              </w:rPr>
              <w:t>Requirement</w:t>
            </w:r>
          </w:p>
        </w:tc>
        <w:tc>
          <w:tcPr>
            <w:tcW w:w="3982" w:type="dxa"/>
            <w:vAlign w:val="center"/>
          </w:tcPr>
          <w:p w14:paraId="139D3133" w14:textId="77777777" w:rsidR="00F26153" w:rsidRPr="00621120" w:rsidRDefault="00F26153" w:rsidP="00397393">
            <w:pPr>
              <w:spacing w:before="40" w:after="40"/>
              <w:rPr>
                <w:rFonts w:ascii="Arial" w:eastAsiaTheme="minorEastAsia" w:hAnsi="Arial" w:cs="Arial"/>
                <w:sz w:val="24"/>
                <w:szCs w:val="24"/>
              </w:rPr>
            </w:pPr>
            <w:r w:rsidRPr="00621120">
              <w:rPr>
                <w:rFonts w:ascii="Arial" w:eastAsiaTheme="minorEastAsia" w:hAnsi="Arial" w:cs="Arial"/>
                <w:sz w:val="24"/>
                <w:szCs w:val="24"/>
              </w:rPr>
              <w:t>The Health Board must ensure that further efforts are made to ensure that undermining behaviours and comments are eradicated, and that behaviour is always professional, in line with GMC standards and health board values.</w:t>
            </w:r>
          </w:p>
        </w:tc>
        <w:tc>
          <w:tcPr>
            <w:tcW w:w="1017" w:type="dxa"/>
            <w:shd w:val="clear" w:color="auto" w:fill="92D050"/>
            <w:vAlign w:val="center"/>
          </w:tcPr>
          <w:p w14:paraId="10753C02" w14:textId="77777777" w:rsidR="00F26153" w:rsidRPr="00621120" w:rsidRDefault="00F26153" w:rsidP="00397393">
            <w:pPr>
              <w:spacing w:before="40" w:after="40"/>
              <w:rPr>
                <w:rFonts w:ascii="Arial" w:eastAsiaTheme="minorEastAsia" w:hAnsi="Arial" w:cs="Arial"/>
                <w:i/>
                <w:iCs/>
                <w:sz w:val="24"/>
                <w:szCs w:val="24"/>
              </w:rPr>
            </w:pPr>
          </w:p>
        </w:tc>
        <w:tc>
          <w:tcPr>
            <w:tcW w:w="5630" w:type="dxa"/>
            <w:vAlign w:val="center"/>
          </w:tcPr>
          <w:p w14:paraId="1D505418" w14:textId="59B981C1" w:rsidR="00F26153" w:rsidRDefault="00F26153" w:rsidP="00397393">
            <w:pPr>
              <w:spacing w:before="40" w:after="40"/>
              <w:rPr>
                <w:rFonts w:ascii="Arial" w:eastAsiaTheme="minorEastAsia" w:hAnsi="Arial" w:cs="Arial"/>
                <w:sz w:val="24"/>
                <w:szCs w:val="24"/>
              </w:rPr>
            </w:pPr>
            <w:r w:rsidRPr="00C3699F">
              <w:rPr>
                <w:rFonts w:ascii="Arial" w:eastAsiaTheme="minorEastAsia" w:hAnsi="Arial" w:cs="Arial"/>
                <w:sz w:val="24"/>
                <w:szCs w:val="24"/>
              </w:rPr>
              <w:t xml:space="preserve">Another Civility at Workplace presentation </w:t>
            </w:r>
            <w:r>
              <w:rPr>
                <w:rFonts w:ascii="Arial" w:eastAsiaTheme="minorEastAsia" w:hAnsi="Arial" w:cs="Arial"/>
                <w:sz w:val="24"/>
                <w:szCs w:val="24"/>
              </w:rPr>
              <w:t xml:space="preserve">completed </w:t>
            </w:r>
            <w:r w:rsidRPr="00C3699F">
              <w:rPr>
                <w:rFonts w:ascii="Arial" w:eastAsiaTheme="minorEastAsia" w:hAnsi="Arial" w:cs="Arial"/>
                <w:sz w:val="24"/>
                <w:szCs w:val="24"/>
              </w:rPr>
              <w:t xml:space="preserve">17th of September. This </w:t>
            </w:r>
            <w:r w:rsidR="00495750">
              <w:rPr>
                <w:rFonts w:ascii="Arial" w:eastAsiaTheme="minorEastAsia" w:hAnsi="Arial" w:cs="Arial"/>
                <w:sz w:val="24"/>
                <w:szCs w:val="24"/>
              </w:rPr>
              <w:t xml:space="preserve">was </w:t>
            </w:r>
            <w:r w:rsidRPr="00C3699F">
              <w:rPr>
                <w:rFonts w:ascii="Arial" w:eastAsiaTheme="minorEastAsia" w:hAnsi="Arial" w:cs="Arial"/>
                <w:sz w:val="24"/>
                <w:szCs w:val="24"/>
              </w:rPr>
              <w:t>the third presentation presented to the department which includes the GMC Workshop</w:t>
            </w:r>
            <w:r>
              <w:rPr>
                <w:rFonts w:ascii="Arial" w:eastAsiaTheme="minorEastAsia" w:hAnsi="Arial" w:cs="Arial"/>
                <w:sz w:val="24"/>
                <w:szCs w:val="24"/>
              </w:rPr>
              <w:t xml:space="preserve">. </w:t>
            </w:r>
          </w:p>
          <w:p w14:paraId="14BBE4C4" w14:textId="2E9E0060" w:rsidR="00F26153" w:rsidRPr="00C3699F" w:rsidRDefault="00F26153" w:rsidP="00397393">
            <w:pPr>
              <w:spacing w:before="40" w:after="40"/>
              <w:rPr>
                <w:rFonts w:ascii="Arial" w:eastAsiaTheme="minorEastAsia" w:hAnsi="Arial" w:cs="Arial"/>
                <w:sz w:val="24"/>
                <w:szCs w:val="24"/>
              </w:rPr>
            </w:pPr>
            <w:r>
              <w:rPr>
                <w:rFonts w:ascii="Arial" w:eastAsiaTheme="minorEastAsia" w:hAnsi="Arial" w:cs="Arial"/>
                <w:sz w:val="24"/>
                <w:szCs w:val="24"/>
              </w:rPr>
              <w:t>This action has now been completed with good attendances to the Audit on the 17</w:t>
            </w:r>
            <w:r w:rsidRPr="007336AC">
              <w:rPr>
                <w:rFonts w:ascii="Arial" w:eastAsiaTheme="minorEastAsia" w:hAnsi="Arial" w:cs="Arial"/>
                <w:sz w:val="24"/>
                <w:szCs w:val="24"/>
                <w:vertAlign w:val="superscript"/>
              </w:rPr>
              <w:t>th</w:t>
            </w:r>
            <w:r>
              <w:rPr>
                <w:rFonts w:ascii="Arial" w:eastAsiaTheme="minorEastAsia" w:hAnsi="Arial" w:cs="Arial"/>
                <w:sz w:val="24"/>
                <w:szCs w:val="24"/>
              </w:rPr>
              <w:t xml:space="preserve"> of September.</w:t>
            </w:r>
          </w:p>
        </w:tc>
        <w:tc>
          <w:tcPr>
            <w:tcW w:w="1276" w:type="dxa"/>
            <w:vAlign w:val="center"/>
          </w:tcPr>
          <w:p w14:paraId="05A17BE0" w14:textId="77777777" w:rsidR="00F26153" w:rsidRDefault="00F26153" w:rsidP="00464B99">
            <w:pPr>
              <w:jc w:val="center"/>
              <w:rPr>
                <w:rFonts w:ascii="Arial" w:eastAsiaTheme="minorEastAsia" w:hAnsi="Arial" w:cs="Arial"/>
                <w:i/>
                <w:iCs/>
                <w:sz w:val="24"/>
                <w:szCs w:val="24"/>
              </w:rPr>
            </w:pPr>
            <w:r>
              <w:rPr>
                <w:rFonts w:ascii="Arial" w:eastAsiaTheme="minorEastAsia" w:hAnsi="Arial" w:cs="Arial"/>
                <w:i/>
                <w:iCs/>
                <w:sz w:val="24"/>
                <w:szCs w:val="24"/>
              </w:rPr>
              <w:t>End of September 2024</w:t>
            </w:r>
          </w:p>
          <w:p w14:paraId="0743E4E2" w14:textId="4E086F1E" w:rsidR="00742023" w:rsidRPr="00621120" w:rsidRDefault="00742023" w:rsidP="00464B99">
            <w:pPr>
              <w:jc w:val="center"/>
              <w:rPr>
                <w:rFonts w:ascii="Arial" w:eastAsiaTheme="minorEastAsia" w:hAnsi="Arial" w:cs="Arial"/>
                <w:i/>
                <w:iCs/>
                <w:sz w:val="24"/>
                <w:szCs w:val="24"/>
              </w:rPr>
            </w:pPr>
            <w:r>
              <w:rPr>
                <w:rFonts w:ascii="Arial" w:eastAsiaTheme="minorEastAsia" w:hAnsi="Arial" w:cs="Arial"/>
                <w:i/>
                <w:iCs/>
                <w:sz w:val="24"/>
                <w:szCs w:val="24"/>
              </w:rPr>
              <w:t xml:space="preserve">COMPLETED </w:t>
            </w:r>
          </w:p>
        </w:tc>
      </w:tr>
      <w:tr w:rsidR="00F26153" w14:paraId="5AB37860" w14:textId="77777777" w:rsidTr="00742023">
        <w:trPr>
          <w:trHeight w:val="275"/>
        </w:trPr>
        <w:tc>
          <w:tcPr>
            <w:tcW w:w="868" w:type="dxa"/>
            <w:vMerge/>
            <w:vAlign w:val="center"/>
          </w:tcPr>
          <w:p w14:paraId="56AB341D" w14:textId="77777777" w:rsidR="00F26153" w:rsidRPr="00621120" w:rsidRDefault="00F26153" w:rsidP="00397393">
            <w:pPr>
              <w:spacing w:before="40" w:after="40"/>
              <w:rPr>
                <w:rFonts w:ascii="Arial" w:eastAsiaTheme="minorEastAsia" w:hAnsi="Arial" w:cs="Arial"/>
                <w:sz w:val="24"/>
                <w:szCs w:val="24"/>
              </w:rPr>
            </w:pPr>
          </w:p>
        </w:tc>
        <w:tc>
          <w:tcPr>
            <w:tcW w:w="1078" w:type="dxa"/>
            <w:vAlign w:val="center"/>
          </w:tcPr>
          <w:p w14:paraId="00FB2823" w14:textId="77777777" w:rsidR="00F26153" w:rsidRPr="00621120" w:rsidRDefault="00F26153" w:rsidP="00397393">
            <w:pPr>
              <w:spacing w:before="40" w:after="40"/>
              <w:rPr>
                <w:rFonts w:ascii="Arial" w:eastAsiaTheme="minorEastAsia" w:hAnsi="Arial" w:cs="Arial"/>
                <w:sz w:val="24"/>
                <w:szCs w:val="24"/>
              </w:rPr>
            </w:pPr>
            <w:r w:rsidRPr="00621120">
              <w:rPr>
                <w:rFonts w:ascii="Arial" w:eastAsiaTheme="minorEastAsia" w:hAnsi="Arial" w:cs="Arial"/>
                <w:sz w:val="24"/>
                <w:szCs w:val="24"/>
              </w:rPr>
              <w:t>3</w:t>
            </w:r>
          </w:p>
        </w:tc>
        <w:tc>
          <w:tcPr>
            <w:tcW w:w="2217" w:type="dxa"/>
            <w:vAlign w:val="center"/>
          </w:tcPr>
          <w:p w14:paraId="3E3F73E6" w14:textId="77777777" w:rsidR="00F26153" w:rsidRPr="00621120" w:rsidRDefault="00F26153" w:rsidP="00397393">
            <w:pPr>
              <w:spacing w:before="40" w:after="40"/>
              <w:rPr>
                <w:rFonts w:ascii="Arial" w:eastAsiaTheme="minorEastAsia" w:hAnsi="Arial" w:cs="Arial"/>
                <w:sz w:val="24"/>
                <w:szCs w:val="24"/>
              </w:rPr>
            </w:pPr>
            <w:r w:rsidRPr="00621120">
              <w:rPr>
                <w:rFonts w:ascii="Arial" w:eastAsiaTheme="minorEastAsia" w:hAnsi="Arial" w:cs="Arial"/>
                <w:sz w:val="24"/>
                <w:szCs w:val="24"/>
              </w:rPr>
              <w:t>Requirement</w:t>
            </w:r>
          </w:p>
        </w:tc>
        <w:tc>
          <w:tcPr>
            <w:tcW w:w="3982" w:type="dxa"/>
            <w:vAlign w:val="center"/>
          </w:tcPr>
          <w:p w14:paraId="234E0657" w14:textId="77777777" w:rsidR="00F26153" w:rsidRPr="00621120" w:rsidRDefault="00F26153" w:rsidP="00397393">
            <w:pPr>
              <w:spacing w:before="40" w:after="40"/>
              <w:rPr>
                <w:rFonts w:ascii="Arial" w:eastAsiaTheme="minorEastAsia" w:hAnsi="Arial" w:cs="Arial"/>
                <w:sz w:val="24"/>
                <w:szCs w:val="24"/>
              </w:rPr>
            </w:pPr>
            <w:r w:rsidRPr="72F84504">
              <w:rPr>
                <w:rFonts w:ascii="Arial" w:eastAsiaTheme="minorEastAsia" w:hAnsi="Arial" w:cs="Arial"/>
                <w:sz w:val="24"/>
                <w:szCs w:val="24"/>
              </w:rPr>
              <w:t xml:space="preserve">The Health Board must optimise theatre allocation for trainers in gynaecology, aiming for a weekly session for consultants with a Gynaecology interest and fortnightly for the </w:t>
            </w:r>
            <w:bookmarkStart w:id="3" w:name="_Int_mJNsRoJl"/>
            <w:r w:rsidRPr="72F84504">
              <w:rPr>
                <w:rFonts w:ascii="Arial" w:eastAsiaTheme="minorEastAsia" w:hAnsi="Arial" w:cs="Arial"/>
                <w:sz w:val="24"/>
                <w:szCs w:val="24"/>
              </w:rPr>
              <w:t>remainder</w:t>
            </w:r>
            <w:bookmarkEnd w:id="3"/>
          </w:p>
        </w:tc>
        <w:tc>
          <w:tcPr>
            <w:tcW w:w="1017" w:type="dxa"/>
            <w:shd w:val="clear" w:color="auto" w:fill="92D050"/>
            <w:vAlign w:val="center"/>
          </w:tcPr>
          <w:p w14:paraId="0355F700" w14:textId="77777777" w:rsidR="00F26153" w:rsidRPr="00621120" w:rsidRDefault="00F26153" w:rsidP="00397393">
            <w:pPr>
              <w:spacing w:before="40" w:after="40"/>
              <w:rPr>
                <w:rFonts w:ascii="Arial" w:eastAsiaTheme="minorEastAsia" w:hAnsi="Arial" w:cs="Arial"/>
                <w:sz w:val="24"/>
                <w:szCs w:val="24"/>
              </w:rPr>
            </w:pPr>
          </w:p>
        </w:tc>
        <w:tc>
          <w:tcPr>
            <w:tcW w:w="5630" w:type="dxa"/>
            <w:vAlign w:val="center"/>
          </w:tcPr>
          <w:p w14:paraId="2E3F65FB" w14:textId="42847C22" w:rsidR="00F26153" w:rsidRDefault="004D17A1" w:rsidP="00397393">
            <w:pPr>
              <w:spacing w:before="40" w:after="40"/>
              <w:rPr>
                <w:rFonts w:ascii="Arial" w:eastAsiaTheme="minorEastAsia" w:hAnsi="Arial" w:cs="Arial"/>
                <w:sz w:val="24"/>
                <w:szCs w:val="24"/>
              </w:rPr>
            </w:pPr>
            <w:r>
              <w:rPr>
                <w:rFonts w:ascii="Arial" w:eastAsiaTheme="minorEastAsia" w:hAnsi="Arial" w:cs="Arial"/>
                <w:sz w:val="24"/>
                <w:szCs w:val="24"/>
              </w:rPr>
              <w:t xml:space="preserve">Consultant job planning is underway to take into account theatre allocation for trainers. </w:t>
            </w:r>
          </w:p>
          <w:p w14:paraId="51380B40" w14:textId="672668BA" w:rsidR="00F26153" w:rsidRDefault="00F26153" w:rsidP="00397393">
            <w:pPr>
              <w:spacing w:before="40" w:after="40"/>
              <w:rPr>
                <w:rFonts w:ascii="Arial" w:eastAsiaTheme="minorEastAsia" w:hAnsi="Arial" w:cs="Arial"/>
                <w:sz w:val="24"/>
                <w:szCs w:val="24"/>
              </w:rPr>
            </w:pPr>
            <w:r w:rsidRPr="003E4423">
              <w:rPr>
                <w:rFonts w:ascii="Arial" w:eastAsiaTheme="minorEastAsia" w:hAnsi="Arial" w:cs="Arial"/>
                <w:sz w:val="24"/>
                <w:szCs w:val="24"/>
              </w:rPr>
              <w:t>The Health Board</w:t>
            </w:r>
            <w:r>
              <w:rPr>
                <w:rFonts w:ascii="Arial" w:eastAsiaTheme="minorEastAsia" w:hAnsi="Arial" w:cs="Arial"/>
                <w:sz w:val="24"/>
                <w:szCs w:val="24"/>
              </w:rPr>
              <w:t xml:space="preserve"> have set a target for all job plans to be completed by the end of the year of which the service is currently working towards. This has been challenging due to commitments. Training opportunities have increased, and trainees are rostered to attend theatre regularly as per individual. The College Tutor meets with the </w:t>
            </w:r>
            <w:r>
              <w:rPr>
                <w:rFonts w:ascii="Arial" w:eastAsiaTheme="minorEastAsia" w:hAnsi="Arial" w:cs="Arial"/>
                <w:sz w:val="24"/>
                <w:szCs w:val="24"/>
              </w:rPr>
              <w:lastRenderedPageBreak/>
              <w:t xml:space="preserve">Rota Co-ordinator on the weekly basis to ensure training sessions are prioritised. </w:t>
            </w:r>
          </w:p>
          <w:p w14:paraId="478C94AA" w14:textId="5F05E920" w:rsidR="00742023" w:rsidRDefault="00742023" w:rsidP="00397393">
            <w:pPr>
              <w:spacing w:before="40" w:after="40"/>
              <w:rPr>
                <w:rFonts w:ascii="Arial" w:eastAsiaTheme="minorEastAsia" w:hAnsi="Arial" w:cs="Arial"/>
                <w:sz w:val="24"/>
                <w:szCs w:val="24"/>
              </w:rPr>
            </w:pPr>
            <w:r>
              <w:rPr>
                <w:rFonts w:ascii="Arial" w:eastAsiaTheme="minorEastAsia" w:hAnsi="Arial" w:cs="Arial"/>
                <w:sz w:val="24"/>
                <w:szCs w:val="24"/>
              </w:rPr>
              <w:t>EDT (education development time) sessions are also prioritised and are identified on the weekly rosters.</w:t>
            </w:r>
          </w:p>
          <w:p w14:paraId="71E584F4" w14:textId="14D4E2D5" w:rsidR="00742023" w:rsidRDefault="00742023" w:rsidP="00397393">
            <w:pPr>
              <w:spacing w:before="40" w:after="40"/>
              <w:rPr>
                <w:rFonts w:ascii="Arial" w:eastAsiaTheme="minorEastAsia" w:hAnsi="Arial" w:cs="Arial"/>
                <w:sz w:val="24"/>
                <w:szCs w:val="24"/>
              </w:rPr>
            </w:pPr>
            <w:r w:rsidRPr="00867785">
              <w:rPr>
                <w:rFonts w:ascii="Arial" w:eastAsiaTheme="minorEastAsia" w:hAnsi="Arial" w:cs="Arial"/>
                <w:b/>
                <w:bCs/>
                <w:sz w:val="24"/>
                <w:szCs w:val="24"/>
              </w:rPr>
              <w:t xml:space="preserve">Update as of </w:t>
            </w:r>
            <w:r>
              <w:rPr>
                <w:rFonts w:ascii="Arial" w:eastAsiaTheme="minorEastAsia" w:hAnsi="Arial" w:cs="Arial"/>
                <w:b/>
                <w:bCs/>
                <w:sz w:val="24"/>
                <w:szCs w:val="24"/>
              </w:rPr>
              <w:t>January 2025</w:t>
            </w:r>
          </w:p>
          <w:p w14:paraId="4194F32B" w14:textId="6C6ABF1A" w:rsidR="00742023" w:rsidRPr="003E4423" w:rsidRDefault="00742023" w:rsidP="00397393">
            <w:pPr>
              <w:spacing w:before="40" w:after="40"/>
              <w:rPr>
                <w:rFonts w:ascii="Arial" w:eastAsiaTheme="minorEastAsia" w:hAnsi="Arial" w:cs="Arial"/>
                <w:sz w:val="24"/>
                <w:szCs w:val="24"/>
              </w:rPr>
            </w:pPr>
            <w:r>
              <w:rPr>
                <w:rFonts w:ascii="Arial" w:eastAsiaTheme="minorEastAsia" w:hAnsi="Arial" w:cs="Arial"/>
                <w:sz w:val="24"/>
                <w:szCs w:val="24"/>
              </w:rPr>
              <w:t xml:space="preserve">With additional theatre timetable planned for January this will give additional training opportunities </w:t>
            </w:r>
          </w:p>
          <w:p w14:paraId="1E0465EF" w14:textId="199D486A" w:rsidR="00F26153" w:rsidRPr="00621120" w:rsidRDefault="00F26153" w:rsidP="00397393">
            <w:pPr>
              <w:spacing w:before="40" w:after="40"/>
              <w:rPr>
                <w:rFonts w:ascii="Arial" w:eastAsiaTheme="minorEastAsia" w:hAnsi="Arial" w:cs="Arial"/>
                <w:sz w:val="24"/>
                <w:szCs w:val="24"/>
              </w:rPr>
            </w:pPr>
          </w:p>
        </w:tc>
        <w:tc>
          <w:tcPr>
            <w:tcW w:w="1276" w:type="dxa"/>
          </w:tcPr>
          <w:p w14:paraId="06088C71" w14:textId="17FFDFEF" w:rsidR="00742023" w:rsidRDefault="00742023" w:rsidP="00742023">
            <w:pPr>
              <w:jc w:val="center"/>
              <w:rPr>
                <w:rFonts w:ascii="Arial" w:eastAsiaTheme="minorEastAsia" w:hAnsi="Arial" w:cs="Arial"/>
                <w:i/>
                <w:iCs/>
                <w:sz w:val="24"/>
                <w:szCs w:val="24"/>
              </w:rPr>
            </w:pPr>
            <w:r>
              <w:rPr>
                <w:rFonts w:ascii="Arial" w:eastAsiaTheme="minorEastAsia" w:hAnsi="Arial" w:cs="Arial"/>
                <w:i/>
                <w:iCs/>
                <w:sz w:val="24"/>
                <w:szCs w:val="24"/>
              </w:rPr>
              <w:lastRenderedPageBreak/>
              <w:t>End of December 2024</w:t>
            </w:r>
          </w:p>
          <w:p w14:paraId="29C737C6" w14:textId="110076E3" w:rsidR="00F26153" w:rsidRDefault="00742023" w:rsidP="00742023">
            <w:pPr>
              <w:jc w:val="both"/>
              <w:rPr>
                <w:rFonts w:ascii="Arial" w:eastAsiaTheme="minorEastAsia" w:hAnsi="Arial" w:cs="Arial"/>
                <w:sz w:val="24"/>
                <w:szCs w:val="24"/>
              </w:rPr>
            </w:pPr>
            <w:r>
              <w:rPr>
                <w:rFonts w:ascii="Arial" w:eastAsiaTheme="minorEastAsia" w:hAnsi="Arial" w:cs="Arial"/>
                <w:i/>
                <w:iCs/>
                <w:sz w:val="24"/>
                <w:szCs w:val="24"/>
              </w:rPr>
              <w:t>COMPLETED</w:t>
            </w:r>
          </w:p>
        </w:tc>
      </w:tr>
      <w:tr w:rsidR="00F26153" w14:paraId="40FA42BE" w14:textId="77777777" w:rsidTr="00464B99">
        <w:trPr>
          <w:trHeight w:val="275"/>
        </w:trPr>
        <w:tc>
          <w:tcPr>
            <w:tcW w:w="868" w:type="dxa"/>
            <w:vMerge/>
            <w:vAlign w:val="center"/>
          </w:tcPr>
          <w:p w14:paraId="321DE5B9" w14:textId="77777777" w:rsidR="00F26153" w:rsidRPr="00621120" w:rsidRDefault="00F26153" w:rsidP="00397393">
            <w:pPr>
              <w:spacing w:before="40" w:after="40"/>
              <w:rPr>
                <w:rFonts w:ascii="Arial" w:eastAsiaTheme="minorEastAsia" w:hAnsi="Arial" w:cs="Arial"/>
                <w:sz w:val="24"/>
                <w:szCs w:val="24"/>
              </w:rPr>
            </w:pPr>
          </w:p>
        </w:tc>
        <w:tc>
          <w:tcPr>
            <w:tcW w:w="1078" w:type="dxa"/>
            <w:vAlign w:val="center"/>
          </w:tcPr>
          <w:p w14:paraId="4002C4CC" w14:textId="77777777" w:rsidR="00F26153" w:rsidRPr="00621120" w:rsidRDefault="00F26153" w:rsidP="00397393">
            <w:pPr>
              <w:spacing w:before="40" w:after="40"/>
              <w:rPr>
                <w:rFonts w:ascii="Arial" w:eastAsiaTheme="minorEastAsia" w:hAnsi="Arial" w:cs="Arial"/>
                <w:sz w:val="24"/>
                <w:szCs w:val="24"/>
              </w:rPr>
            </w:pPr>
            <w:r w:rsidRPr="00621120">
              <w:rPr>
                <w:rFonts w:ascii="Arial" w:eastAsiaTheme="minorEastAsia" w:hAnsi="Arial" w:cs="Arial"/>
                <w:sz w:val="24"/>
                <w:szCs w:val="24"/>
              </w:rPr>
              <w:t>4</w:t>
            </w:r>
          </w:p>
        </w:tc>
        <w:tc>
          <w:tcPr>
            <w:tcW w:w="2217" w:type="dxa"/>
            <w:vAlign w:val="center"/>
          </w:tcPr>
          <w:p w14:paraId="454490BD" w14:textId="77777777" w:rsidR="00F26153" w:rsidRPr="00621120" w:rsidRDefault="00F26153" w:rsidP="00397393">
            <w:pPr>
              <w:spacing w:before="40" w:after="40"/>
              <w:rPr>
                <w:rFonts w:ascii="Arial" w:eastAsiaTheme="minorEastAsia" w:hAnsi="Arial" w:cs="Arial"/>
                <w:sz w:val="24"/>
                <w:szCs w:val="24"/>
              </w:rPr>
            </w:pPr>
            <w:r w:rsidRPr="00621120">
              <w:rPr>
                <w:rFonts w:ascii="Arial" w:eastAsiaTheme="minorEastAsia" w:hAnsi="Arial" w:cs="Arial"/>
                <w:sz w:val="24"/>
                <w:szCs w:val="24"/>
              </w:rPr>
              <w:t>Requirement</w:t>
            </w:r>
          </w:p>
        </w:tc>
        <w:tc>
          <w:tcPr>
            <w:tcW w:w="3982" w:type="dxa"/>
            <w:vAlign w:val="center"/>
          </w:tcPr>
          <w:p w14:paraId="72717933" w14:textId="77777777" w:rsidR="00F26153" w:rsidRPr="00621120" w:rsidRDefault="00F26153" w:rsidP="00397393">
            <w:pPr>
              <w:spacing w:before="40" w:after="40"/>
              <w:rPr>
                <w:rFonts w:ascii="Arial" w:eastAsiaTheme="minorEastAsia" w:hAnsi="Arial" w:cs="Arial"/>
                <w:sz w:val="24"/>
                <w:szCs w:val="24"/>
              </w:rPr>
            </w:pPr>
            <w:r w:rsidRPr="00621120">
              <w:rPr>
                <w:rFonts w:ascii="Arial" w:eastAsiaTheme="minorEastAsia" w:hAnsi="Arial" w:cs="Arial"/>
                <w:sz w:val="24"/>
                <w:szCs w:val="24"/>
              </w:rPr>
              <w:t>The Health Board must ensure that the handover for post-operative patients is in person and part of the Obstetrics and Gynaecology handover.</w:t>
            </w:r>
          </w:p>
        </w:tc>
        <w:tc>
          <w:tcPr>
            <w:tcW w:w="1017" w:type="dxa"/>
            <w:shd w:val="clear" w:color="auto" w:fill="92D050"/>
            <w:vAlign w:val="center"/>
          </w:tcPr>
          <w:p w14:paraId="064391DE" w14:textId="77777777" w:rsidR="00F26153" w:rsidRPr="00621120" w:rsidRDefault="00F26153" w:rsidP="00397393">
            <w:pPr>
              <w:spacing w:before="40" w:after="40"/>
              <w:rPr>
                <w:rFonts w:ascii="Arial" w:eastAsiaTheme="minorEastAsia" w:hAnsi="Arial" w:cs="Arial"/>
                <w:sz w:val="24"/>
                <w:szCs w:val="24"/>
              </w:rPr>
            </w:pPr>
          </w:p>
        </w:tc>
        <w:tc>
          <w:tcPr>
            <w:tcW w:w="5630" w:type="dxa"/>
            <w:vAlign w:val="center"/>
          </w:tcPr>
          <w:p w14:paraId="693F9A55" w14:textId="77777777" w:rsidR="00F26153" w:rsidRPr="00621120" w:rsidRDefault="00F26153" w:rsidP="00397393">
            <w:pPr>
              <w:spacing w:before="40" w:after="40"/>
              <w:rPr>
                <w:rFonts w:ascii="Arial" w:eastAsiaTheme="minorEastAsia" w:hAnsi="Arial" w:cs="Arial"/>
                <w:sz w:val="24"/>
                <w:szCs w:val="24"/>
              </w:rPr>
            </w:pPr>
            <w:r>
              <w:rPr>
                <w:rFonts w:ascii="Arial" w:eastAsiaTheme="minorEastAsia" w:hAnsi="Arial" w:cs="Arial"/>
                <w:sz w:val="24"/>
                <w:szCs w:val="24"/>
              </w:rPr>
              <w:t xml:space="preserve">This action has now been resolved. </w:t>
            </w:r>
            <w:r w:rsidRPr="00621120">
              <w:rPr>
                <w:rFonts w:ascii="Arial" w:eastAsiaTheme="minorEastAsia" w:hAnsi="Arial" w:cs="Arial"/>
                <w:sz w:val="24"/>
                <w:szCs w:val="24"/>
              </w:rPr>
              <w:t>Standard Operating Procedure i</w:t>
            </w:r>
            <w:r>
              <w:rPr>
                <w:rFonts w:ascii="Arial" w:eastAsiaTheme="minorEastAsia" w:hAnsi="Arial" w:cs="Arial"/>
                <w:sz w:val="24"/>
                <w:szCs w:val="24"/>
              </w:rPr>
              <w:t xml:space="preserve">s currently in place and </w:t>
            </w:r>
            <w:r w:rsidRPr="00621120">
              <w:rPr>
                <w:rFonts w:ascii="Arial" w:eastAsiaTheme="minorEastAsia" w:hAnsi="Arial" w:cs="Arial"/>
                <w:sz w:val="24"/>
                <w:szCs w:val="24"/>
              </w:rPr>
              <w:t>handover issues that were highlighted have been resolved.</w:t>
            </w:r>
          </w:p>
        </w:tc>
        <w:tc>
          <w:tcPr>
            <w:tcW w:w="1276" w:type="dxa"/>
          </w:tcPr>
          <w:p w14:paraId="793CDCE6" w14:textId="77777777" w:rsidR="00742023" w:rsidRDefault="00742023" w:rsidP="00742023">
            <w:pPr>
              <w:jc w:val="center"/>
              <w:rPr>
                <w:rFonts w:ascii="Arial" w:eastAsiaTheme="minorEastAsia" w:hAnsi="Arial" w:cs="Arial"/>
                <w:i/>
                <w:iCs/>
                <w:sz w:val="24"/>
                <w:szCs w:val="24"/>
              </w:rPr>
            </w:pPr>
            <w:r>
              <w:rPr>
                <w:rFonts w:ascii="Arial" w:eastAsiaTheme="minorEastAsia" w:hAnsi="Arial" w:cs="Arial"/>
                <w:i/>
                <w:iCs/>
                <w:sz w:val="24"/>
                <w:szCs w:val="24"/>
              </w:rPr>
              <w:t>End of September 2024</w:t>
            </w:r>
          </w:p>
          <w:p w14:paraId="4810A0EB" w14:textId="2EF36DF3" w:rsidR="00F26153" w:rsidRDefault="00742023" w:rsidP="00742023">
            <w:pPr>
              <w:jc w:val="both"/>
              <w:rPr>
                <w:rFonts w:ascii="Arial" w:eastAsiaTheme="minorEastAsia" w:hAnsi="Arial" w:cs="Arial"/>
                <w:sz w:val="24"/>
                <w:szCs w:val="24"/>
              </w:rPr>
            </w:pPr>
            <w:r>
              <w:rPr>
                <w:rFonts w:ascii="Arial" w:eastAsiaTheme="minorEastAsia" w:hAnsi="Arial" w:cs="Arial"/>
                <w:i/>
                <w:iCs/>
                <w:sz w:val="24"/>
                <w:szCs w:val="24"/>
              </w:rPr>
              <w:t>COMPLETED</w:t>
            </w:r>
          </w:p>
        </w:tc>
      </w:tr>
    </w:tbl>
    <w:p w14:paraId="5BDF5807" w14:textId="77777777" w:rsidR="00F26153" w:rsidRDefault="00F26153" w:rsidP="00F26153">
      <w:pPr>
        <w:jc w:val="both"/>
        <w:rPr>
          <w:rFonts w:ascii="Arial" w:eastAsiaTheme="minorEastAsia" w:hAnsi="Arial" w:cs="Arial"/>
          <w:sz w:val="24"/>
          <w:szCs w:val="24"/>
        </w:rPr>
      </w:pPr>
    </w:p>
    <w:p w14:paraId="2240D8B1" w14:textId="77777777" w:rsidR="00F26153" w:rsidRDefault="00F26153" w:rsidP="00F26153">
      <w:pPr>
        <w:jc w:val="both"/>
        <w:rPr>
          <w:rFonts w:ascii="Arial" w:eastAsiaTheme="minorEastAsia" w:hAnsi="Arial" w:cs="Arial"/>
          <w:sz w:val="24"/>
          <w:szCs w:val="24"/>
        </w:rPr>
      </w:pPr>
    </w:p>
    <w:p w14:paraId="2CC5B11B" w14:textId="77777777" w:rsidR="00F26153" w:rsidRDefault="00F26153" w:rsidP="00F26153">
      <w:pPr>
        <w:jc w:val="both"/>
        <w:rPr>
          <w:rFonts w:ascii="Arial" w:eastAsiaTheme="minorEastAsia" w:hAnsi="Arial" w:cs="Arial"/>
          <w:sz w:val="24"/>
          <w:szCs w:val="24"/>
        </w:rPr>
      </w:pPr>
    </w:p>
    <w:p w14:paraId="37281221" w14:textId="77777777" w:rsidR="00F26153" w:rsidRDefault="00F26153" w:rsidP="00F26153">
      <w:pPr>
        <w:jc w:val="both"/>
        <w:rPr>
          <w:rFonts w:ascii="Arial" w:eastAsiaTheme="minorEastAsia" w:hAnsi="Arial" w:cs="Arial"/>
          <w:sz w:val="24"/>
          <w:szCs w:val="24"/>
        </w:rPr>
      </w:pPr>
    </w:p>
    <w:p w14:paraId="174C541B" w14:textId="77777777" w:rsidR="00F26153" w:rsidRDefault="00F26153" w:rsidP="00F26153">
      <w:pPr>
        <w:jc w:val="both"/>
        <w:rPr>
          <w:rFonts w:ascii="Arial" w:eastAsiaTheme="minorEastAsia" w:hAnsi="Arial" w:cs="Arial"/>
          <w:sz w:val="24"/>
          <w:szCs w:val="24"/>
        </w:rPr>
      </w:pPr>
    </w:p>
    <w:p w14:paraId="6CE6E822" w14:textId="77777777" w:rsidR="002D08D1" w:rsidRDefault="002D08D1" w:rsidP="00F26153">
      <w:pPr>
        <w:jc w:val="both"/>
        <w:rPr>
          <w:rFonts w:ascii="Arial" w:eastAsiaTheme="minorEastAsia" w:hAnsi="Arial" w:cs="Arial"/>
          <w:sz w:val="24"/>
          <w:szCs w:val="24"/>
        </w:rPr>
      </w:pPr>
    </w:p>
    <w:p w14:paraId="66435AA9" w14:textId="77777777" w:rsidR="00F26153" w:rsidRDefault="00F26153" w:rsidP="00F26153">
      <w:pPr>
        <w:jc w:val="both"/>
        <w:rPr>
          <w:rFonts w:ascii="Arial" w:eastAsiaTheme="minorEastAsia" w:hAnsi="Arial" w:cs="Arial"/>
          <w:sz w:val="24"/>
          <w:szCs w:val="24"/>
        </w:rPr>
      </w:pPr>
    </w:p>
    <w:p w14:paraId="40F9F0D8" w14:textId="77777777" w:rsidR="00F26153" w:rsidRDefault="00F26153" w:rsidP="00F26153">
      <w:pPr>
        <w:jc w:val="both"/>
        <w:rPr>
          <w:rFonts w:ascii="Arial" w:eastAsiaTheme="minorEastAsia" w:hAnsi="Arial" w:cs="Arial"/>
          <w:sz w:val="24"/>
          <w:szCs w:val="24"/>
        </w:rPr>
      </w:pPr>
    </w:p>
    <w:p w14:paraId="4F995414" w14:textId="77777777" w:rsidR="00F26153" w:rsidRDefault="00F26153" w:rsidP="00F26153">
      <w:pPr>
        <w:jc w:val="both"/>
        <w:rPr>
          <w:rFonts w:ascii="Arial" w:eastAsiaTheme="minorEastAsia" w:hAnsi="Arial" w:cs="Arial"/>
          <w:sz w:val="24"/>
          <w:szCs w:val="24"/>
        </w:rPr>
      </w:pPr>
    </w:p>
    <w:p w14:paraId="483B534A" w14:textId="77777777" w:rsidR="00F26153" w:rsidRDefault="00F26153" w:rsidP="00F26153">
      <w:pPr>
        <w:jc w:val="both"/>
        <w:rPr>
          <w:rFonts w:ascii="Arial" w:eastAsiaTheme="minorEastAsia" w:hAnsi="Arial" w:cs="Arial"/>
          <w:sz w:val="24"/>
          <w:szCs w:val="24"/>
        </w:rPr>
      </w:pPr>
    </w:p>
    <w:p w14:paraId="0E43ADF7" w14:textId="77777777" w:rsidR="00397393" w:rsidRDefault="00397393" w:rsidP="00F26153">
      <w:pPr>
        <w:jc w:val="both"/>
        <w:rPr>
          <w:rFonts w:ascii="Arial" w:eastAsiaTheme="minorEastAsia" w:hAnsi="Arial" w:cs="Arial"/>
          <w:sz w:val="24"/>
          <w:szCs w:val="24"/>
        </w:rPr>
      </w:pPr>
    </w:p>
    <w:p w14:paraId="26F7176D" w14:textId="77777777" w:rsidR="00F26153" w:rsidRDefault="00F26153" w:rsidP="00F26153">
      <w:pPr>
        <w:jc w:val="both"/>
        <w:rPr>
          <w:rFonts w:ascii="Arial" w:eastAsiaTheme="minorEastAsia" w:hAnsi="Arial" w:cs="Arial"/>
          <w:sz w:val="24"/>
          <w:szCs w:val="24"/>
        </w:rPr>
      </w:pPr>
    </w:p>
    <w:p w14:paraId="7F594ADB" w14:textId="77777777" w:rsidR="00F26153" w:rsidRPr="00867785" w:rsidRDefault="00F26153" w:rsidP="00F26153">
      <w:pPr>
        <w:jc w:val="both"/>
        <w:rPr>
          <w:rFonts w:ascii="Arial" w:eastAsiaTheme="minorEastAsia" w:hAnsi="Arial" w:cs="Arial"/>
          <w:b/>
          <w:bCs/>
          <w:sz w:val="24"/>
          <w:szCs w:val="24"/>
        </w:rPr>
      </w:pPr>
      <w:r w:rsidRPr="00867785">
        <w:rPr>
          <w:rFonts w:ascii="Arial" w:eastAsiaTheme="minorEastAsia" w:hAnsi="Arial" w:cs="Arial"/>
          <w:b/>
          <w:bCs/>
          <w:sz w:val="24"/>
          <w:szCs w:val="24"/>
        </w:rPr>
        <w:t>Appendix Two</w:t>
      </w:r>
    </w:p>
    <w:p w14:paraId="6368E5F4" w14:textId="11696615" w:rsidR="00F26153" w:rsidRPr="006A654C" w:rsidRDefault="00F26153" w:rsidP="00F26153">
      <w:pPr>
        <w:jc w:val="both"/>
        <w:rPr>
          <w:rFonts w:ascii="Arial" w:eastAsiaTheme="minorEastAsia" w:hAnsi="Arial" w:cs="Arial"/>
          <w:sz w:val="24"/>
          <w:szCs w:val="24"/>
        </w:rPr>
      </w:pPr>
      <w:r>
        <w:rPr>
          <w:rFonts w:ascii="Arial" w:eastAsiaTheme="minorEastAsia" w:hAnsi="Arial" w:cs="Arial"/>
          <w:sz w:val="24"/>
          <w:szCs w:val="24"/>
        </w:rPr>
        <w:t>The Health Board Deputy</w:t>
      </w:r>
      <w:r w:rsidRPr="006A654C">
        <w:rPr>
          <w:rFonts w:ascii="Arial" w:eastAsiaTheme="minorEastAsia" w:hAnsi="Arial" w:cs="Arial"/>
          <w:sz w:val="24"/>
          <w:szCs w:val="24"/>
        </w:rPr>
        <w:t xml:space="preserve"> Medical Director visited the department</w:t>
      </w:r>
      <w:r w:rsidR="00397A23">
        <w:rPr>
          <w:rFonts w:ascii="Arial" w:eastAsiaTheme="minorEastAsia" w:hAnsi="Arial" w:cs="Arial"/>
          <w:sz w:val="24"/>
          <w:szCs w:val="24"/>
        </w:rPr>
        <w:t xml:space="preserve"> in November 2024</w:t>
      </w:r>
      <w:r w:rsidRPr="006A654C">
        <w:rPr>
          <w:rFonts w:ascii="Arial" w:eastAsiaTheme="minorEastAsia" w:hAnsi="Arial" w:cs="Arial"/>
          <w:sz w:val="24"/>
          <w:szCs w:val="24"/>
        </w:rPr>
        <w:t xml:space="preserve">, and the feedback was extremely positive from trainee’s the atmosphere of our unit. There are some action points that the service is currently working on, as listed below. </w:t>
      </w:r>
    </w:p>
    <w:tbl>
      <w:tblPr>
        <w:tblStyle w:val="TableGrid"/>
        <w:tblW w:w="0" w:type="auto"/>
        <w:tblLook w:val="04A0" w:firstRow="1" w:lastRow="0" w:firstColumn="1" w:lastColumn="0" w:noHBand="0" w:noVBand="1"/>
      </w:tblPr>
      <w:tblGrid>
        <w:gridCol w:w="5298"/>
        <w:gridCol w:w="4648"/>
        <w:gridCol w:w="4002"/>
      </w:tblGrid>
      <w:tr w:rsidR="00742023" w:rsidRPr="006A654C" w14:paraId="5DCCDBA0" w14:textId="1C11FB23" w:rsidTr="00742023">
        <w:trPr>
          <w:trHeight w:val="268"/>
          <w:tblHeader/>
        </w:trPr>
        <w:tc>
          <w:tcPr>
            <w:tcW w:w="5298" w:type="dxa"/>
            <w:shd w:val="clear" w:color="auto" w:fill="002060"/>
          </w:tcPr>
          <w:p w14:paraId="4A4AA7B1" w14:textId="77777777" w:rsidR="00742023" w:rsidRPr="00826A8C" w:rsidRDefault="00742023" w:rsidP="00B467AD">
            <w:pPr>
              <w:spacing w:before="40" w:after="40"/>
              <w:jc w:val="center"/>
              <w:rPr>
                <w:rFonts w:ascii="Arial" w:hAnsi="Arial" w:cs="Arial"/>
                <w:b/>
                <w:bCs/>
                <w:sz w:val="24"/>
                <w:szCs w:val="24"/>
              </w:rPr>
            </w:pPr>
            <w:r w:rsidRPr="00826A8C">
              <w:rPr>
                <w:rFonts w:ascii="Arial" w:hAnsi="Arial" w:cs="Arial"/>
                <w:b/>
                <w:bCs/>
                <w:sz w:val="24"/>
                <w:szCs w:val="24"/>
              </w:rPr>
              <w:t>Action</w:t>
            </w:r>
          </w:p>
        </w:tc>
        <w:tc>
          <w:tcPr>
            <w:tcW w:w="4648" w:type="dxa"/>
            <w:shd w:val="clear" w:color="auto" w:fill="002060"/>
          </w:tcPr>
          <w:p w14:paraId="2D101A47" w14:textId="7A55D28C" w:rsidR="00742023" w:rsidRPr="00826A8C" w:rsidRDefault="00EB5D1A" w:rsidP="00B467AD">
            <w:pPr>
              <w:spacing w:before="40" w:after="40"/>
              <w:jc w:val="center"/>
              <w:rPr>
                <w:rFonts w:ascii="Arial" w:eastAsiaTheme="minorEastAsia" w:hAnsi="Arial" w:cs="Arial"/>
                <w:b/>
                <w:bCs/>
                <w:sz w:val="24"/>
                <w:szCs w:val="24"/>
              </w:rPr>
            </w:pPr>
            <w:r>
              <w:rPr>
                <w:rFonts w:ascii="Arial" w:eastAsiaTheme="minorEastAsia" w:hAnsi="Arial" w:cs="Arial"/>
                <w:b/>
                <w:bCs/>
                <w:sz w:val="24"/>
                <w:szCs w:val="24"/>
              </w:rPr>
              <w:t>Progress</w:t>
            </w:r>
          </w:p>
        </w:tc>
        <w:tc>
          <w:tcPr>
            <w:tcW w:w="4002" w:type="dxa"/>
            <w:shd w:val="clear" w:color="auto" w:fill="002060"/>
          </w:tcPr>
          <w:p w14:paraId="78DC247C" w14:textId="20FEB4E8" w:rsidR="00742023" w:rsidRPr="00826A8C" w:rsidRDefault="00EB5D1A" w:rsidP="00B467AD">
            <w:pPr>
              <w:spacing w:before="40" w:after="40"/>
              <w:jc w:val="center"/>
              <w:rPr>
                <w:rFonts w:ascii="Arial" w:eastAsiaTheme="minorEastAsia" w:hAnsi="Arial" w:cs="Arial"/>
                <w:b/>
                <w:bCs/>
                <w:sz w:val="24"/>
                <w:szCs w:val="24"/>
              </w:rPr>
            </w:pPr>
            <w:r>
              <w:rPr>
                <w:rFonts w:ascii="Arial" w:eastAsiaTheme="minorEastAsia" w:hAnsi="Arial" w:cs="Arial"/>
                <w:b/>
                <w:bCs/>
                <w:sz w:val="24"/>
                <w:szCs w:val="24"/>
              </w:rPr>
              <w:t>Status/Timeline</w:t>
            </w:r>
          </w:p>
        </w:tc>
      </w:tr>
      <w:tr w:rsidR="00742023" w:rsidRPr="006A654C" w14:paraId="7052D39F" w14:textId="3070A0C9" w:rsidTr="00B467AD">
        <w:trPr>
          <w:trHeight w:val="268"/>
        </w:trPr>
        <w:tc>
          <w:tcPr>
            <w:tcW w:w="5298" w:type="dxa"/>
          </w:tcPr>
          <w:p w14:paraId="17126E0E" w14:textId="77777777" w:rsidR="00742023" w:rsidRPr="006A654C" w:rsidRDefault="00742023" w:rsidP="00B467AD">
            <w:pPr>
              <w:spacing w:before="40" w:after="40"/>
              <w:rPr>
                <w:rFonts w:ascii="Arial" w:eastAsiaTheme="minorEastAsia" w:hAnsi="Arial" w:cs="Arial"/>
                <w:sz w:val="24"/>
                <w:szCs w:val="24"/>
              </w:rPr>
            </w:pPr>
            <w:r w:rsidRPr="006A654C">
              <w:rPr>
                <w:rFonts w:ascii="Arial" w:hAnsi="Arial" w:cs="Arial"/>
                <w:sz w:val="24"/>
                <w:szCs w:val="24"/>
              </w:rPr>
              <w:t>All doctors to be invited to attend the ‘café conversation’ sessions.</w:t>
            </w:r>
          </w:p>
        </w:tc>
        <w:tc>
          <w:tcPr>
            <w:tcW w:w="4648" w:type="dxa"/>
          </w:tcPr>
          <w:p w14:paraId="3914DC43" w14:textId="77777777" w:rsidR="00742023" w:rsidRPr="006A654C" w:rsidRDefault="00742023" w:rsidP="00B467AD">
            <w:pPr>
              <w:spacing w:before="40" w:after="40"/>
              <w:rPr>
                <w:rFonts w:ascii="Arial" w:eastAsiaTheme="minorEastAsia" w:hAnsi="Arial" w:cs="Arial"/>
                <w:sz w:val="24"/>
                <w:szCs w:val="24"/>
              </w:rPr>
            </w:pPr>
            <w:r>
              <w:rPr>
                <w:rFonts w:ascii="Arial" w:eastAsiaTheme="minorEastAsia" w:hAnsi="Arial" w:cs="Arial"/>
                <w:sz w:val="24"/>
                <w:szCs w:val="24"/>
              </w:rPr>
              <w:t xml:space="preserve">All doctors have been invited to all sessions. </w:t>
            </w:r>
          </w:p>
        </w:tc>
        <w:tc>
          <w:tcPr>
            <w:tcW w:w="4002" w:type="dxa"/>
            <w:shd w:val="clear" w:color="auto" w:fill="92D050"/>
          </w:tcPr>
          <w:p w14:paraId="6BD4FCAF" w14:textId="0E3F0A9C" w:rsidR="00742023" w:rsidRPr="00B467AD" w:rsidRDefault="00B467AD" w:rsidP="00B467AD">
            <w:pPr>
              <w:spacing w:before="40" w:after="40"/>
              <w:rPr>
                <w:rFonts w:ascii="Arial" w:eastAsiaTheme="minorEastAsia" w:hAnsi="Arial" w:cs="Arial"/>
                <w:b/>
                <w:bCs/>
                <w:sz w:val="24"/>
                <w:szCs w:val="24"/>
              </w:rPr>
            </w:pPr>
            <w:r w:rsidRPr="00B467AD">
              <w:rPr>
                <w:rFonts w:ascii="Arial" w:eastAsiaTheme="minorEastAsia" w:hAnsi="Arial" w:cs="Arial"/>
                <w:b/>
                <w:bCs/>
                <w:sz w:val="24"/>
                <w:szCs w:val="24"/>
              </w:rPr>
              <w:t xml:space="preserve">Closed </w:t>
            </w:r>
          </w:p>
        </w:tc>
      </w:tr>
      <w:tr w:rsidR="00742023" w:rsidRPr="006A654C" w14:paraId="100FA5D4" w14:textId="64EEB238" w:rsidTr="00B467AD">
        <w:trPr>
          <w:trHeight w:val="70"/>
        </w:trPr>
        <w:tc>
          <w:tcPr>
            <w:tcW w:w="5298" w:type="dxa"/>
          </w:tcPr>
          <w:p w14:paraId="348D806F" w14:textId="77777777" w:rsidR="00742023" w:rsidRPr="006A654C" w:rsidRDefault="00742023" w:rsidP="00B467AD">
            <w:pPr>
              <w:spacing w:before="40" w:after="40"/>
              <w:rPr>
                <w:rFonts w:ascii="Arial" w:eastAsiaTheme="minorEastAsia" w:hAnsi="Arial" w:cs="Arial"/>
                <w:sz w:val="24"/>
                <w:szCs w:val="24"/>
              </w:rPr>
            </w:pPr>
            <w:r w:rsidRPr="006A654C">
              <w:rPr>
                <w:rFonts w:ascii="Arial" w:hAnsi="Arial" w:cs="Arial"/>
                <w:sz w:val="24"/>
                <w:szCs w:val="24"/>
              </w:rPr>
              <w:t>Ensure Resident Doctors can feedback positives within the service, as well as raising concerns.</w:t>
            </w:r>
          </w:p>
        </w:tc>
        <w:tc>
          <w:tcPr>
            <w:tcW w:w="4648" w:type="dxa"/>
          </w:tcPr>
          <w:p w14:paraId="3384FDF6" w14:textId="5087A5CF" w:rsidR="00742023" w:rsidRPr="006A654C" w:rsidRDefault="00742023" w:rsidP="00B467AD">
            <w:pPr>
              <w:spacing w:before="40" w:after="40"/>
              <w:rPr>
                <w:rFonts w:ascii="Arial" w:eastAsiaTheme="minorEastAsia" w:hAnsi="Arial" w:cs="Arial"/>
                <w:sz w:val="24"/>
                <w:szCs w:val="24"/>
              </w:rPr>
            </w:pPr>
            <w:r>
              <w:rPr>
                <w:rFonts w:ascii="Arial" w:eastAsiaTheme="minorEastAsia" w:hAnsi="Arial" w:cs="Arial"/>
                <w:sz w:val="24"/>
                <w:szCs w:val="24"/>
              </w:rPr>
              <w:t xml:space="preserve">Feedback forms </w:t>
            </w:r>
            <w:r w:rsidR="00770A43">
              <w:rPr>
                <w:rFonts w:ascii="Arial" w:eastAsiaTheme="minorEastAsia" w:hAnsi="Arial" w:cs="Arial"/>
                <w:sz w:val="24"/>
                <w:szCs w:val="24"/>
              </w:rPr>
              <w:t>now</w:t>
            </w:r>
            <w:r>
              <w:rPr>
                <w:rFonts w:ascii="Arial" w:eastAsiaTheme="minorEastAsia" w:hAnsi="Arial" w:cs="Arial"/>
                <w:sz w:val="24"/>
                <w:szCs w:val="24"/>
              </w:rPr>
              <w:t xml:space="preserve"> include </w:t>
            </w:r>
            <w:r w:rsidR="00770A43">
              <w:rPr>
                <w:rFonts w:ascii="Arial" w:eastAsiaTheme="minorEastAsia" w:hAnsi="Arial" w:cs="Arial"/>
                <w:sz w:val="24"/>
                <w:szCs w:val="24"/>
              </w:rPr>
              <w:t xml:space="preserve">section for </w:t>
            </w:r>
            <w:r>
              <w:rPr>
                <w:rFonts w:ascii="Arial" w:eastAsiaTheme="minorEastAsia" w:hAnsi="Arial" w:cs="Arial"/>
                <w:sz w:val="24"/>
                <w:szCs w:val="24"/>
              </w:rPr>
              <w:t xml:space="preserve">positive feedback. An anonymous questionnaire </w:t>
            </w:r>
            <w:r w:rsidR="00770A43">
              <w:rPr>
                <w:rFonts w:ascii="Arial" w:eastAsiaTheme="minorEastAsia" w:hAnsi="Arial" w:cs="Arial"/>
                <w:sz w:val="24"/>
                <w:szCs w:val="24"/>
              </w:rPr>
              <w:t>is s</w:t>
            </w:r>
            <w:r>
              <w:rPr>
                <w:rFonts w:ascii="Arial" w:eastAsiaTheme="minorEastAsia" w:hAnsi="Arial" w:cs="Arial"/>
                <w:sz w:val="24"/>
                <w:szCs w:val="24"/>
              </w:rPr>
              <w:t>hared by the management team</w:t>
            </w:r>
            <w:r w:rsidR="00770A43">
              <w:rPr>
                <w:rFonts w:ascii="Arial" w:eastAsiaTheme="minorEastAsia" w:hAnsi="Arial" w:cs="Arial"/>
                <w:sz w:val="24"/>
                <w:szCs w:val="24"/>
              </w:rPr>
              <w:t>/course tutor</w:t>
            </w:r>
            <w:r>
              <w:rPr>
                <w:rFonts w:ascii="Arial" w:eastAsiaTheme="minorEastAsia" w:hAnsi="Arial" w:cs="Arial"/>
                <w:sz w:val="24"/>
                <w:szCs w:val="24"/>
              </w:rPr>
              <w:t xml:space="preserve"> which include</w:t>
            </w:r>
            <w:r w:rsidR="00770A43">
              <w:rPr>
                <w:rFonts w:ascii="Arial" w:eastAsiaTheme="minorEastAsia" w:hAnsi="Arial" w:cs="Arial"/>
                <w:sz w:val="24"/>
                <w:szCs w:val="24"/>
              </w:rPr>
              <w:t>s</w:t>
            </w:r>
            <w:r>
              <w:rPr>
                <w:rFonts w:ascii="Arial" w:eastAsiaTheme="minorEastAsia" w:hAnsi="Arial" w:cs="Arial"/>
                <w:sz w:val="24"/>
                <w:szCs w:val="24"/>
              </w:rPr>
              <w:t xml:space="preserve"> a section on good feedback</w:t>
            </w:r>
            <w:r w:rsidR="00770A43">
              <w:rPr>
                <w:rFonts w:ascii="Arial" w:eastAsiaTheme="minorEastAsia" w:hAnsi="Arial" w:cs="Arial"/>
                <w:sz w:val="24"/>
                <w:szCs w:val="24"/>
              </w:rPr>
              <w:t xml:space="preserve"> </w:t>
            </w:r>
          </w:p>
        </w:tc>
        <w:tc>
          <w:tcPr>
            <w:tcW w:w="4002" w:type="dxa"/>
            <w:shd w:val="clear" w:color="auto" w:fill="92D050"/>
          </w:tcPr>
          <w:p w14:paraId="3437F6DF" w14:textId="53912FD8" w:rsidR="00742023" w:rsidRPr="00B467AD" w:rsidRDefault="00B467AD" w:rsidP="00B467AD">
            <w:pPr>
              <w:spacing w:before="40" w:after="40"/>
              <w:rPr>
                <w:rFonts w:ascii="Arial" w:eastAsiaTheme="minorEastAsia" w:hAnsi="Arial" w:cs="Arial"/>
                <w:b/>
                <w:bCs/>
                <w:sz w:val="24"/>
                <w:szCs w:val="24"/>
              </w:rPr>
            </w:pPr>
            <w:r w:rsidRPr="00B467AD">
              <w:rPr>
                <w:rFonts w:ascii="Arial" w:eastAsiaTheme="minorEastAsia" w:hAnsi="Arial" w:cs="Arial"/>
                <w:b/>
                <w:bCs/>
                <w:sz w:val="24"/>
                <w:szCs w:val="24"/>
              </w:rPr>
              <w:t>Closed</w:t>
            </w:r>
          </w:p>
        </w:tc>
      </w:tr>
      <w:tr w:rsidR="00742023" w:rsidRPr="006A654C" w14:paraId="5AAF43D7" w14:textId="62068B65" w:rsidTr="00B467AD">
        <w:trPr>
          <w:trHeight w:val="1203"/>
        </w:trPr>
        <w:tc>
          <w:tcPr>
            <w:tcW w:w="5298" w:type="dxa"/>
          </w:tcPr>
          <w:p w14:paraId="4359793A" w14:textId="77777777" w:rsidR="00742023" w:rsidRPr="006A654C" w:rsidRDefault="00742023" w:rsidP="00B467AD">
            <w:pPr>
              <w:spacing w:before="40" w:after="40"/>
              <w:rPr>
                <w:rFonts w:ascii="Arial" w:eastAsiaTheme="minorEastAsia" w:hAnsi="Arial" w:cs="Arial"/>
                <w:sz w:val="24"/>
                <w:szCs w:val="24"/>
              </w:rPr>
            </w:pPr>
            <w:r w:rsidRPr="006A654C">
              <w:rPr>
                <w:rFonts w:ascii="Arial" w:hAnsi="Arial" w:cs="Arial"/>
                <w:sz w:val="24"/>
                <w:szCs w:val="24"/>
              </w:rPr>
              <w:t>Provide feedback to Resident Doctors following changes made – ‘you said we did’.</w:t>
            </w:r>
          </w:p>
        </w:tc>
        <w:tc>
          <w:tcPr>
            <w:tcW w:w="4648" w:type="dxa"/>
          </w:tcPr>
          <w:p w14:paraId="5A8C7D49" w14:textId="16FDF8C3" w:rsidR="00742023" w:rsidRPr="006A654C" w:rsidRDefault="00742023" w:rsidP="00B467AD">
            <w:pPr>
              <w:spacing w:before="40" w:after="40"/>
              <w:rPr>
                <w:rFonts w:ascii="Arial" w:eastAsiaTheme="minorEastAsia" w:hAnsi="Arial" w:cs="Arial"/>
                <w:sz w:val="24"/>
                <w:szCs w:val="24"/>
              </w:rPr>
            </w:pPr>
            <w:r>
              <w:rPr>
                <w:rFonts w:ascii="Arial" w:eastAsiaTheme="minorEastAsia" w:hAnsi="Arial" w:cs="Arial"/>
                <w:sz w:val="24"/>
                <w:szCs w:val="24"/>
              </w:rPr>
              <w:t>The service is working on plans to produce a newsletter</w:t>
            </w:r>
            <w:r w:rsidR="00B467AD">
              <w:rPr>
                <w:rFonts w:ascii="Arial" w:eastAsiaTheme="minorEastAsia" w:hAnsi="Arial" w:cs="Arial"/>
                <w:sz w:val="24"/>
                <w:szCs w:val="24"/>
              </w:rPr>
              <w:t xml:space="preserve"> while</w:t>
            </w:r>
            <w:r>
              <w:rPr>
                <w:rFonts w:ascii="Arial" w:eastAsiaTheme="minorEastAsia" w:hAnsi="Arial" w:cs="Arial"/>
                <w:sz w:val="24"/>
                <w:szCs w:val="24"/>
              </w:rPr>
              <w:t xml:space="preserve"> all changes made in the interim are shared in an email to all Doctors</w:t>
            </w:r>
            <w:r w:rsidR="00B467AD">
              <w:rPr>
                <w:rFonts w:ascii="Arial" w:eastAsiaTheme="minorEastAsia" w:hAnsi="Arial" w:cs="Arial"/>
                <w:sz w:val="24"/>
                <w:szCs w:val="24"/>
              </w:rPr>
              <w:t>.</w:t>
            </w:r>
          </w:p>
        </w:tc>
        <w:tc>
          <w:tcPr>
            <w:tcW w:w="4002" w:type="dxa"/>
            <w:shd w:val="clear" w:color="auto" w:fill="FFC000"/>
          </w:tcPr>
          <w:p w14:paraId="301E9F59" w14:textId="2B12D344" w:rsidR="00742023" w:rsidRDefault="00FD4E64" w:rsidP="00B467AD">
            <w:pPr>
              <w:spacing w:before="40" w:after="40"/>
              <w:rPr>
                <w:rFonts w:ascii="Arial" w:eastAsiaTheme="minorEastAsia" w:hAnsi="Arial" w:cs="Arial"/>
                <w:sz w:val="24"/>
                <w:szCs w:val="24"/>
              </w:rPr>
            </w:pPr>
            <w:r>
              <w:rPr>
                <w:rFonts w:ascii="Arial" w:eastAsiaTheme="minorEastAsia" w:hAnsi="Arial" w:cs="Arial"/>
                <w:sz w:val="24"/>
                <w:szCs w:val="24"/>
              </w:rPr>
              <w:t>Newsletter will be in place by the end of January 2025.</w:t>
            </w:r>
          </w:p>
        </w:tc>
      </w:tr>
      <w:tr w:rsidR="00742023" w:rsidRPr="006A654C" w14:paraId="76220901" w14:textId="21D3E443" w:rsidTr="00FD4E64">
        <w:trPr>
          <w:trHeight w:val="70"/>
        </w:trPr>
        <w:tc>
          <w:tcPr>
            <w:tcW w:w="5298" w:type="dxa"/>
          </w:tcPr>
          <w:p w14:paraId="10CA85A5" w14:textId="7FBC3ACC" w:rsidR="00742023" w:rsidRPr="006A654C" w:rsidRDefault="00742023" w:rsidP="00B467AD">
            <w:pPr>
              <w:spacing w:before="40" w:after="40"/>
              <w:rPr>
                <w:rFonts w:ascii="Arial" w:eastAsiaTheme="minorEastAsia" w:hAnsi="Arial" w:cs="Arial"/>
                <w:sz w:val="24"/>
                <w:szCs w:val="24"/>
              </w:rPr>
            </w:pPr>
            <w:r w:rsidRPr="006A654C">
              <w:rPr>
                <w:rFonts w:ascii="Arial" w:hAnsi="Arial" w:cs="Arial"/>
                <w:sz w:val="24"/>
                <w:szCs w:val="24"/>
              </w:rPr>
              <w:t xml:space="preserve">Improve structured communication channels within the department </w:t>
            </w:r>
            <w:r w:rsidR="00FD4E64">
              <w:rPr>
                <w:rFonts w:ascii="Arial" w:hAnsi="Arial" w:cs="Arial"/>
                <w:sz w:val="24"/>
                <w:szCs w:val="24"/>
              </w:rPr>
              <w:t>to</w:t>
            </w:r>
            <w:r w:rsidRPr="006A654C">
              <w:rPr>
                <w:rFonts w:ascii="Arial" w:hAnsi="Arial" w:cs="Arial"/>
                <w:sz w:val="24"/>
                <w:szCs w:val="24"/>
              </w:rPr>
              <w:t xml:space="preserve"> </w:t>
            </w:r>
            <w:r w:rsidR="00FD4E64">
              <w:rPr>
                <w:rFonts w:ascii="Arial" w:hAnsi="Arial" w:cs="Arial"/>
                <w:sz w:val="24"/>
                <w:szCs w:val="24"/>
              </w:rPr>
              <w:t>c</w:t>
            </w:r>
            <w:r w:rsidRPr="006A654C">
              <w:rPr>
                <w:rFonts w:ascii="Arial" w:hAnsi="Arial" w:cs="Arial"/>
                <w:sz w:val="24"/>
                <w:szCs w:val="24"/>
              </w:rPr>
              <w:t>lose feedback loop.</w:t>
            </w:r>
          </w:p>
        </w:tc>
        <w:tc>
          <w:tcPr>
            <w:tcW w:w="4648" w:type="dxa"/>
          </w:tcPr>
          <w:p w14:paraId="4475CC0E" w14:textId="0E88A5DD" w:rsidR="00742023" w:rsidRPr="006A654C" w:rsidRDefault="00770A43" w:rsidP="00B467AD">
            <w:pPr>
              <w:spacing w:before="40" w:after="40"/>
              <w:rPr>
                <w:rFonts w:ascii="Arial" w:eastAsiaTheme="minorEastAsia" w:hAnsi="Arial" w:cs="Arial"/>
                <w:sz w:val="24"/>
                <w:szCs w:val="24"/>
              </w:rPr>
            </w:pPr>
            <w:r>
              <w:rPr>
                <w:rFonts w:ascii="Arial" w:eastAsiaTheme="minorEastAsia" w:hAnsi="Arial" w:cs="Arial"/>
                <w:sz w:val="24"/>
                <w:szCs w:val="24"/>
              </w:rPr>
              <w:t xml:space="preserve">This will be included within the </w:t>
            </w:r>
            <w:r w:rsidR="00FD4E64">
              <w:rPr>
                <w:rFonts w:ascii="Arial" w:eastAsiaTheme="minorEastAsia" w:hAnsi="Arial" w:cs="Arial"/>
                <w:sz w:val="24"/>
                <w:szCs w:val="24"/>
              </w:rPr>
              <w:t>newsletter.</w:t>
            </w:r>
          </w:p>
        </w:tc>
        <w:tc>
          <w:tcPr>
            <w:tcW w:w="4002" w:type="dxa"/>
            <w:shd w:val="clear" w:color="auto" w:fill="FFC000"/>
          </w:tcPr>
          <w:p w14:paraId="58E8AA64" w14:textId="2CB1D98E" w:rsidR="00742023" w:rsidRDefault="00FD4E64" w:rsidP="00B467AD">
            <w:pPr>
              <w:spacing w:before="40" w:after="40"/>
              <w:rPr>
                <w:rFonts w:ascii="Arial" w:eastAsiaTheme="minorEastAsia" w:hAnsi="Arial" w:cs="Arial"/>
                <w:sz w:val="24"/>
                <w:szCs w:val="24"/>
              </w:rPr>
            </w:pPr>
            <w:r>
              <w:rPr>
                <w:rFonts w:ascii="Arial" w:eastAsiaTheme="minorEastAsia" w:hAnsi="Arial" w:cs="Arial"/>
                <w:sz w:val="24"/>
                <w:szCs w:val="24"/>
              </w:rPr>
              <w:t>Newsletter will be in place by the end of January 2025.</w:t>
            </w:r>
          </w:p>
        </w:tc>
      </w:tr>
      <w:tr w:rsidR="00742023" w:rsidRPr="006A654C" w14:paraId="254DCE15" w14:textId="70DDA62D" w:rsidTr="00FD4E64">
        <w:trPr>
          <w:trHeight w:val="70"/>
        </w:trPr>
        <w:tc>
          <w:tcPr>
            <w:tcW w:w="5298" w:type="dxa"/>
          </w:tcPr>
          <w:p w14:paraId="12C055FD" w14:textId="2ABAC8E4" w:rsidR="00742023" w:rsidRPr="006A654C" w:rsidRDefault="00742023" w:rsidP="00B467AD">
            <w:pPr>
              <w:spacing w:before="40" w:after="40"/>
              <w:rPr>
                <w:rFonts w:ascii="Arial" w:eastAsiaTheme="minorEastAsia" w:hAnsi="Arial" w:cs="Arial"/>
                <w:sz w:val="24"/>
                <w:szCs w:val="24"/>
              </w:rPr>
            </w:pPr>
            <w:r w:rsidRPr="006A654C">
              <w:rPr>
                <w:rFonts w:ascii="Arial" w:hAnsi="Arial" w:cs="Arial"/>
                <w:sz w:val="24"/>
                <w:szCs w:val="24"/>
              </w:rPr>
              <w:t xml:space="preserve">Keeping resident doctors informed of what activity is taking place to cover vacancies/gaps (locums </w:t>
            </w:r>
            <w:r>
              <w:rPr>
                <w:rFonts w:ascii="Arial" w:hAnsi="Arial" w:cs="Arial"/>
                <w:sz w:val="24"/>
                <w:szCs w:val="24"/>
              </w:rPr>
              <w:t>and</w:t>
            </w:r>
            <w:r w:rsidRPr="006A654C">
              <w:rPr>
                <w:rFonts w:ascii="Arial" w:hAnsi="Arial" w:cs="Arial"/>
                <w:sz w:val="24"/>
                <w:szCs w:val="24"/>
              </w:rPr>
              <w:t xml:space="preserve"> recruitment).</w:t>
            </w:r>
          </w:p>
        </w:tc>
        <w:tc>
          <w:tcPr>
            <w:tcW w:w="4648" w:type="dxa"/>
          </w:tcPr>
          <w:p w14:paraId="77AF90AA" w14:textId="68D411C4" w:rsidR="00742023" w:rsidRPr="006A654C" w:rsidRDefault="00742023" w:rsidP="00B467AD">
            <w:pPr>
              <w:spacing w:before="40" w:after="40"/>
              <w:rPr>
                <w:rFonts w:ascii="Arial" w:eastAsiaTheme="minorEastAsia" w:hAnsi="Arial" w:cs="Arial"/>
                <w:sz w:val="24"/>
                <w:szCs w:val="24"/>
              </w:rPr>
            </w:pPr>
            <w:r>
              <w:rPr>
                <w:rFonts w:ascii="Arial" w:eastAsiaTheme="minorEastAsia" w:hAnsi="Arial" w:cs="Arial"/>
                <w:sz w:val="24"/>
                <w:szCs w:val="24"/>
              </w:rPr>
              <w:t xml:space="preserve">The rota coordinator </w:t>
            </w:r>
            <w:r w:rsidR="00FD4E64">
              <w:rPr>
                <w:rFonts w:ascii="Arial" w:eastAsiaTheme="minorEastAsia" w:hAnsi="Arial" w:cs="Arial"/>
                <w:sz w:val="24"/>
                <w:szCs w:val="24"/>
              </w:rPr>
              <w:t>i</w:t>
            </w:r>
            <w:r>
              <w:rPr>
                <w:rFonts w:ascii="Arial" w:eastAsiaTheme="minorEastAsia" w:hAnsi="Arial" w:cs="Arial"/>
                <w:sz w:val="24"/>
                <w:szCs w:val="24"/>
              </w:rPr>
              <w:t>nform</w:t>
            </w:r>
            <w:r w:rsidR="00FD4E64">
              <w:rPr>
                <w:rFonts w:ascii="Arial" w:eastAsiaTheme="minorEastAsia" w:hAnsi="Arial" w:cs="Arial"/>
                <w:sz w:val="24"/>
                <w:szCs w:val="24"/>
              </w:rPr>
              <w:t>s</w:t>
            </w:r>
            <w:r>
              <w:rPr>
                <w:rFonts w:ascii="Arial" w:eastAsiaTheme="minorEastAsia" w:hAnsi="Arial" w:cs="Arial"/>
                <w:sz w:val="24"/>
                <w:szCs w:val="24"/>
              </w:rPr>
              <w:t xml:space="preserve"> the team of vacancies/gaps in the team to ensure the team are aware why there are gaps in the rota.</w:t>
            </w:r>
          </w:p>
        </w:tc>
        <w:tc>
          <w:tcPr>
            <w:tcW w:w="4002" w:type="dxa"/>
            <w:shd w:val="clear" w:color="auto" w:fill="92D050"/>
          </w:tcPr>
          <w:p w14:paraId="023D031D" w14:textId="52937BC9" w:rsidR="00742023" w:rsidRDefault="00FD4E64" w:rsidP="00B467AD">
            <w:pPr>
              <w:spacing w:before="40" w:after="40"/>
              <w:rPr>
                <w:rFonts w:ascii="Arial" w:eastAsiaTheme="minorEastAsia" w:hAnsi="Arial" w:cs="Arial"/>
                <w:sz w:val="24"/>
                <w:szCs w:val="24"/>
              </w:rPr>
            </w:pPr>
            <w:r w:rsidRPr="00B467AD">
              <w:rPr>
                <w:rFonts w:ascii="Arial" w:eastAsiaTheme="minorEastAsia" w:hAnsi="Arial" w:cs="Arial"/>
                <w:b/>
                <w:bCs/>
                <w:sz w:val="24"/>
                <w:szCs w:val="24"/>
              </w:rPr>
              <w:t>Closed</w:t>
            </w:r>
          </w:p>
        </w:tc>
      </w:tr>
      <w:tr w:rsidR="00742023" w:rsidRPr="006A654C" w14:paraId="662E6C56" w14:textId="79AD1F43" w:rsidTr="00CA22DA">
        <w:trPr>
          <w:trHeight w:val="268"/>
        </w:trPr>
        <w:tc>
          <w:tcPr>
            <w:tcW w:w="5298" w:type="dxa"/>
          </w:tcPr>
          <w:p w14:paraId="34E7CD14" w14:textId="3436E272" w:rsidR="00742023" w:rsidRPr="006A654C" w:rsidRDefault="00742023" w:rsidP="00B467AD">
            <w:pPr>
              <w:spacing w:before="40" w:after="40"/>
              <w:rPr>
                <w:rFonts w:ascii="Arial" w:eastAsiaTheme="minorEastAsia" w:hAnsi="Arial" w:cs="Arial"/>
                <w:sz w:val="24"/>
                <w:szCs w:val="24"/>
              </w:rPr>
            </w:pPr>
            <w:r>
              <w:rPr>
                <w:rFonts w:ascii="Arial" w:hAnsi="Arial" w:cs="Arial"/>
                <w:sz w:val="24"/>
                <w:szCs w:val="24"/>
              </w:rPr>
              <w:t xml:space="preserve">Associate Medical Director </w:t>
            </w:r>
            <w:r w:rsidRPr="006A654C">
              <w:rPr>
                <w:rFonts w:ascii="Arial" w:hAnsi="Arial" w:cs="Arial"/>
                <w:sz w:val="24"/>
                <w:szCs w:val="24"/>
              </w:rPr>
              <w:t>to attend the MDT</w:t>
            </w:r>
            <w:r>
              <w:rPr>
                <w:rFonts w:ascii="Arial" w:hAnsi="Arial" w:cs="Arial"/>
                <w:sz w:val="24"/>
                <w:szCs w:val="24"/>
              </w:rPr>
              <w:t xml:space="preserve"> (multi-disciplinary team)</w:t>
            </w:r>
            <w:r w:rsidRPr="006A654C">
              <w:rPr>
                <w:rFonts w:ascii="Arial" w:hAnsi="Arial" w:cs="Arial"/>
                <w:sz w:val="24"/>
                <w:szCs w:val="24"/>
              </w:rPr>
              <w:t xml:space="preserve">. </w:t>
            </w:r>
          </w:p>
        </w:tc>
        <w:tc>
          <w:tcPr>
            <w:tcW w:w="4648" w:type="dxa"/>
          </w:tcPr>
          <w:p w14:paraId="3BB33CC0" w14:textId="091D7CAD" w:rsidR="00742023" w:rsidRPr="006A654C" w:rsidRDefault="00770A43" w:rsidP="00B467AD">
            <w:pPr>
              <w:spacing w:before="40" w:after="40"/>
              <w:rPr>
                <w:rFonts w:ascii="Arial" w:eastAsiaTheme="minorEastAsia" w:hAnsi="Arial" w:cs="Arial"/>
                <w:sz w:val="24"/>
                <w:szCs w:val="24"/>
              </w:rPr>
            </w:pPr>
            <w:r>
              <w:rPr>
                <w:rFonts w:ascii="Arial" w:eastAsiaTheme="minorEastAsia" w:hAnsi="Arial" w:cs="Arial"/>
                <w:sz w:val="24"/>
                <w:szCs w:val="24"/>
              </w:rPr>
              <w:t>Plan to hold session by end January 2025</w:t>
            </w:r>
          </w:p>
        </w:tc>
        <w:tc>
          <w:tcPr>
            <w:tcW w:w="4002" w:type="dxa"/>
            <w:shd w:val="clear" w:color="auto" w:fill="FFC000"/>
          </w:tcPr>
          <w:p w14:paraId="0195423C" w14:textId="1EB9878E" w:rsidR="00742023" w:rsidRDefault="00CA22DA" w:rsidP="00B467AD">
            <w:pPr>
              <w:spacing w:before="40" w:after="40"/>
              <w:rPr>
                <w:rFonts w:ascii="Arial" w:eastAsiaTheme="minorEastAsia" w:hAnsi="Arial" w:cs="Arial"/>
                <w:sz w:val="24"/>
                <w:szCs w:val="24"/>
              </w:rPr>
            </w:pPr>
            <w:r>
              <w:rPr>
                <w:rFonts w:ascii="Arial" w:eastAsiaTheme="minorEastAsia" w:hAnsi="Arial" w:cs="Arial"/>
                <w:sz w:val="24"/>
                <w:szCs w:val="24"/>
              </w:rPr>
              <w:t xml:space="preserve">Dates are being sought to enable the Associate Medical Director to attend by the </w:t>
            </w:r>
            <w:r w:rsidR="00EB5D1A">
              <w:rPr>
                <w:rFonts w:ascii="Arial" w:eastAsiaTheme="minorEastAsia" w:hAnsi="Arial" w:cs="Arial"/>
                <w:sz w:val="24"/>
                <w:szCs w:val="24"/>
              </w:rPr>
              <w:t>end</w:t>
            </w:r>
            <w:r>
              <w:rPr>
                <w:rFonts w:ascii="Arial" w:eastAsiaTheme="minorEastAsia" w:hAnsi="Arial" w:cs="Arial"/>
                <w:sz w:val="24"/>
                <w:szCs w:val="24"/>
              </w:rPr>
              <w:t xml:space="preserve"> of</w:t>
            </w:r>
            <w:r w:rsidR="00EB5D1A">
              <w:rPr>
                <w:rFonts w:ascii="Arial" w:eastAsiaTheme="minorEastAsia" w:hAnsi="Arial" w:cs="Arial"/>
                <w:sz w:val="24"/>
                <w:szCs w:val="24"/>
              </w:rPr>
              <w:t xml:space="preserve"> Jan</w:t>
            </w:r>
            <w:r>
              <w:rPr>
                <w:rFonts w:ascii="Arial" w:eastAsiaTheme="minorEastAsia" w:hAnsi="Arial" w:cs="Arial"/>
                <w:sz w:val="24"/>
                <w:szCs w:val="24"/>
              </w:rPr>
              <w:t>uary</w:t>
            </w:r>
            <w:r w:rsidR="00EB5D1A">
              <w:rPr>
                <w:rFonts w:ascii="Arial" w:eastAsiaTheme="minorEastAsia" w:hAnsi="Arial" w:cs="Arial"/>
                <w:sz w:val="24"/>
                <w:szCs w:val="24"/>
              </w:rPr>
              <w:t xml:space="preserve"> 2025</w:t>
            </w:r>
            <w:r>
              <w:rPr>
                <w:rFonts w:ascii="Arial" w:eastAsiaTheme="minorEastAsia" w:hAnsi="Arial" w:cs="Arial"/>
                <w:sz w:val="24"/>
                <w:szCs w:val="24"/>
              </w:rPr>
              <w:t>.</w:t>
            </w:r>
          </w:p>
        </w:tc>
      </w:tr>
      <w:tr w:rsidR="00742023" w:rsidRPr="006A654C" w14:paraId="7B936F93" w14:textId="561AA9C6" w:rsidTr="00F31960">
        <w:trPr>
          <w:trHeight w:val="536"/>
        </w:trPr>
        <w:tc>
          <w:tcPr>
            <w:tcW w:w="5298" w:type="dxa"/>
          </w:tcPr>
          <w:p w14:paraId="1DFF103D" w14:textId="0A05D143" w:rsidR="00742023" w:rsidRPr="006A654C" w:rsidRDefault="00742023" w:rsidP="00B467AD">
            <w:pPr>
              <w:spacing w:before="40" w:after="40"/>
              <w:rPr>
                <w:rFonts w:ascii="Arial" w:eastAsiaTheme="minorEastAsia" w:hAnsi="Arial" w:cs="Arial"/>
                <w:sz w:val="24"/>
                <w:szCs w:val="24"/>
              </w:rPr>
            </w:pPr>
            <w:r>
              <w:rPr>
                <w:rFonts w:ascii="Arial" w:hAnsi="Arial" w:cs="Arial"/>
                <w:sz w:val="24"/>
                <w:szCs w:val="24"/>
              </w:rPr>
              <w:lastRenderedPageBreak/>
              <w:t xml:space="preserve">Directorate Manager </w:t>
            </w:r>
            <w:r w:rsidRPr="006A654C">
              <w:rPr>
                <w:rFonts w:ascii="Arial" w:hAnsi="Arial" w:cs="Arial"/>
                <w:sz w:val="24"/>
                <w:szCs w:val="24"/>
              </w:rPr>
              <w:t>to arrange a forum for clinical fellows in Gynae-Onc</w:t>
            </w:r>
            <w:r>
              <w:rPr>
                <w:rFonts w:ascii="Arial" w:hAnsi="Arial" w:cs="Arial"/>
                <w:sz w:val="24"/>
                <w:szCs w:val="24"/>
              </w:rPr>
              <w:t>ology</w:t>
            </w:r>
            <w:r w:rsidRPr="006A654C">
              <w:rPr>
                <w:rFonts w:ascii="Arial" w:hAnsi="Arial" w:cs="Arial"/>
                <w:sz w:val="24"/>
                <w:szCs w:val="24"/>
              </w:rPr>
              <w:t>.</w:t>
            </w:r>
          </w:p>
        </w:tc>
        <w:tc>
          <w:tcPr>
            <w:tcW w:w="4648" w:type="dxa"/>
          </w:tcPr>
          <w:p w14:paraId="5D1EA456" w14:textId="436EEBFD" w:rsidR="00742023" w:rsidRPr="006A654C" w:rsidRDefault="003B401C" w:rsidP="00B467AD">
            <w:pPr>
              <w:spacing w:before="40" w:after="40"/>
              <w:rPr>
                <w:rFonts w:ascii="Arial" w:eastAsiaTheme="minorEastAsia" w:hAnsi="Arial" w:cs="Arial"/>
                <w:sz w:val="24"/>
                <w:szCs w:val="24"/>
              </w:rPr>
            </w:pPr>
            <w:r>
              <w:rPr>
                <w:rFonts w:ascii="Arial" w:eastAsiaTheme="minorEastAsia" w:hAnsi="Arial" w:cs="Arial"/>
                <w:sz w:val="24"/>
                <w:szCs w:val="24"/>
              </w:rPr>
              <w:t>Clinical fellows invited to attend t</w:t>
            </w:r>
            <w:r w:rsidR="00770A43">
              <w:rPr>
                <w:rFonts w:ascii="Arial" w:eastAsiaTheme="minorEastAsia" w:hAnsi="Arial" w:cs="Arial"/>
                <w:sz w:val="24"/>
                <w:szCs w:val="24"/>
              </w:rPr>
              <w:t>eam brief weekly on Wednesday and to gynae meetings.</w:t>
            </w:r>
          </w:p>
        </w:tc>
        <w:tc>
          <w:tcPr>
            <w:tcW w:w="4002" w:type="dxa"/>
            <w:shd w:val="clear" w:color="auto" w:fill="92D050"/>
          </w:tcPr>
          <w:p w14:paraId="57EFF0B0" w14:textId="385D32A1" w:rsidR="00742023" w:rsidRDefault="00F31960" w:rsidP="00B467AD">
            <w:pPr>
              <w:spacing w:before="40" w:after="40"/>
              <w:rPr>
                <w:rFonts w:ascii="Arial" w:eastAsiaTheme="minorEastAsia" w:hAnsi="Arial" w:cs="Arial"/>
                <w:sz w:val="24"/>
                <w:szCs w:val="24"/>
              </w:rPr>
            </w:pPr>
            <w:r w:rsidRPr="00B467AD">
              <w:rPr>
                <w:rFonts w:ascii="Arial" w:eastAsiaTheme="minorEastAsia" w:hAnsi="Arial" w:cs="Arial"/>
                <w:b/>
                <w:bCs/>
                <w:sz w:val="24"/>
                <w:szCs w:val="24"/>
              </w:rPr>
              <w:t>Closed</w:t>
            </w:r>
          </w:p>
        </w:tc>
      </w:tr>
      <w:tr w:rsidR="00742023" w:rsidRPr="006A654C" w14:paraId="660B9B68" w14:textId="2AF17A7D" w:rsidTr="00834170">
        <w:trPr>
          <w:trHeight w:val="268"/>
        </w:trPr>
        <w:tc>
          <w:tcPr>
            <w:tcW w:w="5298" w:type="dxa"/>
          </w:tcPr>
          <w:p w14:paraId="622C4FAA" w14:textId="77777777" w:rsidR="00742023" w:rsidRPr="006A654C" w:rsidRDefault="00742023" w:rsidP="00B467AD">
            <w:pPr>
              <w:spacing w:before="40" w:after="40"/>
              <w:rPr>
                <w:rFonts w:ascii="Arial" w:eastAsiaTheme="minorEastAsia" w:hAnsi="Arial" w:cs="Arial"/>
                <w:sz w:val="24"/>
                <w:szCs w:val="24"/>
              </w:rPr>
            </w:pPr>
            <w:r w:rsidRPr="006A654C">
              <w:rPr>
                <w:rFonts w:ascii="Arial" w:hAnsi="Arial" w:cs="Arial"/>
                <w:sz w:val="24"/>
                <w:szCs w:val="24"/>
              </w:rPr>
              <w:t>MDT Lead to be appointed.</w:t>
            </w:r>
          </w:p>
        </w:tc>
        <w:tc>
          <w:tcPr>
            <w:tcW w:w="4648" w:type="dxa"/>
          </w:tcPr>
          <w:p w14:paraId="58F910F0" w14:textId="656FA7F3" w:rsidR="00742023" w:rsidRPr="006A654C" w:rsidRDefault="00742023" w:rsidP="00B467AD">
            <w:pPr>
              <w:spacing w:before="40" w:after="40"/>
              <w:rPr>
                <w:rFonts w:ascii="Arial" w:eastAsiaTheme="minorEastAsia" w:hAnsi="Arial" w:cs="Arial"/>
                <w:sz w:val="24"/>
                <w:szCs w:val="24"/>
              </w:rPr>
            </w:pPr>
            <w:r>
              <w:rPr>
                <w:rFonts w:ascii="Arial" w:eastAsiaTheme="minorEastAsia" w:hAnsi="Arial" w:cs="Arial"/>
                <w:sz w:val="24"/>
                <w:szCs w:val="24"/>
              </w:rPr>
              <w:t xml:space="preserve">Meeting </w:t>
            </w:r>
            <w:r w:rsidR="00770A43">
              <w:rPr>
                <w:rFonts w:ascii="Arial" w:eastAsiaTheme="minorEastAsia" w:hAnsi="Arial" w:cs="Arial"/>
                <w:sz w:val="24"/>
                <w:szCs w:val="24"/>
              </w:rPr>
              <w:t xml:space="preserve">held with </w:t>
            </w:r>
            <w:r>
              <w:rPr>
                <w:rFonts w:ascii="Arial" w:eastAsiaTheme="minorEastAsia" w:hAnsi="Arial" w:cs="Arial"/>
                <w:sz w:val="24"/>
                <w:szCs w:val="24"/>
              </w:rPr>
              <w:t>Health Board Cancer Lead</w:t>
            </w:r>
            <w:r w:rsidR="00770A43">
              <w:rPr>
                <w:rFonts w:ascii="Arial" w:eastAsiaTheme="minorEastAsia" w:hAnsi="Arial" w:cs="Arial"/>
                <w:sz w:val="24"/>
                <w:szCs w:val="24"/>
              </w:rPr>
              <w:t xml:space="preserve"> </w:t>
            </w:r>
            <w:r w:rsidR="00834170">
              <w:rPr>
                <w:rFonts w:ascii="Arial" w:eastAsiaTheme="minorEastAsia" w:hAnsi="Arial" w:cs="Arial"/>
                <w:sz w:val="24"/>
                <w:szCs w:val="24"/>
              </w:rPr>
              <w:t>to identify what is required from the role</w:t>
            </w:r>
          </w:p>
        </w:tc>
        <w:tc>
          <w:tcPr>
            <w:tcW w:w="4002" w:type="dxa"/>
            <w:shd w:val="clear" w:color="auto" w:fill="FFC000"/>
          </w:tcPr>
          <w:p w14:paraId="0CF4CC21" w14:textId="7379D8A6" w:rsidR="00742023" w:rsidRDefault="00834170" w:rsidP="00B467AD">
            <w:pPr>
              <w:spacing w:before="40" w:after="40"/>
              <w:rPr>
                <w:rFonts w:ascii="Arial" w:eastAsiaTheme="minorEastAsia" w:hAnsi="Arial" w:cs="Arial"/>
                <w:sz w:val="24"/>
                <w:szCs w:val="24"/>
              </w:rPr>
            </w:pPr>
            <w:r>
              <w:rPr>
                <w:rFonts w:ascii="Arial" w:eastAsiaTheme="minorEastAsia" w:hAnsi="Arial" w:cs="Arial"/>
                <w:sz w:val="24"/>
                <w:szCs w:val="24"/>
              </w:rPr>
              <w:t>Appointment process underway and expressions of interest being sought. To be completed by end of February 2025.</w:t>
            </w:r>
          </w:p>
        </w:tc>
      </w:tr>
      <w:tr w:rsidR="00742023" w:rsidRPr="006A654C" w14:paraId="7F9E5987" w14:textId="2647C2BD" w:rsidTr="00285BB9">
        <w:trPr>
          <w:trHeight w:val="268"/>
        </w:trPr>
        <w:tc>
          <w:tcPr>
            <w:tcW w:w="5298" w:type="dxa"/>
          </w:tcPr>
          <w:p w14:paraId="6655C4EA" w14:textId="70BE4C71" w:rsidR="00742023" w:rsidRPr="006A654C" w:rsidRDefault="00742023" w:rsidP="00B467AD">
            <w:pPr>
              <w:spacing w:before="40" w:after="40"/>
              <w:rPr>
                <w:rFonts w:ascii="Arial" w:hAnsi="Arial" w:cs="Arial"/>
                <w:sz w:val="24"/>
                <w:szCs w:val="24"/>
              </w:rPr>
            </w:pPr>
            <w:r w:rsidRPr="006A654C">
              <w:rPr>
                <w:rFonts w:ascii="Arial" w:hAnsi="Arial" w:cs="Arial"/>
                <w:sz w:val="24"/>
                <w:szCs w:val="24"/>
              </w:rPr>
              <w:t xml:space="preserve">Sub-specialty clinics to be </w:t>
            </w:r>
            <w:r w:rsidR="00B26A7B" w:rsidRPr="006A654C">
              <w:rPr>
                <w:rFonts w:ascii="Arial" w:hAnsi="Arial" w:cs="Arial"/>
                <w:sz w:val="24"/>
                <w:szCs w:val="24"/>
              </w:rPr>
              <w:t xml:space="preserve">in </w:t>
            </w:r>
            <w:r w:rsidRPr="006A654C">
              <w:rPr>
                <w:rFonts w:ascii="Arial" w:hAnsi="Arial" w:cs="Arial"/>
                <w:sz w:val="24"/>
                <w:szCs w:val="24"/>
              </w:rPr>
              <w:t xml:space="preserve">rota for resident doctors during </w:t>
            </w:r>
            <w:r w:rsidRPr="00B16018">
              <w:rPr>
                <w:rFonts w:ascii="Arial" w:hAnsi="Arial" w:cs="Arial"/>
                <w:sz w:val="24"/>
                <w:szCs w:val="24"/>
              </w:rPr>
              <w:t>EDT</w:t>
            </w:r>
            <w:r>
              <w:rPr>
                <w:rFonts w:ascii="Arial" w:hAnsi="Arial" w:cs="Arial"/>
                <w:sz w:val="24"/>
                <w:szCs w:val="24"/>
              </w:rPr>
              <w:t xml:space="preserve"> (education development</w:t>
            </w:r>
            <w:r w:rsidRPr="00B16018">
              <w:rPr>
                <w:rFonts w:ascii="Arial" w:hAnsi="Arial" w:cs="Arial"/>
                <w:sz w:val="24"/>
                <w:szCs w:val="24"/>
              </w:rPr>
              <w:t xml:space="preserve"> </w:t>
            </w:r>
            <w:r w:rsidRPr="006A654C">
              <w:rPr>
                <w:rFonts w:ascii="Arial" w:hAnsi="Arial" w:cs="Arial"/>
                <w:sz w:val="24"/>
                <w:szCs w:val="24"/>
              </w:rPr>
              <w:t>time</w:t>
            </w:r>
            <w:r>
              <w:rPr>
                <w:rFonts w:ascii="Arial" w:hAnsi="Arial" w:cs="Arial"/>
                <w:sz w:val="24"/>
                <w:szCs w:val="24"/>
              </w:rPr>
              <w:t>).</w:t>
            </w:r>
          </w:p>
        </w:tc>
        <w:tc>
          <w:tcPr>
            <w:tcW w:w="4648" w:type="dxa"/>
          </w:tcPr>
          <w:p w14:paraId="03702093" w14:textId="69ECF377" w:rsidR="00742023" w:rsidRPr="006A654C" w:rsidRDefault="00B26A7B" w:rsidP="00B467AD">
            <w:pPr>
              <w:spacing w:before="40" w:after="40"/>
              <w:rPr>
                <w:rFonts w:ascii="Arial" w:eastAsiaTheme="minorEastAsia" w:hAnsi="Arial" w:cs="Arial"/>
                <w:sz w:val="24"/>
                <w:szCs w:val="24"/>
              </w:rPr>
            </w:pPr>
            <w:r>
              <w:rPr>
                <w:rFonts w:ascii="Arial" w:eastAsiaTheme="minorEastAsia" w:hAnsi="Arial" w:cs="Arial"/>
                <w:sz w:val="24"/>
                <w:szCs w:val="24"/>
              </w:rPr>
              <w:t xml:space="preserve">Included in rota from </w:t>
            </w:r>
            <w:r w:rsidR="003C5439">
              <w:rPr>
                <w:rFonts w:ascii="Arial" w:eastAsiaTheme="minorEastAsia" w:hAnsi="Arial" w:cs="Arial"/>
                <w:sz w:val="24"/>
                <w:szCs w:val="24"/>
              </w:rPr>
              <w:t>Dec</w:t>
            </w:r>
            <w:r>
              <w:rPr>
                <w:rFonts w:ascii="Arial" w:eastAsiaTheme="minorEastAsia" w:hAnsi="Arial" w:cs="Arial"/>
                <w:sz w:val="24"/>
                <w:szCs w:val="24"/>
              </w:rPr>
              <w:t>ember</w:t>
            </w:r>
            <w:r w:rsidR="003C5439">
              <w:rPr>
                <w:rFonts w:ascii="Arial" w:eastAsiaTheme="minorEastAsia" w:hAnsi="Arial" w:cs="Arial"/>
                <w:sz w:val="24"/>
                <w:szCs w:val="24"/>
              </w:rPr>
              <w:t xml:space="preserve"> 2024</w:t>
            </w:r>
            <w:r>
              <w:rPr>
                <w:rFonts w:ascii="Arial" w:eastAsiaTheme="minorEastAsia" w:hAnsi="Arial" w:cs="Arial"/>
                <w:sz w:val="24"/>
                <w:szCs w:val="24"/>
              </w:rPr>
              <w:t>.</w:t>
            </w:r>
          </w:p>
        </w:tc>
        <w:tc>
          <w:tcPr>
            <w:tcW w:w="4002" w:type="dxa"/>
            <w:shd w:val="clear" w:color="auto" w:fill="92D050"/>
          </w:tcPr>
          <w:p w14:paraId="2A06A1B5" w14:textId="105E0E0E" w:rsidR="00742023" w:rsidRPr="00285BB9" w:rsidRDefault="00285BB9" w:rsidP="00B467AD">
            <w:pPr>
              <w:spacing w:before="40" w:after="40"/>
              <w:rPr>
                <w:rFonts w:ascii="Arial" w:eastAsiaTheme="minorEastAsia" w:hAnsi="Arial" w:cs="Arial"/>
                <w:b/>
                <w:bCs/>
                <w:sz w:val="24"/>
                <w:szCs w:val="24"/>
              </w:rPr>
            </w:pPr>
            <w:r w:rsidRPr="00285BB9">
              <w:rPr>
                <w:rFonts w:ascii="Arial" w:eastAsiaTheme="minorEastAsia" w:hAnsi="Arial" w:cs="Arial"/>
                <w:b/>
                <w:bCs/>
                <w:sz w:val="24"/>
                <w:szCs w:val="24"/>
              </w:rPr>
              <w:t>Closed</w:t>
            </w:r>
          </w:p>
        </w:tc>
      </w:tr>
      <w:tr w:rsidR="0061075A" w:rsidRPr="006A654C" w14:paraId="435A266C" w14:textId="5B765673" w:rsidTr="0061075A">
        <w:trPr>
          <w:trHeight w:val="70"/>
        </w:trPr>
        <w:tc>
          <w:tcPr>
            <w:tcW w:w="5298" w:type="dxa"/>
          </w:tcPr>
          <w:p w14:paraId="78DD7DBC" w14:textId="77777777" w:rsidR="0061075A" w:rsidRPr="006A654C" w:rsidRDefault="0061075A" w:rsidP="0061075A">
            <w:pPr>
              <w:spacing w:before="40" w:after="40"/>
              <w:rPr>
                <w:rFonts w:ascii="Arial" w:hAnsi="Arial" w:cs="Arial"/>
                <w:sz w:val="24"/>
                <w:szCs w:val="24"/>
              </w:rPr>
            </w:pPr>
            <w:r w:rsidRPr="006A654C">
              <w:rPr>
                <w:rFonts w:ascii="Arial" w:hAnsi="Arial" w:cs="Arial"/>
                <w:sz w:val="24"/>
                <w:szCs w:val="24"/>
              </w:rPr>
              <w:t>Logs of theatre sessions/clinics to be shared with resident doctors for their portfolios.</w:t>
            </w:r>
          </w:p>
        </w:tc>
        <w:tc>
          <w:tcPr>
            <w:tcW w:w="4648" w:type="dxa"/>
          </w:tcPr>
          <w:p w14:paraId="642D9280" w14:textId="5BDBE5CB" w:rsidR="0061075A" w:rsidRPr="006A654C" w:rsidRDefault="0061075A" w:rsidP="0061075A">
            <w:pPr>
              <w:spacing w:before="40" w:after="40"/>
              <w:rPr>
                <w:rFonts w:ascii="Arial" w:eastAsiaTheme="minorEastAsia" w:hAnsi="Arial" w:cs="Arial"/>
                <w:sz w:val="24"/>
                <w:szCs w:val="24"/>
              </w:rPr>
            </w:pPr>
            <w:r>
              <w:rPr>
                <w:rFonts w:ascii="Arial" w:eastAsiaTheme="minorEastAsia" w:hAnsi="Arial" w:cs="Arial"/>
                <w:sz w:val="24"/>
                <w:szCs w:val="24"/>
              </w:rPr>
              <w:t xml:space="preserve">This has been in place for some time and </w:t>
            </w:r>
            <w:r w:rsidR="00016A5A">
              <w:rPr>
                <w:rFonts w:ascii="Arial" w:eastAsiaTheme="minorEastAsia" w:hAnsi="Arial" w:cs="Arial"/>
                <w:sz w:val="24"/>
                <w:szCs w:val="24"/>
              </w:rPr>
              <w:t>kept under review</w:t>
            </w:r>
            <w:r>
              <w:rPr>
                <w:rFonts w:ascii="Arial" w:eastAsiaTheme="minorEastAsia" w:hAnsi="Arial" w:cs="Arial"/>
                <w:sz w:val="24"/>
                <w:szCs w:val="24"/>
              </w:rPr>
              <w:t xml:space="preserve"> by the Senior Management Team.</w:t>
            </w:r>
          </w:p>
        </w:tc>
        <w:tc>
          <w:tcPr>
            <w:tcW w:w="4002" w:type="dxa"/>
            <w:shd w:val="clear" w:color="auto" w:fill="92D050"/>
          </w:tcPr>
          <w:p w14:paraId="65DF4E5F" w14:textId="4CAF8353" w:rsidR="0061075A" w:rsidRDefault="0061075A" w:rsidP="0061075A">
            <w:pPr>
              <w:spacing w:before="40" w:after="40"/>
              <w:rPr>
                <w:rFonts w:ascii="Arial" w:eastAsiaTheme="minorEastAsia" w:hAnsi="Arial" w:cs="Arial"/>
                <w:sz w:val="24"/>
                <w:szCs w:val="24"/>
              </w:rPr>
            </w:pPr>
            <w:r w:rsidRPr="00261852">
              <w:rPr>
                <w:rFonts w:ascii="Arial" w:eastAsiaTheme="minorEastAsia" w:hAnsi="Arial" w:cs="Arial"/>
                <w:b/>
                <w:bCs/>
                <w:sz w:val="24"/>
                <w:szCs w:val="24"/>
              </w:rPr>
              <w:t>Closed</w:t>
            </w:r>
          </w:p>
        </w:tc>
      </w:tr>
      <w:tr w:rsidR="0061075A" w:rsidRPr="006A654C" w14:paraId="2ADC85B8" w14:textId="42CE6F20" w:rsidTr="0061075A">
        <w:trPr>
          <w:trHeight w:val="70"/>
        </w:trPr>
        <w:tc>
          <w:tcPr>
            <w:tcW w:w="5298" w:type="dxa"/>
          </w:tcPr>
          <w:p w14:paraId="7480C29D" w14:textId="77777777" w:rsidR="0061075A" w:rsidRPr="006A654C" w:rsidRDefault="0061075A" w:rsidP="0061075A">
            <w:pPr>
              <w:spacing w:before="40" w:after="40"/>
              <w:rPr>
                <w:rFonts w:ascii="Arial" w:hAnsi="Arial" w:cs="Arial"/>
                <w:sz w:val="24"/>
                <w:szCs w:val="24"/>
              </w:rPr>
            </w:pPr>
            <w:r w:rsidRPr="006A654C">
              <w:rPr>
                <w:rFonts w:ascii="Arial" w:hAnsi="Arial" w:cs="Arial"/>
                <w:sz w:val="24"/>
                <w:szCs w:val="24"/>
              </w:rPr>
              <w:t>Arrange team lunches / provide biscuits etc. at forums / provide time and space for teams to come together and talk.</w:t>
            </w:r>
          </w:p>
        </w:tc>
        <w:tc>
          <w:tcPr>
            <w:tcW w:w="4648" w:type="dxa"/>
          </w:tcPr>
          <w:p w14:paraId="0AB708E2" w14:textId="79582B46" w:rsidR="0061075A" w:rsidRPr="006A654C" w:rsidRDefault="0061075A" w:rsidP="0061075A">
            <w:pPr>
              <w:spacing w:before="40" w:after="40"/>
              <w:rPr>
                <w:rFonts w:ascii="Arial" w:eastAsiaTheme="minorEastAsia" w:hAnsi="Arial" w:cs="Arial"/>
                <w:sz w:val="24"/>
                <w:szCs w:val="24"/>
              </w:rPr>
            </w:pPr>
            <w:r>
              <w:rPr>
                <w:rFonts w:ascii="Arial" w:eastAsiaTheme="minorEastAsia" w:hAnsi="Arial" w:cs="Arial"/>
                <w:sz w:val="24"/>
                <w:szCs w:val="24"/>
              </w:rPr>
              <w:t xml:space="preserve">Course </w:t>
            </w:r>
            <w:r w:rsidR="00016A5A">
              <w:rPr>
                <w:rFonts w:ascii="Arial" w:eastAsiaTheme="minorEastAsia" w:hAnsi="Arial" w:cs="Arial"/>
                <w:sz w:val="24"/>
                <w:szCs w:val="24"/>
              </w:rPr>
              <w:t xml:space="preserve">tutors </w:t>
            </w:r>
            <w:r>
              <w:rPr>
                <w:rFonts w:ascii="Arial" w:eastAsiaTheme="minorEastAsia" w:hAnsi="Arial" w:cs="Arial"/>
                <w:sz w:val="24"/>
                <w:szCs w:val="24"/>
              </w:rPr>
              <w:t>often bake cakes and meeting</w:t>
            </w:r>
            <w:r w:rsidR="00501020">
              <w:rPr>
                <w:rFonts w:ascii="Arial" w:eastAsiaTheme="minorEastAsia" w:hAnsi="Arial" w:cs="Arial"/>
                <w:sz w:val="24"/>
                <w:szCs w:val="24"/>
              </w:rPr>
              <w:t>s</w:t>
            </w:r>
            <w:r>
              <w:rPr>
                <w:rFonts w:ascii="Arial" w:eastAsiaTheme="minorEastAsia" w:hAnsi="Arial" w:cs="Arial"/>
                <w:sz w:val="24"/>
                <w:szCs w:val="24"/>
              </w:rPr>
              <w:t xml:space="preserve"> held in a room with coffee and tea available. </w:t>
            </w:r>
          </w:p>
        </w:tc>
        <w:tc>
          <w:tcPr>
            <w:tcW w:w="4002" w:type="dxa"/>
            <w:shd w:val="clear" w:color="auto" w:fill="92D050"/>
          </w:tcPr>
          <w:p w14:paraId="0489E596" w14:textId="3C21B1E9" w:rsidR="0061075A" w:rsidRDefault="0061075A" w:rsidP="0061075A">
            <w:pPr>
              <w:spacing w:before="40" w:after="40"/>
              <w:rPr>
                <w:rFonts w:ascii="Arial" w:eastAsiaTheme="minorEastAsia" w:hAnsi="Arial" w:cs="Arial"/>
                <w:sz w:val="24"/>
                <w:szCs w:val="24"/>
              </w:rPr>
            </w:pPr>
            <w:r w:rsidRPr="00261852">
              <w:rPr>
                <w:rFonts w:ascii="Arial" w:eastAsiaTheme="minorEastAsia" w:hAnsi="Arial" w:cs="Arial"/>
                <w:b/>
                <w:bCs/>
                <w:sz w:val="24"/>
                <w:szCs w:val="24"/>
              </w:rPr>
              <w:t>Closed</w:t>
            </w:r>
          </w:p>
        </w:tc>
      </w:tr>
      <w:tr w:rsidR="00742023" w:rsidRPr="006A654C" w14:paraId="26BDFC57" w14:textId="39395F7E" w:rsidTr="0061075A">
        <w:trPr>
          <w:trHeight w:val="268"/>
        </w:trPr>
        <w:tc>
          <w:tcPr>
            <w:tcW w:w="5298" w:type="dxa"/>
          </w:tcPr>
          <w:p w14:paraId="69029F7C" w14:textId="77777777" w:rsidR="00742023" w:rsidRPr="006A654C" w:rsidRDefault="00742023" w:rsidP="00B467AD">
            <w:pPr>
              <w:spacing w:before="40" w:after="40"/>
              <w:rPr>
                <w:rFonts w:ascii="Arial" w:hAnsi="Arial" w:cs="Arial"/>
                <w:sz w:val="24"/>
                <w:szCs w:val="24"/>
              </w:rPr>
            </w:pPr>
            <w:r w:rsidRPr="006A654C">
              <w:rPr>
                <w:rFonts w:ascii="Arial" w:hAnsi="Arial" w:cs="Arial"/>
                <w:sz w:val="24"/>
                <w:szCs w:val="24"/>
              </w:rPr>
              <w:t>Look to give each Resident Doctor protected time for EDT.</w:t>
            </w:r>
          </w:p>
        </w:tc>
        <w:tc>
          <w:tcPr>
            <w:tcW w:w="4648" w:type="dxa"/>
          </w:tcPr>
          <w:p w14:paraId="24AD485E" w14:textId="3B425F2F" w:rsidR="00742023" w:rsidRPr="006A654C" w:rsidRDefault="00742023" w:rsidP="00B467AD">
            <w:pPr>
              <w:spacing w:before="40" w:after="40"/>
              <w:rPr>
                <w:rFonts w:ascii="Arial" w:eastAsiaTheme="minorEastAsia" w:hAnsi="Arial" w:cs="Arial"/>
                <w:sz w:val="24"/>
                <w:szCs w:val="24"/>
              </w:rPr>
            </w:pPr>
            <w:r>
              <w:rPr>
                <w:rFonts w:ascii="Arial" w:eastAsiaTheme="minorEastAsia" w:hAnsi="Arial" w:cs="Arial"/>
                <w:sz w:val="24"/>
                <w:szCs w:val="24"/>
              </w:rPr>
              <w:t>Rota is regularly checked and reviewed. Any Doctor who has missed an admin/SPA (supporting professional activity) session will be given this back.</w:t>
            </w:r>
          </w:p>
        </w:tc>
        <w:tc>
          <w:tcPr>
            <w:tcW w:w="4002" w:type="dxa"/>
            <w:shd w:val="clear" w:color="auto" w:fill="92D050"/>
          </w:tcPr>
          <w:p w14:paraId="691140DC" w14:textId="73DD0548" w:rsidR="00742023" w:rsidRDefault="0061075A" w:rsidP="00B467AD">
            <w:pPr>
              <w:spacing w:before="40" w:after="40"/>
              <w:rPr>
                <w:rFonts w:ascii="Arial" w:eastAsiaTheme="minorEastAsia" w:hAnsi="Arial" w:cs="Arial"/>
                <w:sz w:val="24"/>
                <w:szCs w:val="24"/>
              </w:rPr>
            </w:pPr>
            <w:r w:rsidRPr="00285BB9">
              <w:rPr>
                <w:rFonts w:ascii="Arial" w:eastAsiaTheme="minorEastAsia" w:hAnsi="Arial" w:cs="Arial"/>
                <w:b/>
                <w:bCs/>
                <w:sz w:val="24"/>
                <w:szCs w:val="24"/>
              </w:rPr>
              <w:t>Closed</w:t>
            </w:r>
          </w:p>
        </w:tc>
      </w:tr>
      <w:tr w:rsidR="00742023" w:rsidRPr="006A654C" w14:paraId="7B28C0B8" w14:textId="55F21AD4" w:rsidTr="00DB3850">
        <w:trPr>
          <w:trHeight w:val="70"/>
        </w:trPr>
        <w:tc>
          <w:tcPr>
            <w:tcW w:w="5298" w:type="dxa"/>
          </w:tcPr>
          <w:p w14:paraId="6186664D" w14:textId="5C611616" w:rsidR="00742023" w:rsidRPr="006A654C" w:rsidRDefault="00742023" w:rsidP="00B467AD">
            <w:pPr>
              <w:spacing w:before="40" w:after="40"/>
              <w:rPr>
                <w:rFonts w:ascii="Arial" w:hAnsi="Arial" w:cs="Arial"/>
                <w:sz w:val="24"/>
                <w:szCs w:val="24"/>
              </w:rPr>
            </w:pPr>
            <w:r w:rsidRPr="006A654C">
              <w:rPr>
                <w:rFonts w:ascii="Arial" w:hAnsi="Arial" w:cs="Arial"/>
                <w:sz w:val="24"/>
                <w:szCs w:val="24"/>
              </w:rPr>
              <w:t xml:space="preserve">For the rota co-ordinator to bear in mind that FP2s </w:t>
            </w:r>
            <w:r>
              <w:rPr>
                <w:rFonts w:ascii="Arial" w:hAnsi="Arial" w:cs="Arial"/>
                <w:sz w:val="24"/>
                <w:szCs w:val="24"/>
              </w:rPr>
              <w:t xml:space="preserve">(foundation post) </w:t>
            </w:r>
            <w:r w:rsidRPr="006A654C">
              <w:rPr>
                <w:rFonts w:ascii="Arial" w:hAnsi="Arial" w:cs="Arial"/>
                <w:sz w:val="24"/>
                <w:szCs w:val="24"/>
              </w:rPr>
              <w:t>is only on placement for 4 months, therefore if they are asked to cover service provision instead of a specific activity, they may not have time to attend that activity again.</w:t>
            </w:r>
          </w:p>
        </w:tc>
        <w:tc>
          <w:tcPr>
            <w:tcW w:w="4648" w:type="dxa"/>
          </w:tcPr>
          <w:p w14:paraId="7C0F89DC" w14:textId="3B8AC49F" w:rsidR="00742023" w:rsidRPr="006A654C" w:rsidRDefault="00742023" w:rsidP="00B467AD">
            <w:pPr>
              <w:spacing w:before="40" w:after="40"/>
              <w:rPr>
                <w:rFonts w:ascii="Arial" w:eastAsiaTheme="minorEastAsia" w:hAnsi="Arial" w:cs="Arial"/>
                <w:sz w:val="24"/>
                <w:szCs w:val="24"/>
              </w:rPr>
            </w:pPr>
            <w:r>
              <w:rPr>
                <w:rFonts w:ascii="Arial" w:eastAsiaTheme="minorEastAsia" w:hAnsi="Arial" w:cs="Arial"/>
                <w:sz w:val="24"/>
                <w:szCs w:val="24"/>
              </w:rPr>
              <w:t xml:space="preserve">Ongoing </w:t>
            </w:r>
            <w:r w:rsidR="00DB3850">
              <w:rPr>
                <w:rFonts w:ascii="Arial" w:eastAsiaTheme="minorEastAsia" w:hAnsi="Arial" w:cs="Arial"/>
                <w:sz w:val="24"/>
                <w:szCs w:val="24"/>
              </w:rPr>
              <w:t>process</w:t>
            </w:r>
            <w:r>
              <w:rPr>
                <w:rFonts w:ascii="Arial" w:eastAsiaTheme="minorEastAsia" w:hAnsi="Arial" w:cs="Arial"/>
                <w:sz w:val="24"/>
                <w:szCs w:val="24"/>
              </w:rPr>
              <w:t xml:space="preserve"> with the </w:t>
            </w:r>
            <w:r w:rsidRPr="004818BE">
              <w:rPr>
                <w:rFonts w:ascii="Arial" w:eastAsiaTheme="minorEastAsia" w:hAnsi="Arial" w:cs="Arial"/>
                <w:sz w:val="24"/>
                <w:szCs w:val="24"/>
              </w:rPr>
              <w:t xml:space="preserve">SHO </w:t>
            </w:r>
            <w:r>
              <w:rPr>
                <w:rFonts w:ascii="Arial" w:eastAsiaTheme="minorEastAsia" w:hAnsi="Arial" w:cs="Arial"/>
                <w:sz w:val="24"/>
                <w:szCs w:val="24"/>
              </w:rPr>
              <w:t xml:space="preserve">(senior house officer) rota </w:t>
            </w:r>
            <w:r w:rsidR="00DB3850">
              <w:rPr>
                <w:rFonts w:ascii="Arial" w:eastAsiaTheme="minorEastAsia" w:hAnsi="Arial" w:cs="Arial"/>
                <w:sz w:val="24"/>
                <w:szCs w:val="24"/>
              </w:rPr>
              <w:t>to ensure all future rota</w:t>
            </w:r>
            <w:r w:rsidR="007502E4">
              <w:rPr>
                <w:rFonts w:ascii="Arial" w:eastAsiaTheme="minorEastAsia" w:hAnsi="Arial" w:cs="Arial"/>
                <w:sz w:val="24"/>
                <w:szCs w:val="24"/>
              </w:rPr>
              <w:t xml:space="preserve">s take this into account to reduce </w:t>
            </w:r>
            <w:r w:rsidR="003E20A4">
              <w:rPr>
                <w:rFonts w:ascii="Arial" w:eastAsiaTheme="minorEastAsia" w:hAnsi="Arial" w:cs="Arial"/>
                <w:sz w:val="24"/>
                <w:szCs w:val="24"/>
              </w:rPr>
              <w:t xml:space="preserve">the number of specific activities missed by </w:t>
            </w:r>
            <w:r w:rsidR="007502E4">
              <w:rPr>
                <w:rFonts w:ascii="Arial" w:eastAsiaTheme="minorEastAsia" w:hAnsi="Arial" w:cs="Arial"/>
                <w:sz w:val="24"/>
                <w:szCs w:val="24"/>
              </w:rPr>
              <w:t>FP2s</w:t>
            </w:r>
            <w:r w:rsidR="003E20A4">
              <w:rPr>
                <w:rFonts w:ascii="Arial" w:eastAsiaTheme="minorEastAsia" w:hAnsi="Arial" w:cs="Arial"/>
                <w:sz w:val="24"/>
                <w:szCs w:val="24"/>
              </w:rPr>
              <w:t xml:space="preserve">. </w:t>
            </w:r>
          </w:p>
        </w:tc>
        <w:tc>
          <w:tcPr>
            <w:tcW w:w="4002" w:type="dxa"/>
            <w:shd w:val="clear" w:color="auto" w:fill="92D050"/>
          </w:tcPr>
          <w:p w14:paraId="43FC07DD" w14:textId="08F371DB" w:rsidR="00742023" w:rsidRPr="00DB3850" w:rsidRDefault="001B329F" w:rsidP="00B467AD">
            <w:pPr>
              <w:spacing w:before="40" w:after="40"/>
              <w:rPr>
                <w:rFonts w:ascii="Arial" w:eastAsiaTheme="minorEastAsia" w:hAnsi="Arial" w:cs="Arial"/>
                <w:b/>
                <w:bCs/>
                <w:sz w:val="24"/>
                <w:szCs w:val="24"/>
              </w:rPr>
            </w:pPr>
            <w:r w:rsidRPr="00DB3850">
              <w:rPr>
                <w:rFonts w:ascii="Arial" w:eastAsiaTheme="minorEastAsia" w:hAnsi="Arial" w:cs="Arial"/>
                <w:b/>
                <w:bCs/>
                <w:sz w:val="24"/>
                <w:szCs w:val="24"/>
              </w:rPr>
              <w:t xml:space="preserve">Closed </w:t>
            </w:r>
          </w:p>
        </w:tc>
      </w:tr>
      <w:tr w:rsidR="00742023" w:rsidRPr="006A654C" w14:paraId="7FB240B7" w14:textId="36C682C0" w:rsidTr="001006B4">
        <w:trPr>
          <w:trHeight w:val="177"/>
        </w:trPr>
        <w:tc>
          <w:tcPr>
            <w:tcW w:w="5298" w:type="dxa"/>
          </w:tcPr>
          <w:p w14:paraId="6576402A" w14:textId="31FE9D0A" w:rsidR="00742023" w:rsidRPr="006A654C" w:rsidRDefault="00742023" w:rsidP="00B467AD">
            <w:pPr>
              <w:spacing w:before="40" w:after="40"/>
              <w:rPr>
                <w:rFonts w:ascii="Arial" w:hAnsi="Arial" w:cs="Arial"/>
                <w:sz w:val="24"/>
                <w:szCs w:val="24"/>
              </w:rPr>
            </w:pPr>
            <w:r w:rsidRPr="006A654C">
              <w:rPr>
                <w:rFonts w:ascii="Arial" w:hAnsi="Arial" w:cs="Arial"/>
                <w:sz w:val="24"/>
                <w:szCs w:val="24"/>
              </w:rPr>
              <w:lastRenderedPageBreak/>
              <w:t>Ensure 1</w:t>
            </w:r>
            <w:r w:rsidRPr="006A654C">
              <w:rPr>
                <w:rFonts w:ascii="Arial" w:hAnsi="Arial" w:cs="Arial"/>
                <w:sz w:val="24"/>
                <w:szCs w:val="24"/>
                <w:vertAlign w:val="superscript"/>
              </w:rPr>
              <w:t>st</w:t>
            </w:r>
            <w:r w:rsidRPr="006A654C">
              <w:rPr>
                <w:rFonts w:ascii="Arial" w:hAnsi="Arial" w:cs="Arial"/>
                <w:sz w:val="24"/>
                <w:szCs w:val="24"/>
              </w:rPr>
              <w:t xml:space="preserve"> on rota is suitable for the different grades participating on it (GPST</w:t>
            </w:r>
            <w:r>
              <w:rPr>
                <w:rFonts w:ascii="Arial" w:hAnsi="Arial" w:cs="Arial"/>
                <w:sz w:val="24"/>
                <w:szCs w:val="24"/>
              </w:rPr>
              <w:t xml:space="preserve"> (GP speciality training)</w:t>
            </w:r>
            <w:r w:rsidRPr="006A654C">
              <w:rPr>
                <w:rFonts w:ascii="Arial" w:hAnsi="Arial" w:cs="Arial"/>
                <w:sz w:val="24"/>
                <w:szCs w:val="24"/>
              </w:rPr>
              <w:t>, FP1</w:t>
            </w:r>
            <w:r>
              <w:rPr>
                <w:rFonts w:ascii="Arial" w:hAnsi="Arial" w:cs="Arial"/>
                <w:sz w:val="24"/>
                <w:szCs w:val="24"/>
              </w:rPr>
              <w:t>,</w:t>
            </w:r>
            <w:r w:rsidRPr="006A654C">
              <w:rPr>
                <w:rFonts w:ascii="Arial" w:hAnsi="Arial" w:cs="Arial"/>
                <w:sz w:val="24"/>
                <w:szCs w:val="24"/>
              </w:rPr>
              <w:t xml:space="preserve"> ST1-2</w:t>
            </w:r>
            <w:r>
              <w:rPr>
                <w:rFonts w:ascii="Arial" w:hAnsi="Arial" w:cs="Arial"/>
                <w:sz w:val="24"/>
                <w:szCs w:val="24"/>
              </w:rPr>
              <w:t xml:space="preserve"> (speciality training)</w:t>
            </w:r>
            <w:r w:rsidRPr="006A654C">
              <w:rPr>
                <w:rFonts w:ascii="Arial" w:hAnsi="Arial" w:cs="Arial"/>
                <w:sz w:val="24"/>
                <w:szCs w:val="24"/>
              </w:rPr>
              <w:t>).</w:t>
            </w:r>
          </w:p>
        </w:tc>
        <w:tc>
          <w:tcPr>
            <w:tcW w:w="4648" w:type="dxa"/>
          </w:tcPr>
          <w:p w14:paraId="048865B3" w14:textId="78792719" w:rsidR="00742023" w:rsidRPr="006A654C" w:rsidRDefault="00742023" w:rsidP="00B467AD">
            <w:pPr>
              <w:spacing w:before="40" w:after="40"/>
              <w:rPr>
                <w:rFonts w:ascii="Arial" w:eastAsiaTheme="minorEastAsia" w:hAnsi="Arial" w:cs="Arial"/>
                <w:sz w:val="24"/>
                <w:szCs w:val="24"/>
              </w:rPr>
            </w:pPr>
            <w:r>
              <w:rPr>
                <w:rFonts w:ascii="Arial" w:eastAsiaTheme="minorEastAsia" w:hAnsi="Arial" w:cs="Arial"/>
                <w:sz w:val="24"/>
                <w:szCs w:val="24"/>
              </w:rPr>
              <w:t>This is reviewed regularly</w:t>
            </w:r>
            <w:r w:rsidR="003E20A4">
              <w:rPr>
                <w:rFonts w:ascii="Arial" w:eastAsiaTheme="minorEastAsia" w:hAnsi="Arial" w:cs="Arial"/>
                <w:sz w:val="24"/>
                <w:szCs w:val="24"/>
              </w:rPr>
              <w:t xml:space="preserve"> to ensure compliance within all rotas. </w:t>
            </w:r>
          </w:p>
        </w:tc>
        <w:tc>
          <w:tcPr>
            <w:tcW w:w="4002" w:type="dxa"/>
            <w:shd w:val="clear" w:color="auto" w:fill="92D050"/>
          </w:tcPr>
          <w:p w14:paraId="7892D4F1" w14:textId="58430935" w:rsidR="00742023" w:rsidRDefault="0061075A" w:rsidP="00B467AD">
            <w:pPr>
              <w:spacing w:before="40" w:after="40"/>
              <w:rPr>
                <w:rFonts w:ascii="Arial" w:eastAsiaTheme="minorEastAsia" w:hAnsi="Arial" w:cs="Arial"/>
                <w:sz w:val="24"/>
                <w:szCs w:val="24"/>
              </w:rPr>
            </w:pPr>
            <w:r w:rsidRPr="00285BB9">
              <w:rPr>
                <w:rFonts w:ascii="Arial" w:eastAsiaTheme="minorEastAsia" w:hAnsi="Arial" w:cs="Arial"/>
                <w:b/>
                <w:bCs/>
                <w:sz w:val="24"/>
                <w:szCs w:val="24"/>
              </w:rPr>
              <w:t>Closed</w:t>
            </w:r>
          </w:p>
        </w:tc>
      </w:tr>
      <w:tr w:rsidR="00742023" w:rsidRPr="006A654C" w14:paraId="71058201" w14:textId="34000F8C" w:rsidTr="001006B4">
        <w:trPr>
          <w:trHeight w:val="213"/>
        </w:trPr>
        <w:tc>
          <w:tcPr>
            <w:tcW w:w="5298" w:type="dxa"/>
          </w:tcPr>
          <w:p w14:paraId="7469B1A0" w14:textId="77777777" w:rsidR="00742023" w:rsidRPr="006A654C" w:rsidRDefault="00742023" w:rsidP="00B467AD">
            <w:pPr>
              <w:spacing w:before="40" w:after="40"/>
              <w:rPr>
                <w:rFonts w:ascii="Arial" w:hAnsi="Arial" w:cs="Arial"/>
                <w:sz w:val="24"/>
                <w:szCs w:val="24"/>
              </w:rPr>
            </w:pPr>
            <w:r w:rsidRPr="006A654C">
              <w:rPr>
                <w:rFonts w:ascii="Arial" w:hAnsi="Arial" w:cs="Arial"/>
                <w:sz w:val="24"/>
                <w:szCs w:val="24"/>
              </w:rPr>
              <w:t>Continue with the forums to meet with Resident Doctors.</w:t>
            </w:r>
          </w:p>
        </w:tc>
        <w:tc>
          <w:tcPr>
            <w:tcW w:w="4648" w:type="dxa"/>
          </w:tcPr>
          <w:p w14:paraId="15D03ECA" w14:textId="1B8BCD82" w:rsidR="00742023" w:rsidRPr="006A654C" w:rsidRDefault="00742023" w:rsidP="00B467AD">
            <w:pPr>
              <w:spacing w:before="40" w:after="40"/>
              <w:rPr>
                <w:rFonts w:ascii="Arial" w:eastAsiaTheme="minorEastAsia" w:hAnsi="Arial" w:cs="Arial"/>
                <w:sz w:val="24"/>
                <w:szCs w:val="24"/>
              </w:rPr>
            </w:pPr>
            <w:r>
              <w:rPr>
                <w:rFonts w:ascii="Arial" w:eastAsiaTheme="minorEastAsia" w:hAnsi="Arial" w:cs="Arial"/>
                <w:sz w:val="24"/>
                <w:szCs w:val="24"/>
              </w:rPr>
              <w:t>This is in place every Thursday afternoon</w:t>
            </w:r>
          </w:p>
        </w:tc>
        <w:tc>
          <w:tcPr>
            <w:tcW w:w="4002" w:type="dxa"/>
            <w:shd w:val="clear" w:color="auto" w:fill="92D050"/>
          </w:tcPr>
          <w:p w14:paraId="01613A37" w14:textId="08BF6917" w:rsidR="00742023" w:rsidRDefault="0061075A" w:rsidP="00B467AD">
            <w:pPr>
              <w:spacing w:before="40" w:after="40"/>
              <w:rPr>
                <w:rFonts w:ascii="Arial" w:eastAsiaTheme="minorEastAsia" w:hAnsi="Arial" w:cs="Arial"/>
                <w:sz w:val="24"/>
                <w:szCs w:val="24"/>
              </w:rPr>
            </w:pPr>
            <w:r w:rsidRPr="00285BB9">
              <w:rPr>
                <w:rFonts w:ascii="Arial" w:eastAsiaTheme="minorEastAsia" w:hAnsi="Arial" w:cs="Arial"/>
                <w:b/>
                <w:bCs/>
                <w:sz w:val="24"/>
                <w:szCs w:val="24"/>
              </w:rPr>
              <w:t>Closed</w:t>
            </w:r>
          </w:p>
        </w:tc>
      </w:tr>
    </w:tbl>
    <w:p w14:paraId="7B594A29" w14:textId="77777777" w:rsidR="00F26153" w:rsidRDefault="00F26153" w:rsidP="00F26153">
      <w:pPr>
        <w:jc w:val="both"/>
        <w:rPr>
          <w:rFonts w:ascii="Arial" w:eastAsiaTheme="minorEastAsia" w:hAnsi="Arial" w:cs="Arial"/>
          <w:sz w:val="24"/>
          <w:szCs w:val="24"/>
        </w:rPr>
      </w:pPr>
    </w:p>
    <w:p w14:paraId="210C1E53" w14:textId="4FC9F071" w:rsidR="00F26153" w:rsidRDefault="00F26153" w:rsidP="00F26153">
      <w:pPr>
        <w:jc w:val="both"/>
      </w:pPr>
      <w:r w:rsidRPr="72F84504">
        <w:rPr>
          <w:rFonts w:ascii="Arial" w:eastAsiaTheme="minorEastAsia" w:hAnsi="Arial" w:cs="Arial"/>
          <w:sz w:val="24"/>
          <w:szCs w:val="24"/>
        </w:rPr>
        <w:t xml:space="preserve"> </w:t>
      </w:r>
    </w:p>
    <w:sectPr w:rsidR="00F26153" w:rsidSect="00F26153">
      <w:headerReference w:type="default" r:id="rId11"/>
      <w:footerReference w:type="default" r:id="rId12"/>
      <w:pgSz w:w="16838" w:h="11906" w:orient="landscape"/>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60DE449" w14:textId="77777777" w:rsidR="00F533B4" w:rsidRDefault="00F533B4" w:rsidP="00C107F2">
      <w:pPr>
        <w:spacing w:after="0" w:line="240" w:lineRule="auto"/>
      </w:pPr>
      <w:r>
        <w:separator/>
      </w:r>
    </w:p>
  </w:endnote>
  <w:endnote w:type="continuationSeparator" w:id="0">
    <w:p w14:paraId="6D4F6F0B" w14:textId="77777777" w:rsidR="00F533B4" w:rsidRDefault="00F533B4"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43046536"/>
      <w:docPartObj>
        <w:docPartGallery w:val="Page Numbers (Bottom of Page)"/>
        <w:docPartUnique/>
      </w:docPartObj>
    </w:sdtPr>
    <w:sdtEndPr/>
    <w:sdtContent>
      <w:p w14:paraId="5EE9C96C" w14:textId="2FDF9F1E"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742023">
          <w:rPr>
            <w:noProof/>
          </w:rPr>
          <w:t>6</w:t>
        </w:r>
        <w:r>
          <w:fldChar w:fldCharType="end"/>
        </w:r>
      </w:p>
    </w:sdtContent>
  </w:sdt>
  <w:p w14:paraId="6D2904A9" w14:textId="19CB59F5" w:rsidR="003324CB" w:rsidRDefault="002B7C9A" w:rsidP="002B7C9A">
    <w:pPr>
      <w:pStyle w:val="Footer"/>
      <w:jc w:val="right"/>
    </w:pPr>
    <w:proofErr w:type="spellStart"/>
    <w:r>
      <w:t>xxxxxCommittee</w:t>
    </w:r>
    <w:proofErr w:type="spellEnd"/>
    <w:r>
      <w:t xml:space="preserve"> – Date xxx</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8CFAB88" w14:textId="77777777" w:rsidR="00F533B4" w:rsidRDefault="00F533B4" w:rsidP="00C107F2">
      <w:pPr>
        <w:spacing w:after="0" w:line="240" w:lineRule="auto"/>
      </w:pPr>
      <w:r>
        <w:separator/>
      </w:r>
    </w:p>
  </w:footnote>
  <w:footnote w:type="continuationSeparator" w:id="0">
    <w:p w14:paraId="76F4AC05" w14:textId="77777777" w:rsidR="00F533B4" w:rsidRDefault="00F533B4"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FC58D2"/>
    <w:multiLevelType w:val="hybridMultilevel"/>
    <w:tmpl w:val="DBCE04FC"/>
    <w:lvl w:ilvl="0" w:tplc="0809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 w15:restartNumberingAfterBreak="0">
    <w:nsid w:val="052D33FD"/>
    <w:multiLevelType w:val="hybridMultilevel"/>
    <w:tmpl w:val="7BA4C9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D84AC0"/>
    <w:multiLevelType w:val="hybridMultilevel"/>
    <w:tmpl w:val="EA16E4D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CA00F57"/>
    <w:multiLevelType w:val="hybridMultilevel"/>
    <w:tmpl w:val="7F44F760"/>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4"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39C62E73"/>
    <w:multiLevelType w:val="hybridMultilevel"/>
    <w:tmpl w:val="5BA2C6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41AD5C32"/>
    <w:multiLevelType w:val="hybridMultilevel"/>
    <w:tmpl w:val="2B78E8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B4E786B"/>
    <w:multiLevelType w:val="hybridMultilevel"/>
    <w:tmpl w:val="026E6F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3"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629821134">
    <w:abstractNumId w:val="4"/>
  </w:num>
  <w:num w:numId="2" w16cid:durableId="621543931">
    <w:abstractNumId w:val="10"/>
  </w:num>
  <w:num w:numId="3" w16cid:durableId="44644802">
    <w:abstractNumId w:val="9"/>
  </w:num>
  <w:num w:numId="4" w16cid:durableId="1737971072">
    <w:abstractNumId w:val="7"/>
  </w:num>
  <w:num w:numId="5" w16cid:durableId="1678076614">
    <w:abstractNumId w:val="5"/>
  </w:num>
  <w:num w:numId="6" w16cid:durableId="915748557">
    <w:abstractNumId w:val="15"/>
  </w:num>
  <w:num w:numId="7" w16cid:durableId="1204976988">
    <w:abstractNumId w:val="16"/>
  </w:num>
  <w:num w:numId="8" w16cid:durableId="1432898009">
    <w:abstractNumId w:val="12"/>
  </w:num>
  <w:num w:numId="9" w16cid:durableId="888880265">
    <w:abstractNumId w:val="13"/>
  </w:num>
  <w:num w:numId="10" w16cid:durableId="579752762">
    <w:abstractNumId w:val="14"/>
  </w:num>
  <w:num w:numId="11" w16cid:durableId="1013922282">
    <w:abstractNumId w:val="6"/>
  </w:num>
  <w:num w:numId="12" w16cid:durableId="856042722">
    <w:abstractNumId w:val="2"/>
  </w:num>
  <w:num w:numId="13" w16cid:durableId="946423061">
    <w:abstractNumId w:val="0"/>
  </w:num>
  <w:num w:numId="14" w16cid:durableId="453213665">
    <w:abstractNumId w:val="8"/>
  </w:num>
  <w:num w:numId="15" w16cid:durableId="13214474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035351162">
    <w:abstractNumId w:val="11"/>
  </w:num>
  <w:num w:numId="17" w16cid:durableId="31811617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CB6"/>
    <w:rsid w:val="00003CA6"/>
    <w:rsid w:val="00016A5A"/>
    <w:rsid w:val="00020CD6"/>
    <w:rsid w:val="00021C60"/>
    <w:rsid w:val="00034194"/>
    <w:rsid w:val="00083FC0"/>
    <w:rsid w:val="000B4046"/>
    <w:rsid w:val="000D26BA"/>
    <w:rsid w:val="000F361B"/>
    <w:rsid w:val="000F5D5C"/>
    <w:rsid w:val="0010043E"/>
    <w:rsid w:val="001006B4"/>
    <w:rsid w:val="00110FE0"/>
    <w:rsid w:val="001216EA"/>
    <w:rsid w:val="00126B19"/>
    <w:rsid w:val="00133EA1"/>
    <w:rsid w:val="00135B9A"/>
    <w:rsid w:val="0016096B"/>
    <w:rsid w:val="001843C7"/>
    <w:rsid w:val="001866B9"/>
    <w:rsid w:val="00193690"/>
    <w:rsid w:val="001A7403"/>
    <w:rsid w:val="001B329F"/>
    <w:rsid w:val="001B55AB"/>
    <w:rsid w:val="001F4299"/>
    <w:rsid w:val="001F5593"/>
    <w:rsid w:val="0020539A"/>
    <w:rsid w:val="002178F1"/>
    <w:rsid w:val="00233330"/>
    <w:rsid w:val="002410C2"/>
    <w:rsid w:val="00241662"/>
    <w:rsid w:val="0024423A"/>
    <w:rsid w:val="00285BB9"/>
    <w:rsid w:val="002950FF"/>
    <w:rsid w:val="00296CD9"/>
    <w:rsid w:val="002B7C9A"/>
    <w:rsid w:val="002C3DD6"/>
    <w:rsid w:val="002C53AD"/>
    <w:rsid w:val="002D08D1"/>
    <w:rsid w:val="00324338"/>
    <w:rsid w:val="0032747D"/>
    <w:rsid w:val="003324CB"/>
    <w:rsid w:val="003446D7"/>
    <w:rsid w:val="00355A15"/>
    <w:rsid w:val="003704F5"/>
    <w:rsid w:val="00384E9C"/>
    <w:rsid w:val="00397393"/>
    <w:rsid w:val="00397A23"/>
    <w:rsid w:val="003B30D7"/>
    <w:rsid w:val="003B401C"/>
    <w:rsid w:val="003C0FF8"/>
    <w:rsid w:val="003C3A70"/>
    <w:rsid w:val="003C5439"/>
    <w:rsid w:val="003E20A4"/>
    <w:rsid w:val="004021B7"/>
    <w:rsid w:val="00414894"/>
    <w:rsid w:val="004150CF"/>
    <w:rsid w:val="00421E61"/>
    <w:rsid w:val="00461835"/>
    <w:rsid w:val="0046722D"/>
    <w:rsid w:val="004818BE"/>
    <w:rsid w:val="00495750"/>
    <w:rsid w:val="004D17A1"/>
    <w:rsid w:val="004D6146"/>
    <w:rsid w:val="004E1FE5"/>
    <w:rsid w:val="00501020"/>
    <w:rsid w:val="005119C2"/>
    <w:rsid w:val="005133E8"/>
    <w:rsid w:val="0052297E"/>
    <w:rsid w:val="00541E3F"/>
    <w:rsid w:val="00541E46"/>
    <w:rsid w:val="00545454"/>
    <w:rsid w:val="0056504A"/>
    <w:rsid w:val="00585277"/>
    <w:rsid w:val="005857B1"/>
    <w:rsid w:val="005B2090"/>
    <w:rsid w:val="005C3A0A"/>
    <w:rsid w:val="005D1652"/>
    <w:rsid w:val="005D409B"/>
    <w:rsid w:val="005E7329"/>
    <w:rsid w:val="0061075A"/>
    <w:rsid w:val="00653AEC"/>
    <w:rsid w:val="00655190"/>
    <w:rsid w:val="00662218"/>
    <w:rsid w:val="00672222"/>
    <w:rsid w:val="00685AE0"/>
    <w:rsid w:val="006C4326"/>
    <w:rsid w:val="006D1998"/>
    <w:rsid w:val="006E02D9"/>
    <w:rsid w:val="006F4717"/>
    <w:rsid w:val="006F7EE6"/>
    <w:rsid w:val="00703D77"/>
    <w:rsid w:val="00711095"/>
    <w:rsid w:val="0072604C"/>
    <w:rsid w:val="00742023"/>
    <w:rsid w:val="00745393"/>
    <w:rsid w:val="007502E4"/>
    <w:rsid w:val="00762BBE"/>
    <w:rsid w:val="00767E3E"/>
    <w:rsid w:val="00770A43"/>
    <w:rsid w:val="00786C86"/>
    <w:rsid w:val="0079737B"/>
    <w:rsid w:val="00797D27"/>
    <w:rsid w:val="007C724C"/>
    <w:rsid w:val="007D0488"/>
    <w:rsid w:val="007E3F3C"/>
    <w:rsid w:val="007E61D9"/>
    <w:rsid w:val="008168CB"/>
    <w:rsid w:val="00834170"/>
    <w:rsid w:val="00862D8D"/>
    <w:rsid w:val="0086353F"/>
    <w:rsid w:val="00865193"/>
    <w:rsid w:val="008C15D9"/>
    <w:rsid w:val="008D0747"/>
    <w:rsid w:val="008F2B39"/>
    <w:rsid w:val="009112DC"/>
    <w:rsid w:val="009425B5"/>
    <w:rsid w:val="00945428"/>
    <w:rsid w:val="00966EB7"/>
    <w:rsid w:val="009711E0"/>
    <w:rsid w:val="009E7AF7"/>
    <w:rsid w:val="00A41B50"/>
    <w:rsid w:val="00A96FDD"/>
    <w:rsid w:val="00AD064D"/>
    <w:rsid w:val="00AE453A"/>
    <w:rsid w:val="00B02955"/>
    <w:rsid w:val="00B16018"/>
    <w:rsid w:val="00B26A7B"/>
    <w:rsid w:val="00B315BB"/>
    <w:rsid w:val="00B35ECC"/>
    <w:rsid w:val="00B37FB1"/>
    <w:rsid w:val="00B467AD"/>
    <w:rsid w:val="00B7319F"/>
    <w:rsid w:val="00B84DAF"/>
    <w:rsid w:val="00BA2507"/>
    <w:rsid w:val="00BC241D"/>
    <w:rsid w:val="00C107F2"/>
    <w:rsid w:val="00C33A04"/>
    <w:rsid w:val="00C36BBA"/>
    <w:rsid w:val="00C47CED"/>
    <w:rsid w:val="00C65173"/>
    <w:rsid w:val="00C93607"/>
    <w:rsid w:val="00C95B3C"/>
    <w:rsid w:val="00CA22DA"/>
    <w:rsid w:val="00CA6D65"/>
    <w:rsid w:val="00CD7AA5"/>
    <w:rsid w:val="00CF3588"/>
    <w:rsid w:val="00D01E70"/>
    <w:rsid w:val="00D05387"/>
    <w:rsid w:val="00D15961"/>
    <w:rsid w:val="00D6690F"/>
    <w:rsid w:val="00D930BC"/>
    <w:rsid w:val="00DA76AD"/>
    <w:rsid w:val="00DB3850"/>
    <w:rsid w:val="00DD0E70"/>
    <w:rsid w:val="00E242E5"/>
    <w:rsid w:val="00E27F6C"/>
    <w:rsid w:val="00E7373E"/>
    <w:rsid w:val="00E92B9F"/>
    <w:rsid w:val="00EA6E03"/>
    <w:rsid w:val="00EB253D"/>
    <w:rsid w:val="00EB4D15"/>
    <w:rsid w:val="00EB5D1A"/>
    <w:rsid w:val="00EB6D1A"/>
    <w:rsid w:val="00EF31AD"/>
    <w:rsid w:val="00F011CB"/>
    <w:rsid w:val="00F06D6F"/>
    <w:rsid w:val="00F11CD2"/>
    <w:rsid w:val="00F26153"/>
    <w:rsid w:val="00F31960"/>
    <w:rsid w:val="00F5082D"/>
    <w:rsid w:val="00F531BD"/>
    <w:rsid w:val="00F5324A"/>
    <w:rsid w:val="00F533B4"/>
    <w:rsid w:val="00F57042"/>
    <w:rsid w:val="00F57C68"/>
    <w:rsid w:val="00F57D47"/>
    <w:rsid w:val="00F6740C"/>
    <w:rsid w:val="00F76B63"/>
    <w:rsid w:val="00F9564D"/>
    <w:rsid w:val="00FA0CA9"/>
    <w:rsid w:val="00FA3476"/>
    <w:rsid w:val="00FD0178"/>
    <w:rsid w:val="00FD4E6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Heading PA,Bullet,Number,F5 List Paragraph,List Paragraph1,Dot pt,No Spacing1,List Paragraph Char Char Char,Indicator Text,Numbered Para 1,Bullet 1,Bullet Points,MAIN CONTENT,List Paragraph2,Normal numbered,List Paragraph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Heading PA Char,Bullet Char,Number Char,F5 List Paragraph Char,List Paragraph1 Char,Dot pt Char,No Spacing1 Char,List Paragraph Char Char Char Char,Indicator Text Char,Numbered Para 1 Char,Bullet 1 Char,Bullet Points Char,L Char"/>
    <w:link w:val="ListParagraph"/>
    <w:uiPriority w:val="34"/>
    <w:qFormat/>
    <w:locked/>
    <w:rsid w:val="00E27F6C"/>
  </w:style>
  <w:style w:type="paragraph" w:customStyle="1" w:styleId="xmsonormal">
    <w:name w:val="x_msonormal"/>
    <w:basedOn w:val="Normal"/>
    <w:rsid w:val="00F26153"/>
    <w:pPr>
      <w:spacing w:after="0" w:line="240" w:lineRule="auto"/>
    </w:pPr>
    <w:rPr>
      <w:rFonts w:ascii="Calibri" w:hAnsi="Calibri" w:cs="Calibri"/>
      <w:lang w:val="cy-GB" w:eastAsia="cy-GB"/>
    </w:rPr>
  </w:style>
  <w:style w:type="paragraph" w:styleId="Revision">
    <w:name w:val="Revision"/>
    <w:hidden/>
    <w:uiPriority w:val="99"/>
    <w:semiHidden/>
    <w:rsid w:val="0056504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885af37c59d79443f82237317c644ace">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5639fd2cc236cf579ae593b1b94b0136"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_activity" minOccurs="0"/>
                <xsd:element ref="ns3:MediaServiceOCR" minOccurs="0"/>
                <xsd:element ref="ns3:MediaServiceGenerationTime" minOccurs="0"/>
                <xsd:element ref="ns3:MediaServiceEventHashCode"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_activity" ma:index="18" nillable="true" ma:displayName="_activity" ma:hidden="true" ma:internalName="_activity">
      <xsd:simpleType>
        <xsd:restriction base="dms:Note"/>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773E42-396B-4A85-9C0B-FD6117BDF20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EC151B5-F4C2-4CAE-9872-CF987DB1555B}">
  <ds:schemaRefs>
    <ds:schemaRef ds:uri="http://schemas.microsoft.com/sharepoint/v3/contenttype/forms"/>
  </ds:schemaRefs>
</ds:datastoreItem>
</file>

<file path=customXml/itemProps3.xml><?xml version="1.0" encoding="utf-8"?>
<ds:datastoreItem xmlns:ds="http://schemas.openxmlformats.org/officeDocument/2006/customXml" ds:itemID="{0DF4FF67-89ED-402A-8620-1FCC9B73C38D}">
  <ds:schemaRefs>
    <ds:schemaRef ds:uri="http://schemas.microsoft.com/office/2006/metadata/properties"/>
    <ds:schemaRef ds:uri="http://schemas.microsoft.com/office/infopath/2007/PartnerControls"/>
    <ds:schemaRef ds:uri="2795bbee-07b4-4e79-98d8-0419d9871cad"/>
  </ds:schemaRefs>
</ds:datastoreItem>
</file>

<file path=customXml/itemProps4.xml><?xml version="1.0" encoding="utf-8"?>
<ds:datastoreItem xmlns:ds="http://schemas.openxmlformats.org/officeDocument/2006/customXml" ds:itemID="{C68AD016-B8BB-4431-BB0A-BF799EFE44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7</Pages>
  <Words>1317</Words>
  <Characters>7509</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8809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Liz Wonnacott (Swansea Bay UHB - Medical Director Department)</cp:lastModifiedBy>
  <cp:revision>20</cp:revision>
  <dcterms:created xsi:type="dcterms:W3CDTF">2025-01-13T15:28:00Z</dcterms:created>
  <dcterms:modified xsi:type="dcterms:W3CDTF">2025-01-13T15:42:00Z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