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55099" w14:textId="77777777" w:rsidR="00B73D24" w:rsidRDefault="007A5616" w:rsidP="007A5616">
      <w:pPr>
        <w:spacing w:before="0" w:after="240"/>
        <w:ind w:left="0"/>
        <w:jc w:val="center"/>
        <w:rPr>
          <w:sz w:val="18"/>
          <w:szCs w:val="20"/>
        </w:rPr>
      </w:pPr>
      <w:r>
        <w:rPr>
          <w:sz w:val="18"/>
          <w:szCs w:val="20"/>
        </w:rPr>
        <w:t xml:space="preserve"> </w:t>
      </w:r>
    </w:p>
    <w:p w14:paraId="2FD8DA67" w14:textId="074E1E9D"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2D3F781D"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7600F913" wp14:editId="1E603B26">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6B840BE9" w14:textId="16689BDC"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3E067F">
                              <w:rPr>
                                <w:rFonts w:ascii="Verdana" w:hAnsi="Verdana"/>
                                <w:b/>
                                <w:sz w:val="22"/>
                                <w:szCs w:val="22"/>
                              </w:rPr>
                              <w:t>24-I-037</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0F913"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" filled="f" stroked="f">
                <v:textbox>
                  <w:txbxContent>
                    <w:p w14:paraId="6B840BE9" w14:textId="16689BDC"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3E067F">
                        <w:rPr>
                          <w:rFonts w:ascii="Verdana" w:hAnsi="Verdana"/>
                          <w:b/>
                          <w:sz w:val="22"/>
                          <w:szCs w:val="22"/>
                        </w:rPr>
                        <w:t>24-I-037</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v:textbox>
              </v:shape>
            </w:pict>
          </mc:Fallback>
        </mc:AlternateContent>
      </w:r>
    </w:p>
    <w:p w14:paraId="76EFAA14" w14:textId="77777777" w:rsidR="00DC7FA9" w:rsidRPr="00A10460" w:rsidRDefault="00DC7FA9" w:rsidP="00D62A67">
      <w:pPr>
        <w:spacing w:before="280"/>
        <w:rPr>
          <w:rFonts w:ascii="Verdana" w:hAnsi="Verdana"/>
          <w:sz w:val="22"/>
        </w:rPr>
      </w:pPr>
    </w:p>
    <w:p w14:paraId="635CAE49" w14:textId="77777777" w:rsidR="00DC0D5A" w:rsidRDefault="00A10460" w:rsidP="00DC0D5A">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0E57E20F" w14:textId="3563417A" w:rsidR="003E067F" w:rsidRPr="003E067F" w:rsidRDefault="003E067F" w:rsidP="003E067F">
      <w:pPr>
        <w:pStyle w:val="ListParagraph"/>
        <w:numPr>
          <w:ilvl w:val="0"/>
          <w:numId w:val="20"/>
        </w:numPr>
        <w:spacing w:before="280"/>
        <w:rPr>
          <w:rFonts w:ascii="Verdana" w:hAnsi="Verdana"/>
          <w:b/>
          <w:sz w:val="22"/>
        </w:rPr>
      </w:pPr>
      <w:r w:rsidRPr="003E067F">
        <w:rPr>
          <w:rFonts w:ascii="Verdana" w:hAnsi="Verdana"/>
          <w:b/>
          <w:sz w:val="22"/>
        </w:rPr>
        <w:t xml:space="preserve">How many medical associate professionals (MAPs) has your health board recruited in secondary care in each of the last three years? </w:t>
      </w:r>
      <w:r>
        <w:rPr>
          <w:rFonts w:ascii="Verdana" w:hAnsi="Verdana"/>
          <w:b/>
          <w:sz w:val="22"/>
        </w:rPr>
        <w:br/>
      </w:r>
      <w:r w:rsidR="006F6D45">
        <w:rPr>
          <w:rFonts w:ascii="Verdana" w:hAnsi="Verdana"/>
          <w:bCs/>
          <w:sz w:val="22"/>
        </w:rPr>
        <w:t>In the 12 months to 31.08.</w:t>
      </w:r>
      <w:r>
        <w:rPr>
          <w:rFonts w:ascii="Verdana" w:hAnsi="Verdana"/>
          <w:bCs/>
          <w:sz w:val="22"/>
        </w:rPr>
        <w:t>2022 – 7</w:t>
      </w:r>
      <w:r>
        <w:rPr>
          <w:rFonts w:ascii="Verdana" w:hAnsi="Verdana"/>
          <w:bCs/>
          <w:sz w:val="22"/>
        </w:rPr>
        <w:br/>
      </w:r>
      <w:r w:rsidR="006F6D45">
        <w:rPr>
          <w:rFonts w:ascii="Verdana" w:hAnsi="Verdana"/>
          <w:bCs/>
          <w:sz w:val="22"/>
        </w:rPr>
        <w:t>In the 12 months to 31.08.</w:t>
      </w:r>
      <w:r>
        <w:rPr>
          <w:rFonts w:ascii="Verdana" w:hAnsi="Verdana"/>
          <w:bCs/>
          <w:sz w:val="22"/>
        </w:rPr>
        <w:t>2023 – 10</w:t>
      </w:r>
    </w:p>
    <w:p w14:paraId="6549E3CF" w14:textId="77777777" w:rsidR="00BD0F86" w:rsidRDefault="006F6D45" w:rsidP="003E067F">
      <w:pPr>
        <w:pStyle w:val="ListParagraph"/>
        <w:spacing w:before="280"/>
        <w:ind w:left="865"/>
        <w:rPr>
          <w:rFonts w:ascii="Verdana" w:hAnsi="Verdana"/>
          <w:bCs/>
          <w:sz w:val="22"/>
        </w:rPr>
      </w:pPr>
      <w:r>
        <w:rPr>
          <w:rFonts w:ascii="Verdana" w:hAnsi="Verdana"/>
          <w:bCs/>
          <w:sz w:val="22"/>
        </w:rPr>
        <w:t>In the 12 months to 31.08.</w:t>
      </w:r>
      <w:r w:rsidR="003E067F" w:rsidRPr="003E067F">
        <w:rPr>
          <w:rFonts w:ascii="Verdana" w:hAnsi="Verdana"/>
          <w:bCs/>
          <w:sz w:val="22"/>
        </w:rPr>
        <w:t>2024 – 8</w:t>
      </w:r>
    </w:p>
    <w:p w14:paraId="6EF760B0" w14:textId="77777777" w:rsidR="00BD0F86" w:rsidRDefault="00BD0F86" w:rsidP="003E067F">
      <w:pPr>
        <w:pStyle w:val="ListParagraph"/>
        <w:spacing w:before="280"/>
        <w:ind w:left="865"/>
        <w:rPr>
          <w:rFonts w:ascii="Verdana" w:hAnsi="Verdana"/>
          <w:bCs/>
          <w:sz w:val="22"/>
        </w:rPr>
      </w:pPr>
    </w:p>
    <w:p w14:paraId="23453A5F" w14:textId="45276019" w:rsidR="00BD0F86" w:rsidRPr="003E067F" w:rsidRDefault="00BD0F86" w:rsidP="00BD0F86">
      <w:pPr>
        <w:pStyle w:val="ListParagraph"/>
        <w:spacing w:before="280"/>
        <w:ind w:left="865"/>
        <w:rPr>
          <w:rFonts w:ascii="Verdana" w:hAnsi="Verdana"/>
          <w:bCs/>
          <w:sz w:val="22"/>
        </w:rPr>
      </w:pPr>
      <w:r>
        <w:rPr>
          <w:rFonts w:ascii="Verdana" w:hAnsi="Verdana"/>
          <w:bCs/>
          <w:sz w:val="22"/>
        </w:rPr>
        <w:t>N.B. this reflects individuals who were recruited into SBUHB for these roles. A further 2 PAs and 2 AAs were already employed under different roles within SBUHB and moved into the posts during this period.</w:t>
      </w:r>
      <w:r w:rsidRPr="003E067F">
        <w:rPr>
          <w:rFonts w:ascii="Verdana" w:hAnsi="Verdana"/>
          <w:bCs/>
          <w:sz w:val="22"/>
        </w:rPr>
        <w:br/>
      </w:r>
    </w:p>
    <w:p w14:paraId="3F40913D" w14:textId="487E174E" w:rsidR="003E067F" w:rsidRPr="003E067F" w:rsidRDefault="003E067F" w:rsidP="003E067F">
      <w:pPr>
        <w:pStyle w:val="ListParagraph"/>
        <w:numPr>
          <w:ilvl w:val="0"/>
          <w:numId w:val="20"/>
        </w:numPr>
        <w:spacing w:before="280"/>
        <w:rPr>
          <w:rFonts w:ascii="Verdana" w:hAnsi="Verdana"/>
          <w:b/>
          <w:sz w:val="22"/>
        </w:rPr>
      </w:pPr>
      <w:r>
        <w:rPr>
          <w:rFonts w:ascii="Verdana" w:hAnsi="Verdana"/>
          <w:b/>
          <w:sz w:val="22"/>
        </w:rPr>
        <w:t>O</w:t>
      </w:r>
      <w:r w:rsidRPr="003E067F">
        <w:rPr>
          <w:rFonts w:ascii="Verdana" w:hAnsi="Verdana"/>
          <w:b/>
          <w:sz w:val="22"/>
        </w:rPr>
        <w:t>f those, how many were physician associates (PAs)?</w:t>
      </w:r>
      <w:r>
        <w:rPr>
          <w:rFonts w:ascii="Verdana" w:hAnsi="Verdana"/>
          <w:b/>
          <w:sz w:val="22"/>
        </w:rPr>
        <w:br/>
      </w:r>
      <w:r w:rsidRPr="003E067F">
        <w:rPr>
          <w:rFonts w:ascii="Verdana" w:hAnsi="Verdana"/>
          <w:bCs/>
          <w:sz w:val="22"/>
        </w:rPr>
        <w:t>All were Physician Associates</w:t>
      </w:r>
      <w:r>
        <w:rPr>
          <w:rFonts w:ascii="Verdana" w:hAnsi="Verdana"/>
          <w:b/>
          <w:sz w:val="22"/>
        </w:rPr>
        <w:br/>
      </w:r>
    </w:p>
    <w:p w14:paraId="7A03A66E" w14:textId="52A82B43" w:rsidR="00BD0F86" w:rsidRPr="00BD0F86" w:rsidRDefault="003E067F" w:rsidP="003E067F">
      <w:pPr>
        <w:pStyle w:val="ListParagraph"/>
        <w:numPr>
          <w:ilvl w:val="0"/>
          <w:numId w:val="20"/>
        </w:numPr>
        <w:spacing w:before="280"/>
        <w:rPr>
          <w:rFonts w:ascii="Verdana" w:hAnsi="Verdana"/>
          <w:b/>
          <w:sz w:val="22"/>
        </w:rPr>
      </w:pPr>
      <w:r>
        <w:rPr>
          <w:rFonts w:ascii="Verdana" w:hAnsi="Verdana"/>
          <w:b/>
          <w:sz w:val="22"/>
        </w:rPr>
        <w:t>A</w:t>
      </w:r>
      <w:r w:rsidRPr="003E067F">
        <w:rPr>
          <w:rFonts w:ascii="Verdana" w:hAnsi="Verdana"/>
          <w:b/>
          <w:sz w:val="22"/>
        </w:rPr>
        <w:t>nd how many were anaesthesia associates (AAs)?</w:t>
      </w:r>
      <w:r>
        <w:rPr>
          <w:rFonts w:ascii="Verdana" w:hAnsi="Verdana"/>
          <w:b/>
          <w:sz w:val="22"/>
        </w:rPr>
        <w:br/>
      </w:r>
      <w:r w:rsidRPr="003E067F">
        <w:rPr>
          <w:rFonts w:ascii="Verdana" w:hAnsi="Verdana"/>
          <w:bCs/>
          <w:sz w:val="22"/>
        </w:rPr>
        <w:t>Nil</w:t>
      </w:r>
      <w:r w:rsidR="00BD0F86">
        <w:rPr>
          <w:rFonts w:ascii="Verdana" w:hAnsi="Verdana"/>
          <w:bCs/>
          <w:sz w:val="22"/>
        </w:rPr>
        <w:t xml:space="preserve">. Please see Q1 response. </w:t>
      </w:r>
    </w:p>
    <w:p w14:paraId="18907A44" w14:textId="77777777" w:rsidR="00BD0F86" w:rsidRPr="00BD0F86" w:rsidRDefault="00BD0F86" w:rsidP="00BD0F86">
      <w:pPr>
        <w:pStyle w:val="ListParagraph"/>
        <w:spacing w:before="280"/>
        <w:ind w:left="865"/>
        <w:rPr>
          <w:rFonts w:ascii="Verdana" w:hAnsi="Verdana"/>
          <w:b/>
          <w:sz w:val="22"/>
        </w:rPr>
      </w:pPr>
    </w:p>
    <w:p w14:paraId="74771569" w14:textId="129E7F71" w:rsidR="00DD5EE4" w:rsidRDefault="00BD0F86" w:rsidP="00DD5EE4">
      <w:pPr>
        <w:pStyle w:val="ListParagraph"/>
        <w:spacing w:before="280"/>
        <w:ind w:left="865"/>
        <w:rPr>
          <w:rFonts w:ascii="Verdana" w:hAnsi="Verdana"/>
          <w:bCs/>
          <w:sz w:val="22"/>
        </w:rPr>
      </w:pPr>
      <w:r w:rsidRPr="00BD0F86">
        <w:rPr>
          <w:rFonts w:ascii="Verdana" w:hAnsi="Verdana"/>
          <w:bCs/>
          <w:sz w:val="22"/>
        </w:rPr>
        <w:t>N.B. 2 employees became AAs during this period, but were already employed at SBUHB.</w:t>
      </w:r>
    </w:p>
    <w:p w14:paraId="3D7EC795" w14:textId="77777777" w:rsidR="00DD5EE4" w:rsidRDefault="00DD5EE4" w:rsidP="00DD5EE4">
      <w:pPr>
        <w:pStyle w:val="ListParagraph"/>
        <w:spacing w:before="280"/>
        <w:ind w:left="865"/>
        <w:rPr>
          <w:rFonts w:ascii="Verdana" w:hAnsi="Verdana"/>
          <w:bCs/>
          <w:sz w:val="22"/>
        </w:rPr>
      </w:pPr>
    </w:p>
    <w:p w14:paraId="3E4B89E8" w14:textId="09961A0D" w:rsidR="00286642" w:rsidRPr="00DD5EE4" w:rsidRDefault="003E067F" w:rsidP="00DD5EE4">
      <w:pPr>
        <w:pStyle w:val="ListParagraph"/>
        <w:numPr>
          <w:ilvl w:val="0"/>
          <w:numId w:val="20"/>
        </w:numPr>
        <w:spacing w:before="280"/>
        <w:rPr>
          <w:rFonts w:ascii="Verdana" w:hAnsi="Verdana"/>
          <w:bCs/>
          <w:sz w:val="22"/>
        </w:rPr>
      </w:pPr>
      <w:r w:rsidRPr="00DD5EE4">
        <w:rPr>
          <w:rFonts w:ascii="Verdana" w:hAnsi="Verdana"/>
          <w:b/>
          <w:sz w:val="22"/>
        </w:rPr>
        <w:t>To date, how many MAPs currently work in the health board in total? please can this be broken down into the total number of PAs and AAs too (and any other roles that fall under the MAP term.</w:t>
      </w:r>
      <w:r w:rsidR="006F6D45" w:rsidRPr="00DD5EE4">
        <w:rPr>
          <w:rFonts w:ascii="Verdana" w:hAnsi="Verdana"/>
          <w:b/>
          <w:sz w:val="22"/>
        </w:rPr>
        <w:t>)</w:t>
      </w:r>
      <w:r w:rsidR="008C2849" w:rsidRPr="00DD5EE4">
        <w:rPr>
          <w:rFonts w:ascii="Verdana" w:hAnsi="Verdana"/>
          <w:b/>
          <w:sz w:val="22"/>
        </w:rPr>
        <w:br/>
      </w:r>
      <w:r w:rsidR="008C2849" w:rsidRPr="00DD5EE4">
        <w:rPr>
          <w:rFonts w:ascii="Verdana" w:hAnsi="Verdana"/>
          <w:bCs/>
          <w:sz w:val="22"/>
        </w:rPr>
        <w:t xml:space="preserve">29 MAPs currently work in SBUHB in total. </w:t>
      </w:r>
    </w:p>
    <w:p w14:paraId="298A913F" w14:textId="045142B1" w:rsidR="008C2849" w:rsidRPr="00DD5EE4" w:rsidRDefault="008C2849" w:rsidP="008C2849">
      <w:pPr>
        <w:pStyle w:val="ListParagraph"/>
        <w:spacing w:before="280"/>
        <w:ind w:left="865"/>
        <w:rPr>
          <w:rFonts w:ascii="Verdana" w:hAnsi="Verdana"/>
          <w:bCs/>
          <w:sz w:val="22"/>
        </w:rPr>
      </w:pPr>
      <w:r w:rsidRPr="00DD5EE4">
        <w:rPr>
          <w:rFonts w:ascii="Verdana" w:hAnsi="Verdana"/>
          <w:bCs/>
          <w:sz w:val="22"/>
        </w:rPr>
        <w:t>27 Physician Associates</w:t>
      </w:r>
    </w:p>
    <w:p w14:paraId="378322D9" w14:textId="5B9F2080" w:rsidR="008C2849" w:rsidRPr="008C2849" w:rsidRDefault="008C2849" w:rsidP="008C2849">
      <w:pPr>
        <w:pStyle w:val="ListParagraph"/>
        <w:spacing w:before="280"/>
        <w:ind w:left="865"/>
        <w:rPr>
          <w:rFonts w:ascii="Verdana" w:hAnsi="Verdana"/>
          <w:bCs/>
          <w:sz w:val="22"/>
        </w:rPr>
      </w:pPr>
      <w:r w:rsidRPr="008C2849">
        <w:rPr>
          <w:rFonts w:ascii="Verdana" w:hAnsi="Verdana"/>
          <w:bCs/>
          <w:sz w:val="22"/>
        </w:rPr>
        <w:t>2 Anaesthetic Associates</w:t>
      </w:r>
    </w:p>
    <w:p w14:paraId="75970B72" w14:textId="5E01BCB7" w:rsidR="00A10460" w:rsidRDefault="00421E7F" w:rsidP="00421E7F">
      <w:pPr>
        <w:rPr>
          <w:rFonts w:ascii="Verdana" w:hAnsi="Verdana"/>
          <w:b/>
          <w:bCs/>
          <w:noProof/>
          <w:sz w:val="22"/>
          <w:szCs w:val="22"/>
        </w:rPr>
      </w:pPr>
      <w:r>
        <w:rPr>
          <w:rFonts w:ascii="Verdana" w:hAnsi="Verdana"/>
          <w:b/>
          <w:bCs/>
          <w:noProof/>
          <w:sz w:val="22"/>
          <w:szCs w:val="22"/>
        </w:rPr>
        <w:t xml:space="preserve">_____________________________________________________________ </w:t>
      </w:r>
    </w:p>
    <w:p w14:paraId="3E9F07F4" w14:textId="77777777" w:rsidR="00421E7F" w:rsidRPr="00A10460" w:rsidRDefault="00421E7F" w:rsidP="002677FD">
      <w:pPr>
        <w:rPr>
          <w:rFonts w:ascii="Verdana" w:hAnsi="Verdana"/>
          <w:b/>
          <w:bCs/>
          <w:noProof/>
          <w:sz w:val="22"/>
          <w:szCs w:val="22"/>
        </w:rPr>
      </w:pPr>
    </w:p>
    <w:sectPr w:rsidR="00421E7F" w:rsidRPr="00A10460" w:rsidSect="00D62A67">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AD818" w14:textId="77777777" w:rsidR="00DD5E37" w:rsidRDefault="00DD5E37" w:rsidP="007D6A3E">
      <w:pPr>
        <w:spacing w:before="0" w:after="0" w:line="240" w:lineRule="auto"/>
      </w:pPr>
      <w:r>
        <w:separator/>
      </w:r>
    </w:p>
  </w:endnote>
  <w:endnote w:type="continuationSeparator" w:id="0">
    <w:p w14:paraId="3848DA1B"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38800" w14:textId="77777777" w:rsidR="00B73D24" w:rsidRDefault="00B73D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7C887"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0F03FD30" wp14:editId="2714D46F">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15A49180"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656EA6A7" w14:textId="77777777" w:rsidR="007D6A3E" w:rsidRDefault="007D6A3E" w:rsidP="007D6A3E">
    <w:pPr>
      <w:pStyle w:val="Footer"/>
      <w:tabs>
        <w:tab w:val="clear" w:pos="4513"/>
        <w:tab w:val="clear" w:pos="9026"/>
        <w:tab w:val="center" w:pos="5233"/>
        <w:tab w:val="right" w:pos="1046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16B84" w14:textId="600A45DF" w:rsidR="007D6A3E" w:rsidRDefault="007D6A3E" w:rsidP="00B73D24">
    <w:pPr>
      <w:pStyle w:val="Footer"/>
    </w:pPr>
  </w:p>
  <w:p w14:paraId="0527764C" w14:textId="77777777" w:rsidR="00B73D24" w:rsidRDefault="00B73D24" w:rsidP="00B73D24">
    <w:pPr>
      <w:pStyle w:val="Footer"/>
    </w:pPr>
  </w:p>
  <w:p w14:paraId="40D801B2" w14:textId="77777777" w:rsidR="00B73D24" w:rsidRDefault="00B73D24" w:rsidP="00B73D24">
    <w:pPr>
      <w:pStyle w:val="Footer"/>
      <w:tabs>
        <w:tab w:val="clear" w:pos="4513"/>
        <w:tab w:val="clear" w:pos="9026"/>
        <w:tab w:val="center" w:pos="5233"/>
        <w:tab w:val="right" w:pos="10466"/>
      </w:tabs>
      <w:spacing w:before="0" w:after="40" w:line="240" w:lineRule="auto"/>
      <w:ind w:left="0" w:right="0"/>
      <w:rPr>
        <w:color w:val="1F355E"/>
        <w:sz w:val="14"/>
        <w:szCs w:val="14"/>
      </w:rPr>
    </w:pPr>
    <w:bookmarkStart w:id="0" w:name="_Hlk168407067"/>
    <w:bookmarkStart w:id="1" w:name="_Hlk168407068"/>
  </w:p>
  <w:p w14:paraId="54F35898" w14:textId="55F205DE" w:rsidR="00B73D24" w:rsidRDefault="00B73D24" w:rsidP="00B73D24">
    <w:pPr>
      <w:pStyle w:val="Footer"/>
      <w:tabs>
        <w:tab w:val="clear" w:pos="4513"/>
        <w:tab w:val="clear" w:pos="9026"/>
        <w:tab w:val="center" w:pos="5233"/>
        <w:tab w:val="right" w:pos="10466"/>
      </w:tabs>
      <w:spacing w:before="0" w:after="40" w:line="240" w:lineRule="auto"/>
      <w:ind w:left="0" w:right="0"/>
      <w:rPr>
        <w:b/>
        <w:color w:val="1F355E"/>
        <w:sz w:val="14"/>
        <w:szCs w:val="14"/>
      </w:rPr>
    </w:pPr>
    <w:r w:rsidRPr="000B6AF2">
      <w:rPr>
        <w:b/>
        <w:noProof/>
        <w:color w:val="1F355E"/>
        <w:sz w:val="14"/>
        <w:szCs w:val="14"/>
      </w:rPr>
      <w:drawing>
        <wp:anchor distT="0" distB="0" distL="114300" distR="114300" simplePos="0" relativeHeight="251662336" behindDoc="1" locked="0" layoutInCell="1" allowOverlap="1" wp14:anchorId="44C63C6C" wp14:editId="0408D274">
          <wp:simplePos x="0" y="0"/>
          <wp:positionH relativeFrom="column">
            <wp:posOffset>5469890</wp:posOffset>
          </wp:positionH>
          <wp:positionV relativeFrom="paragraph">
            <wp:posOffset>-330200</wp:posOffset>
          </wp:positionV>
          <wp:extent cx="2216110" cy="1270886"/>
          <wp:effectExtent l="0" t="0" r="0" b="0"/>
          <wp:wrapNone/>
          <wp:docPr id="1243636704" name="Picture 2" descr="A rainbow colored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36704" name="Picture 2" descr="A rainbow colored line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16110" cy="1270886"/>
                  </a:xfrm>
                  <a:prstGeom prst="rect">
                    <a:avLst/>
                  </a:prstGeom>
                </pic:spPr>
              </pic:pic>
            </a:graphicData>
          </a:graphic>
          <wp14:sizeRelH relativeFrom="page">
            <wp14:pctWidth>0</wp14:pctWidth>
          </wp14:sizeRelH>
          <wp14:sizeRelV relativeFrom="page">
            <wp14:pctHeight>0</wp14:pctHeight>
          </wp14:sizeRelV>
        </wp:anchor>
      </w:drawing>
    </w:r>
    <w:r w:rsidRPr="000B6AF2">
      <w:rPr>
        <w:color w:val="1F355E"/>
        <w:sz w:val="14"/>
        <w:szCs w:val="14"/>
      </w:rPr>
      <w:t>Bwrdd Iechyd Prifysgol Bae Abertawe yw enw gweithredu Bwrdd Iechyd Lleol Prifysgol Bae Abertawe</w:t>
    </w:r>
  </w:p>
  <w:p w14:paraId="169A9EAE" w14:textId="77777777" w:rsidR="00B73D24" w:rsidRPr="002B2CF6" w:rsidRDefault="00B73D24" w:rsidP="00B73D24">
    <w:pPr>
      <w:pStyle w:val="Footer"/>
      <w:tabs>
        <w:tab w:val="clear" w:pos="4513"/>
        <w:tab w:val="clear" w:pos="9026"/>
        <w:tab w:val="center" w:pos="5233"/>
        <w:tab w:val="right" w:pos="10466"/>
      </w:tabs>
      <w:spacing w:before="0" w:after="0" w:line="240" w:lineRule="auto"/>
      <w:ind w:left="0" w:right="0"/>
      <w:rPr>
        <w:b/>
        <w:color w:val="1F355E"/>
        <w:sz w:val="14"/>
        <w:szCs w:val="14"/>
      </w:rPr>
    </w:pPr>
    <w:r w:rsidRPr="000B6AF2">
      <w:rPr>
        <w:color w:val="1F355E"/>
        <w:sz w:val="14"/>
        <w:szCs w:val="14"/>
      </w:rPr>
      <w:t>Swansea Bay University Health Board is the operational name of Swansea Bay University Local Health Board</w:t>
    </w:r>
    <w:bookmarkEnd w:id="0"/>
    <w:bookmarkEnd w:id="1"/>
  </w:p>
  <w:p w14:paraId="73827B55" w14:textId="4A9F659E" w:rsidR="00B73D24" w:rsidRDefault="00B73D24" w:rsidP="00B73D24">
    <w:pPr>
      <w:pStyle w:val="Footer"/>
    </w:pP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FE87B" w14:textId="77777777" w:rsidR="00DD5E37" w:rsidRDefault="00DD5E37" w:rsidP="007D6A3E">
      <w:pPr>
        <w:spacing w:before="0" w:after="0" w:line="240" w:lineRule="auto"/>
      </w:pPr>
      <w:r>
        <w:separator/>
      </w:r>
    </w:p>
  </w:footnote>
  <w:footnote w:type="continuationSeparator" w:id="0">
    <w:p w14:paraId="7EEA7787"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7074A" w14:textId="77777777" w:rsidR="00B73D24" w:rsidRDefault="00B73D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E6546" w14:textId="77777777" w:rsidR="00B73D24" w:rsidRDefault="00B73D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2169D" w14:textId="5F1CA3C3" w:rsidR="0097092D" w:rsidRDefault="00B73D24" w:rsidP="0097092D">
    <w:pPr>
      <w:pStyle w:val="Header"/>
      <w:tabs>
        <w:tab w:val="right" w:pos="10466"/>
      </w:tabs>
    </w:pPr>
    <w:r>
      <w:rPr>
        <w:noProof/>
      </w:rPr>
      <mc:AlternateContent>
        <mc:Choice Requires="wps">
          <w:drawing>
            <wp:anchor distT="0" distB="0" distL="114300" distR="114300" simplePos="0" relativeHeight="251660288" behindDoc="0" locked="0" layoutInCell="1" allowOverlap="1" wp14:anchorId="294152D0" wp14:editId="47CB3A5F">
              <wp:simplePos x="0" y="0"/>
              <wp:positionH relativeFrom="page">
                <wp:posOffset>3562351</wp:posOffset>
              </wp:positionH>
              <wp:positionV relativeFrom="paragraph">
                <wp:posOffset>-425450</wp:posOffset>
              </wp:positionV>
              <wp:extent cx="3695700" cy="14859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1485900"/>
                      </a:xfrm>
                      <a:prstGeom prst="rect">
                        <a:avLst/>
                      </a:prstGeom>
                      <a:solidFill>
                        <a:sysClr val="window" lastClr="FFFFFF"/>
                      </a:solidFill>
                      <a:ln w="6350">
                        <a:noFill/>
                      </a:ln>
                    </wps:spPr>
                    <wps:txbx>
                      <w:txbxContent>
                        <w:p w14:paraId="401F340B" w14:textId="77777777" w:rsidR="00B73D24" w:rsidRDefault="00B73D24" w:rsidP="00B73D24">
                          <w:pPr>
                            <w:spacing w:before="0" w:after="0" w:line="240" w:lineRule="auto"/>
                            <w:ind w:left="0" w:right="0"/>
                            <w:jc w:val="right"/>
                            <w:rPr>
                              <w:b/>
                              <w:color w:val="1F355E"/>
                              <w:sz w:val="16"/>
                              <w:szCs w:val="16"/>
                            </w:rPr>
                          </w:pPr>
                          <w:r w:rsidRPr="000B6AF2">
                            <w:rPr>
                              <w:color w:val="1F355E"/>
                              <w:sz w:val="16"/>
                              <w:szCs w:val="16"/>
                            </w:rPr>
                            <w:t xml:space="preserve">Cadeirydd/Chair: </w:t>
                          </w:r>
                          <w:r w:rsidRPr="000B6AF2">
                            <w:rPr>
                              <w:b/>
                              <w:color w:val="1F355E"/>
                              <w:sz w:val="16"/>
                              <w:szCs w:val="16"/>
                            </w:rPr>
                            <w:t>Jan Williams</w:t>
                          </w:r>
                        </w:p>
                        <w:p w14:paraId="081C5215" w14:textId="77777777" w:rsidR="00B73D24" w:rsidRDefault="00B73D24" w:rsidP="00B73D24">
                          <w:pPr>
                            <w:spacing w:before="0" w:after="80" w:line="240" w:lineRule="auto"/>
                            <w:ind w:left="0" w:right="0"/>
                            <w:jc w:val="right"/>
                            <w:rPr>
                              <w:b/>
                              <w:color w:val="1F355E"/>
                              <w:sz w:val="16"/>
                              <w:szCs w:val="16"/>
                            </w:rPr>
                          </w:pPr>
                          <w:r w:rsidRPr="000B6AF2">
                            <w:rPr>
                              <w:color w:val="1F355E"/>
                              <w:sz w:val="16"/>
                              <w:szCs w:val="16"/>
                            </w:rPr>
                            <w:t xml:space="preserve">Prif Weithredwr dros dro/Interim Chief Executive: </w:t>
                          </w:r>
                          <w:r w:rsidRPr="000B6AF2">
                            <w:rPr>
                              <w:b/>
                              <w:color w:val="1F355E"/>
                              <w:sz w:val="16"/>
                              <w:szCs w:val="16"/>
                            </w:rPr>
                            <w:t>Dr Richard Evans</w:t>
                          </w:r>
                        </w:p>
                        <w:p w14:paraId="41859911" w14:textId="77777777" w:rsidR="00B73D24" w:rsidRPr="000B6AF2" w:rsidRDefault="00B73D24" w:rsidP="00B73D24">
                          <w:pPr>
                            <w:spacing w:before="0" w:after="0" w:line="240" w:lineRule="auto"/>
                            <w:ind w:left="0" w:right="0"/>
                            <w:jc w:val="right"/>
                            <w:rPr>
                              <w:color w:val="1F355E"/>
                              <w:sz w:val="16"/>
                              <w:szCs w:val="20"/>
                            </w:rPr>
                          </w:pPr>
                          <w:r w:rsidRPr="000B6AF2">
                            <w:rPr>
                              <w:b/>
                              <w:color w:val="1F355E"/>
                              <w:sz w:val="16"/>
                              <w:szCs w:val="20"/>
                            </w:rPr>
                            <w:t xml:space="preserve">Pencadlys Bwrdd Iechyd Prifysgol Bae Abertawe </w:t>
                          </w:r>
                        </w:p>
                        <w:p w14:paraId="3D4DE5D0" w14:textId="77777777" w:rsidR="00B73D24" w:rsidRDefault="00B73D24" w:rsidP="00B73D24">
                          <w:pPr>
                            <w:spacing w:before="0" w:after="0" w:line="240" w:lineRule="auto"/>
                            <w:ind w:left="0" w:right="0"/>
                            <w:jc w:val="right"/>
                            <w:rPr>
                              <w:color w:val="1F355E"/>
                              <w:sz w:val="16"/>
                              <w:szCs w:val="20"/>
                            </w:rPr>
                          </w:pPr>
                          <w:r w:rsidRPr="000B6AF2">
                            <w:rPr>
                              <w:color w:val="1F355E"/>
                              <w:sz w:val="16"/>
                              <w:szCs w:val="20"/>
                            </w:rPr>
                            <w:t>Un Porthfa Talbot, Parc Ynni, Baglan, Port Talbot, SA12 7BR</w:t>
                          </w:r>
                        </w:p>
                        <w:p w14:paraId="70761EB9" w14:textId="77777777" w:rsidR="00B73D24" w:rsidRPr="000B6AF2" w:rsidRDefault="00B73D24" w:rsidP="00B73D24">
                          <w:pPr>
                            <w:spacing w:before="0" w:after="0" w:line="240" w:lineRule="auto"/>
                            <w:ind w:left="0" w:right="0"/>
                            <w:jc w:val="right"/>
                            <w:rPr>
                              <w:color w:val="1F355E"/>
                              <w:sz w:val="16"/>
                              <w:szCs w:val="20"/>
                            </w:rPr>
                          </w:pPr>
                        </w:p>
                        <w:p w14:paraId="7E8587F4" w14:textId="77777777" w:rsidR="00B73D24" w:rsidRPr="000B6AF2" w:rsidRDefault="00B73D24" w:rsidP="00B73D24">
                          <w:pPr>
                            <w:spacing w:before="0" w:after="0" w:line="240" w:lineRule="auto"/>
                            <w:ind w:left="0" w:right="0"/>
                            <w:jc w:val="right"/>
                            <w:rPr>
                              <w:b/>
                              <w:color w:val="1F355E"/>
                              <w:sz w:val="16"/>
                              <w:szCs w:val="20"/>
                            </w:rPr>
                          </w:pPr>
                          <w:r w:rsidRPr="000B6AF2">
                            <w:rPr>
                              <w:b/>
                              <w:color w:val="1F355E"/>
                              <w:sz w:val="16"/>
                              <w:szCs w:val="20"/>
                            </w:rPr>
                            <w:t>Swansea Bay University Health Board Headquarters</w:t>
                          </w:r>
                        </w:p>
                        <w:p w14:paraId="63BD9972" w14:textId="77777777" w:rsidR="00B73D24" w:rsidRDefault="00B73D24" w:rsidP="00B73D24">
                          <w:pPr>
                            <w:spacing w:before="0" w:after="80" w:line="240" w:lineRule="auto"/>
                            <w:ind w:left="0" w:right="0"/>
                            <w:jc w:val="right"/>
                            <w:rPr>
                              <w:color w:val="1F355E"/>
                              <w:sz w:val="16"/>
                              <w:szCs w:val="20"/>
                            </w:rPr>
                          </w:pPr>
                          <w:r w:rsidRPr="000B6AF2">
                            <w:rPr>
                              <w:color w:val="1F355E"/>
                              <w:sz w:val="16"/>
                              <w:szCs w:val="20"/>
                            </w:rPr>
                            <w:t>One Talbot Gateway, Baglan Energy Park, Port Talbot, SA12 7BR</w:t>
                          </w:r>
                        </w:p>
                        <w:p w14:paraId="7BB4835A" w14:textId="77777777" w:rsidR="00B73D24" w:rsidRPr="000B6AF2" w:rsidRDefault="00B73D24" w:rsidP="00B73D24">
                          <w:pPr>
                            <w:spacing w:before="0" w:after="0" w:line="240" w:lineRule="auto"/>
                            <w:ind w:left="0" w:right="0"/>
                            <w:jc w:val="right"/>
                            <w:rPr>
                              <w:color w:val="1F355E"/>
                              <w:sz w:val="16"/>
                              <w:szCs w:val="20"/>
                            </w:rPr>
                          </w:pPr>
                          <w:r w:rsidRPr="000B6AF2">
                            <w:rPr>
                              <w:b/>
                              <w:color w:val="1F355E"/>
                              <w:sz w:val="16"/>
                              <w:szCs w:val="20"/>
                            </w:rPr>
                            <w:t xml:space="preserve">Ffôn </w:t>
                          </w:r>
                          <w:r>
                            <w:rPr>
                              <w:b/>
                              <w:color w:val="1F355E"/>
                              <w:sz w:val="16"/>
                              <w:szCs w:val="20"/>
                            </w:rPr>
                            <w:t xml:space="preserve">| </w:t>
                          </w:r>
                          <w:r w:rsidRPr="000B6AF2">
                            <w:rPr>
                              <w:b/>
                              <w:color w:val="1F355E"/>
                              <w:sz w:val="16"/>
                              <w:szCs w:val="20"/>
                            </w:rPr>
                            <w:t>Phone</w:t>
                          </w:r>
                          <w:r>
                            <w:rPr>
                              <w:b/>
                              <w:color w:val="1F355E"/>
                              <w:sz w:val="16"/>
                              <w:szCs w:val="20"/>
                            </w:rPr>
                            <w:t>:</w:t>
                          </w:r>
                          <w:r w:rsidRPr="000B6AF2">
                            <w:rPr>
                              <w:color w:val="1F355E"/>
                              <w:sz w:val="16"/>
                              <w:szCs w:val="20"/>
                            </w:rPr>
                            <w:t xml:space="preserve"> 01639 683</w:t>
                          </w:r>
                          <w:r>
                            <w:rPr>
                              <w:color w:val="1F355E"/>
                              <w:sz w:val="16"/>
                              <w:szCs w:val="20"/>
                            </w:rPr>
                            <w:t xml:space="preserve"> </w:t>
                          </w:r>
                          <w:r w:rsidRPr="000B6AF2">
                            <w:rPr>
                              <w:color w:val="1F355E"/>
                              <w:sz w:val="16"/>
                              <w:szCs w:val="20"/>
                            </w:rPr>
                            <w:t>334</w:t>
                          </w:r>
                        </w:p>
                        <w:p w14:paraId="7632E72D" w14:textId="299D6AFA" w:rsidR="000C00ED" w:rsidRPr="002D32B6" w:rsidRDefault="000C00ED" w:rsidP="00937E61">
                          <w:pPr>
                            <w:spacing w:before="0" w:after="0"/>
                            <w:ind w:left="0"/>
                            <w:jc w:val="right"/>
                            <w:rPr>
                              <w:b/>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152D0" id="_x0000_t202" coordsize="21600,21600" o:spt="202" path="m,l,21600r21600,l21600,xe">
              <v:stroke joinstyle="miter"/>
              <v:path gradientshapeok="t" o:connecttype="rect"/>
            </v:shapetype>
            <v:shape id="Text Box 2" o:spid="_x0000_s1027" type="#_x0000_t202" style="position:absolute;left:0;text-align:left;margin-left:280.5pt;margin-top:-33.5pt;width:291pt;height:11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" fillcolor="window" stroked="f" strokeweight=".5pt">
              <v:textbox>
                <w:txbxContent>
                  <w:p w14:paraId="401F340B" w14:textId="77777777" w:rsidR="00B73D24" w:rsidRDefault="00B73D24" w:rsidP="00B73D24">
                    <w:pPr>
                      <w:spacing w:before="0" w:after="0" w:line="240" w:lineRule="auto"/>
                      <w:ind w:left="0" w:right="0"/>
                      <w:jc w:val="right"/>
                      <w:rPr>
                        <w:b/>
                        <w:color w:val="1F355E"/>
                        <w:sz w:val="16"/>
                        <w:szCs w:val="16"/>
                      </w:rPr>
                    </w:pPr>
                    <w:r w:rsidRPr="000B6AF2">
                      <w:rPr>
                        <w:color w:val="1F355E"/>
                        <w:sz w:val="16"/>
                        <w:szCs w:val="16"/>
                      </w:rPr>
                      <w:t xml:space="preserve">Cadeirydd/Chair: </w:t>
                    </w:r>
                    <w:r w:rsidRPr="000B6AF2">
                      <w:rPr>
                        <w:b/>
                        <w:color w:val="1F355E"/>
                        <w:sz w:val="16"/>
                        <w:szCs w:val="16"/>
                      </w:rPr>
                      <w:t>Jan Williams</w:t>
                    </w:r>
                  </w:p>
                  <w:p w14:paraId="081C5215" w14:textId="77777777" w:rsidR="00B73D24" w:rsidRDefault="00B73D24" w:rsidP="00B73D24">
                    <w:pPr>
                      <w:spacing w:before="0" w:after="80" w:line="240" w:lineRule="auto"/>
                      <w:ind w:left="0" w:right="0"/>
                      <w:jc w:val="right"/>
                      <w:rPr>
                        <w:b/>
                        <w:color w:val="1F355E"/>
                        <w:sz w:val="16"/>
                        <w:szCs w:val="16"/>
                      </w:rPr>
                    </w:pPr>
                    <w:r w:rsidRPr="000B6AF2">
                      <w:rPr>
                        <w:color w:val="1F355E"/>
                        <w:sz w:val="16"/>
                        <w:szCs w:val="16"/>
                      </w:rPr>
                      <w:t xml:space="preserve">Prif Weithredwr dros dro/Interim Chief Executive: </w:t>
                    </w:r>
                    <w:r w:rsidRPr="000B6AF2">
                      <w:rPr>
                        <w:b/>
                        <w:color w:val="1F355E"/>
                        <w:sz w:val="16"/>
                        <w:szCs w:val="16"/>
                      </w:rPr>
                      <w:t>Dr Richard Evans</w:t>
                    </w:r>
                  </w:p>
                  <w:p w14:paraId="41859911" w14:textId="77777777" w:rsidR="00B73D24" w:rsidRPr="000B6AF2" w:rsidRDefault="00B73D24" w:rsidP="00B73D24">
                    <w:pPr>
                      <w:spacing w:before="0" w:after="0" w:line="240" w:lineRule="auto"/>
                      <w:ind w:left="0" w:right="0"/>
                      <w:jc w:val="right"/>
                      <w:rPr>
                        <w:color w:val="1F355E"/>
                        <w:sz w:val="16"/>
                        <w:szCs w:val="20"/>
                      </w:rPr>
                    </w:pPr>
                    <w:r w:rsidRPr="000B6AF2">
                      <w:rPr>
                        <w:b/>
                        <w:color w:val="1F355E"/>
                        <w:sz w:val="16"/>
                        <w:szCs w:val="20"/>
                      </w:rPr>
                      <w:t xml:space="preserve">Pencadlys Bwrdd Iechyd Prifysgol Bae Abertawe </w:t>
                    </w:r>
                  </w:p>
                  <w:p w14:paraId="3D4DE5D0" w14:textId="77777777" w:rsidR="00B73D24" w:rsidRDefault="00B73D24" w:rsidP="00B73D24">
                    <w:pPr>
                      <w:spacing w:before="0" w:after="0" w:line="240" w:lineRule="auto"/>
                      <w:ind w:left="0" w:right="0"/>
                      <w:jc w:val="right"/>
                      <w:rPr>
                        <w:color w:val="1F355E"/>
                        <w:sz w:val="16"/>
                        <w:szCs w:val="20"/>
                      </w:rPr>
                    </w:pPr>
                    <w:r w:rsidRPr="000B6AF2">
                      <w:rPr>
                        <w:color w:val="1F355E"/>
                        <w:sz w:val="16"/>
                        <w:szCs w:val="20"/>
                      </w:rPr>
                      <w:t>Un Porthfa Talbot, Parc Ynni, Baglan, Port Talbot, SA12 7BR</w:t>
                    </w:r>
                  </w:p>
                  <w:p w14:paraId="70761EB9" w14:textId="77777777" w:rsidR="00B73D24" w:rsidRPr="000B6AF2" w:rsidRDefault="00B73D24" w:rsidP="00B73D24">
                    <w:pPr>
                      <w:spacing w:before="0" w:after="0" w:line="240" w:lineRule="auto"/>
                      <w:ind w:left="0" w:right="0"/>
                      <w:jc w:val="right"/>
                      <w:rPr>
                        <w:color w:val="1F355E"/>
                        <w:sz w:val="16"/>
                        <w:szCs w:val="20"/>
                      </w:rPr>
                    </w:pPr>
                  </w:p>
                  <w:p w14:paraId="7E8587F4" w14:textId="77777777" w:rsidR="00B73D24" w:rsidRPr="000B6AF2" w:rsidRDefault="00B73D24" w:rsidP="00B73D24">
                    <w:pPr>
                      <w:spacing w:before="0" w:after="0" w:line="240" w:lineRule="auto"/>
                      <w:ind w:left="0" w:right="0"/>
                      <w:jc w:val="right"/>
                      <w:rPr>
                        <w:b/>
                        <w:color w:val="1F355E"/>
                        <w:sz w:val="16"/>
                        <w:szCs w:val="20"/>
                      </w:rPr>
                    </w:pPr>
                    <w:r w:rsidRPr="000B6AF2">
                      <w:rPr>
                        <w:b/>
                        <w:color w:val="1F355E"/>
                        <w:sz w:val="16"/>
                        <w:szCs w:val="20"/>
                      </w:rPr>
                      <w:t>Swansea Bay University Health Board Headquarters</w:t>
                    </w:r>
                  </w:p>
                  <w:p w14:paraId="63BD9972" w14:textId="77777777" w:rsidR="00B73D24" w:rsidRDefault="00B73D24" w:rsidP="00B73D24">
                    <w:pPr>
                      <w:spacing w:before="0" w:after="80" w:line="240" w:lineRule="auto"/>
                      <w:ind w:left="0" w:right="0"/>
                      <w:jc w:val="right"/>
                      <w:rPr>
                        <w:color w:val="1F355E"/>
                        <w:sz w:val="16"/>
                        <w:szCs w:val="20"/>
                      </w:rPr>
                    </w:pPr>
                    <w:r w:rsidRPr="000B6AF2">
                      <w:rPr>
                        <w:color w:val="1F355E"/>
                        <w:sz w:val="16"/>
                        <w:szCs w:val="20"/>
                      </w:rPr>
                      <w:t>One Talbot Gateway, Baglan Energy Park, Port Talbot, SA12 7BR</w:t>
                    </w:r>
                  </w:p>
                  <w:p w14:paraId="7BB4835A" w14:textId="77777777" w:rsidR="00B73D24" w:rsidRPr="000B6AF2" w:rsidRDefault="00B73D24" w:rsidP="00B73D24">
                    <w:pPr>
                      <w:spacing w:before="0" w:after="0" w:line="240" w:lineRule="auto"/>
                      <w:ind w:left="0" w:right="0"/>
                      <w:jc w:val="right"/>
                      <w:rPr>
                        <w:color w:val="1F355E"/>
                        <w:sz w:val="16"/>
                        <w:szCs w:val="20"/>
                      </w:rPr>
                    </w:pPr>
                    <w:r w:rsidRPr="000B6AF2">
                      <w:rPr>
                        <w:b/>
                        <w:color w:val="1F355E"/>
                        <w:sz w:val="16"/>
                        <w:szCs w:val="20"/>
                      </w:rPr>
                      <w:t xml:space="preserve">Ffôn </w:t>
                    </w:r>
                    <w:r>
                      <w:rPr>
                        <w:b/>
                        <w:color w:val="1F355E"/>
                        <w:sz w:val="16"/>
                        <w:szCs w:val="20"/>
                      </w:rPr>
                      <w:t xml:space="preserve">| </w:t>
                    </w:r>
                    <w:r w:rsidRPr="000B6AF2">
                      <w:rPr>
                        <w:b/>
                        <w:color w:val="1F355E"/>
                        <w:sz w:val="16"/>
                        <w:szCs w:val="20"/>
                      </w:rPr>
                      <w:t>Phone</w:t>
                    </w:r>
                    <w:r>
                      <w:rPr>
                        <w:b/>
                        <w:color w:val="1F355E"/>
                        <w:sz w:val="16"/>
                        <w:szCs w:val="20"/>
                      </w:rPr>
                      <w:t>:</w:t>
                    </w:r>
                    <w:r w:rsidRPr="000B6AF2">
                      <w:rPr>
                        <w:color w:val="1F355E"/>
                        <w:sz w:val="16"/>
                        <w:szCs w:val="20"/>
                      </w:rPr>
                      <w:t xml:space="preserve"> 01639 683</w:t>
                    </w:r>
                    <w:r>
                      <w:rPr>
                        <w:color w:val="1F355E"/>
                        <w:sz w:val="16"/>
                        <w:szCs w:val="20"/>
                      </w:rPr>
                      <w:t xml:space="preserve"> </w:t>
                    </w:r>
                    <w:r w:rsidRPr="000B6AF2">
                      <w:rPr>
                        <w:color w:val="1F355E"/>
                        <w:sz w:val="16"/>
                        <w:szCs w:val="20"/>
                      </w:rPr>
                      <w:t>334</w:t>
                    </w:r>
                  </w:p>
                  <w:p w14:paraId="7632E72D" w14:textId="299D6AFA" w:rsidR="000C00ED" w:rsidRPr="002D32B6" w:rsidRDefault="000C00ED" w:rsidP="00937E61">
                    <w:pPr>
                      <w:spacing w:before="0" w:after="0"/>
                      <w:ind w:left="0"/>
                      <w:jc w:val="right"/>
                      <w:rPr>
                        <w:b/>
                        <w:color w:val="000000" w:themeColor="text1"/>
                        <w:sz w:val="18"/>
                        <w:szCs w:val="18"/>
                      </w:rPr>
                    </w:pPr>
                  </w:p>
                </w:txbxContent>
              </v:textbox>
              <w10:wrap anchorx="page"/>
            </v:shape>
          </w:pict>
        </mc:Fallback>
      </mc:AlternateContent>
    </w:r>
    <w:r w:rsidR="005925B8">
      <w:rPr>
        <w:noProof/>
      </w:rPr>
      <w:drawing>
        <wp:anchor distT="0" distB="0" distL="114300" distR="114300" simplePos="0" relativeHeight="251659264" behindDoc="1" locked="0" layoutInCell="1" allowOverlap="1" wp14:anchorId="6526706D" wp14:editId="4ECD7732">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7092D">
      <w:t xml:space="preserve"> </w:t>
    </w:r>
  </w:p>
  <w:p w14:paraId="534A568E"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20.25pt;visibility:visible;mso-wrap-style:square" o:bullet="t">
        <v:imagedata r:id="rId1" o:title=""/>
      </v:shape>
    </w:pict>
  </w:numPicBullet>
  <w:numPicBullet w:numPicBulletId="1">
    <w:pict>
      <v:shape id="_x0000_i1027" type="#_x0000_t75" style="width:382.5pt;height:382.5pt;visibility:visible;mso-wrap-style:square" o:bullet="t">
        <v:imagedata r:id="rId2" o:title=""/>
      </v:shape>
    </w:pict>
  </w:numPicBullet>
  <w:numPicBullet w:numPicBulletId="2">
    <w:pict>
      <v:shape id="_x0000_i1028" type="#_x0000_t75" style="width:225.75pt;height:225.75pt;visibility:visible;mso-wrap-style:square" o:bullet="t">
        <v:imagedata r:id="rId3" o:title=""/>
      </v:shape>
    </w:pict>
  </w:numPicBullet>
  <w:numPicBullet w:numPicBulletId="3">
    <w:pict>
      <v:shape id="_x0000_i1029"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69D736B"/>
    <w:multiLevelType w:val="hybridMultilevel"/>
    <w:tmpl w:val="52EA3B0C"/>
    <w:lvl w:ilvl="0" w:tplc="A7FAB752">
      <w:start w:val="1"/>
      <w:numFmt w:val="bullet"/>
      <w:lvlText w:val="•"/>
      <w:lvlJc w:val="left"/>
      <w:pPr>
        <w:tabs>
          <w:tab w:val="num" w:pos="720"/>
        </w:tabs>
        <w:ind w:left="720" w:hanging="360"/>
      </w:pPr>
      <w:rPr>
        <w:rFonts w:ascii="Arial" w:hAnsi="Arial" w:cs="Times New Roman" w:hint="default"/>
      </w:rPr>
    </w:lvl>
    <w:lvl w:ilvl="1" w:tplc="4F02500C">
      <w:numFmt w:val="bullet"/>
      <w:lvlText w:val="•"/>
      <w:lvlJc w:val="left"/>
      <w:pPr>
        <w:tabs>
          <w:tab w:val="num" w:pos="1440"/>
        </w:tabs>
        <w:ind w:left="1440" w:hanging="360"/>
      </w:pPr>
      <w:rPr>
        <w:rFonts w:ascii="Arial" w:hAnsi="Arial" w:cs="Times New Roman" w:hint="default"/>
      </w:rPr>
    </w:lvl>
    <w:lvl w:ilvl="2" w:tplc="40FC69AA">
      <w:start w:val="1"/>
      <w:numFmt w:val="bullet"/>
      <w:lvlText w:val="•"/>
      <w:lvlJc w:val="left"/>
      <w:pPr>
        <w:tabs>
          <w:tab w:val="num" w:pos="2160"/>
        </w:tabs>
        <w:ind w:left="2160" w:hanging="360"/>
      </w:pPr>
      <w:rPr>
        <w:rFonts w:ascii="Arial" w:hAnsi="Arial" w:cs="Times New Roman" w:hint="default"/>
      </w:rPr>
    </w:lvl>
    <w:lvl w:ilvl="3" w:tplc="3CDAD7F6">
      <w:start w:val="1"/>
      <w:numFmt w:val="bullet"/>
      <w:lvlText w:val="•"/>
      <w:lvlJc w:val="left"/>
      <w:pPr>
        <w:tabs>
          <w:tab w:val="num" w:pos="2880"/>
        </w:tabs>
        <w:ind w:left="2880" w:hanging="360"/>
      </w:pPr>
      <w:rPr>
        <w:rFonts w:ascii="Arial" w:hAnsi="Arial" w:cs="Times New Roman" w:hint="default"/>
      </w:rPr>
    </w:lvl>
    <w:lvl w:ilvl="4" w:tplc="B8E47942">
      <w:start w:val="1"/>
      <w:numFmt w:val="bullet"/>
      <w:lvlText w:val="•"/>
      <w:lvlJc w:val="left"/>
      <w:pPr>
        <w:tabs>
          <w:tab w:val="num" w:pos="3600"/>
        </w:tabs>
        <w:ind w:left="3600" w:hanging="360"/>
      </w:pPr>
      <w:rPr>
        <w:rFonts w:ascii="Arial" w:hAnsi="Arial" w:cs="Times New Roman" w:hint="default"/>
      </w:rPr>
    </w:lvl>
    <w:lvl w:ilvl="5" w:tplc="3D963746">
      <w:start w:val="1"/>
      <w:numFmt w:val="bullet"/>
      <w:lvlText w:val="•"/>
      <w:lvlJc w:val="left"/>
      <w:pPr>
        <w:tabs>
          <w:tab w:val="num" w:pos="4320"/>
        </w:tabs>
        <w:ind w:left="4320" w:hanging="360"/>
      </w:pPr>
      <w:rPr>
        <w:rFonts w:ascii="Arial" w:hAnsi="Arial" w:cs="Times New Roman" w:hint="default"/>
      </w:rPr>
    </w:lvl>
    <w:lvl w:ilvl="6" w:tplc="EA64894E">
      <w:start w:val="1"/>
      <w:numFmt w:val="bullet"/>
      <w:lvlText w:val="•"/>
      <w:lvlJc w:val="left"/>
      <w:pPr>
        <w:tabs>
          <w:tab w:val="num" w:pos="5040"/>
        </w:tabs>
        <w:ind w:left="5040" w:hanging="360"/>
      </w:pPr>
      <w:rPr>
        <w:rFonts w:ascii="Arial" w:hAnsi="Arial" w:cs="Times New Roman" w:hint="default"/>
      </w:rPr>
    </w:lvl>
    <w:lvl w:ilvl="7" w:tplc="F85464C0">
      <w:start w:val="1"/>
      <w:numFmt w:val="bullet"/>
      <w:lvlText w:val="•"/>
      <w:lvlJc w:val="left"/>
      <w:pPr>
        <w:tabs>
          <w:tab w:val="num" w:pos="5760"/>
        </w:tabs>
        <w:ind w:left="5760" w:hanging="360"/>
      </w:pPr>
      <w:rPr>
        <w:rFonts w:ascii="Arial" w:hAnsi="Arial" w:cs="Times New Roman" w:hint="default"/>
      </w:rPr>
    </w:lvl>
    <w:lvl w:ilvl="8" w:tplc="9B6033F2">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91854EC"/>
    <w:multiLevelType w:val="hybridMultilevel"/>
    <w:tmpl w:val="D626F35E"/>
    <w:lvl w:ilvl="0" w:tplc="0FD22FDE">
      <w:start w:val="1"/>
      <w:numFmt w:val="lowerLetter"/>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E286473"/>
    <w:multiLevelType w:val="hybridMultilevel"/>
    <w:tmpl w:val="A9ACBE16"/>
    <w:lvl w:ilvl="0" w:tplc="0809000F">
      <w:start w:val="1"/>
      <w:numFmt w:val="decimal"/>
      <w:lvlText w:val="%1."/>
      <w:lvlJc w:val="left"/>
      <w:pPr>
        <w:ind w:left="1225" w:hanging="360"/>
      </w:p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7"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8"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9"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9" w15:restartNumberingAfterBreak="0">
    <w:nsid w:val="7761062C"/>
    <w:multiLevelType w:val="hybridMultilevel"/>
    <w:tmpl w:val="EE0CDACE"/>
    <w:lvl w:ilvl="0" w:tplc="249CB9A0">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0" w15:restartNumberingAfterBreak="0">
    <w:nsid w:val="7CF7586D"/>
    <w:multiLevelType w:val="hybridMultilevel"/>
    <w:tmpl w:val="50F8CEFE"/>
    <w:lvl w:ilvl="0" w:tplc="08090001">
      <w:start w:val="1"/>
      <w:numFmt w:val="bullet"/>
      <w:lvlText w:val=""/>
      <w:lvlJc w:val="left"/>
      <w:pPr>
        <w:ind w:left="1225" w:hanging="360"/>
      </w:pPr>
      <w:rPr>
        <w:rFonts w:ascii="Symbol" w:hAnsi="Symbol"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21"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0"/>
  </w:num>
  <w:num w:numId="4">
    <w:abstractNumId w:val="17"/>
  </w:num>
  <w:num w:numId="5">
    <w:abstractNumId w:val="5"/>
  </w:num>
  <w:num w:numId="6">
    <w:abstractNumId w:val="3"/>
  </w:num>
  <w:num w:numId="7">
    <w:abstractNumId w:val="12"/>
  </w:num>
  <w:num w:numId="8">
    <w:abstractNumId w:val="16"/>
  </w:num>
  <w:num w:numId="9">
    <w:abstractNumId w:val="21"/>
  </w:num>
  <w:num w:numId="10">
    <w:abstractNumId w:val="1"/>
  </w:num>
  <w:num w:numId="11">
    <w:abstractNumId w:val="11"/>
  </w:num>
  <w:num w:numId="12">
    <w:abstractNumId w:val="14"/>
  </w:num>
  <w:num w:numId="13">
    <w:abstractNumId w:val="18"/>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7"/>
  </w:num>
  <w:num w:numId="18">
    <w:abstractNumId w:val="2"/>
  </w:num>
  <w:num w:numId="19">
    <w:abstractNumId w:val="6"/>
  </w:num>
  <w:num w:numId="20">
    <w:abstractNumId w:val="19"/>
  </w:num>
  <w:num w:numId="21">
    <w:abstractNumId w:val="20"/>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0F6539"/>
    <w:rsid w:val="00111757"/>
    <w:rsid w:val="001276C7"/>
    <w:rsid w:val="001276F0"/>
    <w:rsid w:val="001508FC"/>
    <w:rsid w:val="00185784"/>
    <w:rsid w:val="001B1339"/>
    <w:rsid w:val="001E2D50"/>
    <w:rsid w:val="00213076"/>
    <w:rsid w:val="002156AF"/>
    <w:rsid w:val="00236F74"/>
    <w:rsid w:val="00257A6E"/>
    <w:rsid w:val="002677FD"/>
    <w:rsid w:val="00286642"/>
    <w:rsid w:val="00296FDA"/>
    <w:rsid w:val="002B74C8"/>
    <w:rsid w:val="002C252B"/>
    <w:rsid w:val="002D32B6"/>
    <w:rsid w:val="002E02A9"/>
    <w:rsid w:val="00304A21"/>
    <w:rsid w:val="0035435D"/>
    <w:rsid w:val="00355B9A"/>
    <w:rsid w:val="003648A8"/>
    <w:rsid w:val="0039422D"/>
    <w:rsid w:val="003B09B5"/>
    <w:rsid w:val="003E067F"/>
    <w:rsid w:val="003F2312"/>
    <w:rsid w:val="004039EB"/>
    <w:rsid w:val="00421E7F"/>
    <w:rsid w:val="00442A3A"/>
    <w:rsid w:val="00453C57"/>
    <w:rsid w:val="0048724F"/>
    <w:rsid w:val="004C59CA"/>
    <w:rsid w:val="004C7B47"/>
    <w:rsid w:val="004E1954"/>
    <w:rsid w:val="004F1E5A"/>
    <w:rsid w:val="004F4D32"/>
    <w:rsid w:val="005317D4"/>
    <w:rsid w:val="00534D7A"/>
    <w:rsid w:val="00553E1D"/>
    <w:rsid w:val="005925B8"/>
    <w:rsid w:val="0059485C"/>
    <w:rsid w:val="005F0E79"/>
    <w:rsid w:val="00602EE5"/>
    <w:rsid w:val="006137E4"/>
    <w:rsid w:val="00635BDA"/>
    <w:rsid w:val="00641708"/>
    <w:rsid w:val="006564DF"/>
    <w:rsid w:val="00684641"/>
    <w:rsid w:val="006C4048"/>
    <w:rsid w:val="006D5578"/>
    <w:rsid w:val="006F4A69"/>
    <w:rsid w:val="006F5A5D"/>
    <w:rsid w:val="006F6D45"/>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73328"/>
    <w:rsid w:val="0089491A"/>
    <w:rsid w:val="008A2D60"/>
    <w:rsid w:val="008C2849"/>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40085"/>
    <w:rsid w:val="00A56076"/>
    <w:rsid w:val="00A84640"/>
    <w:rsid w:val="00AB4D54"/>
    <w:rsid w:val="00AF0E8B"/>
    <w:rsid w:val="00AF691A"/>
    <w:rsid w:val="00B031C2"/>
    <w:rsid w:val="00B34966"/>
    <w:rsid w:val="00B61DE2"/>
    <w:rsid w:val="00B73D24"/>
    <w:rsid w:val="00B82C9E"/>
    <w:rsid w:val="00B8458F"/>
    <w:rsid w:val="00BB4931"/>
    <w:rsid w:val="00BC67E1"/>
    <w:rsid w:val="00BD0F86"/>
    <w:rsid w:val="00C021A4"/>
    <w:rsid w:val="00C050BE"/>
    <w:rsid w:val="00C75A00"/>
    <w:rsid w:val="00CA07E3"/>
    <w:rsid w:val="00CB2BBE"/>
    <w:rsid w:val="00CE1516"/>
    <w:rsid w:val="00CE325E"/>
    <w:rsid w:val="00CE3DBC"/>
    <w:rsid w:val="00D15865"/>
    <w:rsid w:val="00D62A67"/>
    <w:rsid w:val="00DC0D5A"/>
    <w:rsid w:val="00DC47F3"/>
    <w:rsid w:val="00DC7FA9"/>
    <w:rsid w:val="00DD5E37"/>
    <w:rsid w:val="00DD5EE4"/>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EDF168"/>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character" w:styleId="CommentReference">
    <w:name w:val="annotation reference"/>
    <w:basedOn w:val="DefaultParagraphFont"/>
    <w:uiPriority w:val="99"/>
    <w:semiHidden/>
    <w:unhideWhenUsed/>
    <w:rsid w:val="008C2849"/>
    <w:rPr>
      <w:sz w:val="16"/>
      <w:szCs w:val="16"/>
    </w:rPr>
  </w:style>
  <w:style w:type="paragraph" w:styleId="CommentText">
    <w:name w:val="annotation text"/>
    <w:basedOn w:val="Normal"/>
    <w:link w:val="CommentTextChar"/>
    <w:uiPriority w:val="99"/>
    <w:semiHidden/>
    <w:unhideWhenUsed/>
    <w:rsid w:val="008C2849"/>
    <w:pPr>
      <w:spacing w:line="240" w:lineRule="auto"/>
    </w:pPr>
    <w:rPr>
      <w:sz w:val="20"/>
      <w:szCs w:val="20"/>
    </w:rPr>
  </w:style>
  <w:style w:type="character" w:customStyle="1" w:styleId="CommentTextChar">
    <w:name w:val="Comment Text Char"/>
    <w:basedOn w:val="DefaultParagraphFont"/>
    <w:link w:val="CommentText"/>
    <w:uiPriority w:val="99"/>
    <w:semiHidden/>
    <w:rsid w:val="008C2849"/>
  </w:style>
  <w:style w:type="paragraph" w:styleId="CommentSubject">
    <w:name w:val="annotation subject"/>
    <w:basedOn w:val="CommentText"/>
    <w:next w:val="CommentText"/>
    <w:link w:val="CommentSubjectChar"/>
    <w:uiPriority w:val="99"/>
    <w:semiHidden/>
    <w:unhideWhenUsed/>
    <w:rsid w:val="008C2849"/>
    <w:rPr>
      <w:b/>
      <w:bCs/>
    </w:rPr>
  </w:style>
  <w:style w:type="character" w:customStyle="1" w:styleId="CommentSubjectChar">
    <w:name w:val="Comment Subject Char"/>
    <w:basedOn w:val="CommentTextChar"/>
    <w:link w:val="CommentSubject"/>
    <w:uiPriority w:val="99"/>
    <w:semiHidden/>
    <w:rsid w:val="008C28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46180113">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572471813">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026448657">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DA0775-52C0-4EA9-BF5C-EE586A159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185</TotalTime>
  <Pages>1</Pages>
  <Words>198</Words>
  <Characters>1135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27</cp:revision>
  <cp:lastPrinted>2024-10-08T07:29:00Z</cp:lastPrinted>
  <dcterms:created xsi:type="dcterms:W3CDTF">2021-09-13T07:38:00Z</dcterms:created>
  <dcterms:modified xsi:type="dcterms:W3CDTF">2024-10-08T07:30:00Z</dcterms:modified>
</cp:coreProperties>
</file>