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A301B0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F285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24-I-022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A301B0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F285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24-I-022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4180A3BB" w14:textId="77777777" w:rsidR="008F285C" w:rsidRDefault="00A10460" w:rsidP="008F285C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72910BDA" w:rsidR="00286642" w:rsidRPr="00BE278C" w:rsidRDefault="008F285C" w:rsidP="008F285C">
      <w:pPr>
        <w:spacing w:before="280"/>
        <w:rPr>
          <w:rFonts w:ascii="Verdana" w:hAnsi="Verdana"/>
          <w:b/>
          <w:sz w:val="22"/>
        </w:rPr>
      </w:pPr>
      <w:r w:rsidRPr="00BE278C">
        <w:rPr>
          <w:rFonts w:ascii="Verdana" w:hAnsi="Verdana"/>
          <w:b/>
          <w:sz w:val="22"/>
        </w:rPr>
        <w:t>Can you please give me the wait times for an adult autism assessment from referral to diagnosis, that fall under the Swansea Bay Area?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0EF04AAE" w14:textId="540330AB" w:rsidR="00A66E71" w:rsidRPr="00FC3B42" w:rsidRDefault="00A66E71" w:rsidP="00A66E71">
      <w:pPr>
        <w:rPr>
          <w:rFonts w:ascii="Verdana" w:hAnsi="Verdana"/>
          <w:color w:val="1F497D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We have recently responded to an FOIA request regarding this subject. </w:t>
      </w:r>
      <w:proofErr w:type="gramStart"/>
      <w:r w:rsidRPr="00FC3B42">
        <w:rPr>
          <w:rFonts w:ascii="Verdana" w:hAnsi="Verdana"/>
          <w:sz w:val="22"/>
          <w:szCs w:val="22"/>
        </w:rPr>
        <w:t>Therefore</w:t>
      </w:r>
      <w:proofErr w:type="gramEnd"/>
      <w:r w:rsidRPr="00FC3B42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>May I therefore recommend that you look at this link to our website:</w:t>
      </w:r>
      <w:r>
        <w:rPr>
          <w:rFonts w:ascii="Verdana" w:hAnsi="Verdana"/>
          <w:sz w:val="22"/>
          <w:szCs w:val="22"/>
        </w:rPr>
        <w:t xml:space="preserve"> </w:t>
      </w:r>
      <w:hyperlink r:id="rId8" w:history="1">
        <w:r w:rsidRPr="00D845C3">
          <w:rPr>
            <w:rStyle w:val="Hyperlink"/>
            <w:rFonts w:ascii="Verdana" w:hAnsi="Verdana" w:cs="Arial"/>
            <w:sz w:val="22"/>
            <w:szCs w:val="22"/>
          </w:rPr>
          <w:t>https://sbuhb.nhs.wales/files/freedom-of-information-disclosure-log-2024/june-2024/24-f-045-wait-times-for-adhd-and-autism-assessments-docx/</w:t>
        </w:r>
      </w:hyperlink>
      <w:r>
        <w:rPr>
          <w:rFonts w:ascii="Verdana" w:hAnsi="Verdana"/>
          <w:sz w:val="22"/>
          <w:szCs w:val="22"/>
        </w:rPr>
        <w:t xml:space="preserve"> 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5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5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5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5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F285C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66E71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BE278C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EmailStyle32">
    <w:name w:val="EmailStyle32"/>
    <w:semiHidden/>
    <w:rsid w:val="00A66E71"/>
    <w:rPr>
      <w:rFonts w:ascii="Arial" w:hAnsi="Arial" w:cs="Arial"/>
      <w:color w:val="000080"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A66E7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files/freedom-of-information-disclosure-log-2024/june-2024/24-f-045-wait-times-for-adhd-and-autism-assessments-docx/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60</TotalTime>
  <Pages>1</Pages>
  <Words>191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23</cp:revision>
  <cp:lastPrinted>2019-03-26T11:11:00Z</cp:lastPrinted>
  <dcterms:created xsi:type="dcterms:W3CDTF">2021-09-13T07:38:00Z</dcterms:created>
  <dcterms:modified xsi:type="dcterms:W3CDTF">2024-10-03T10:56:00Z</dcterms:modified>
</cp:coreProperties>
</file>