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0C7536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34D8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24-I-019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0C7536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34D8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24-I-019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D2166B0" w:rsidR="00DC0D5A" w:rsidRDefault="00234D80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 xml:space="preserve">Please note that this information </w:t>
      </w:r>
      <w:r w:rsidR="00A5157E">
        <w:rPr>
          <w:rFonts w:ascii="Verdana" w:hAnsi="Verdana"/>
          <w:sz w:val="22"/>
        </w:rPr>
        <w:t>c</w:t>
      </w:r>
      <w:r>
        <w:rPr>
          <w:rFonts w:ascii="Verdana" w:hAnsi="Verdana"/>
          <w:sz w:val="22"/>
        </w:rPr>
        <w:t xml:space="preserve">overs the period </w:t>
      </w:r>
      <w:r w:rsidR="00A5157E">
        <w:rPr>
          <w:rFonts w:ascii="Verdana" w:hAnsi="Verdana"/>
          <w:sz w:val="22"/>
        </w:rPr>
        <w:t>June to August 2024.</w:t>
      </w:r>
      <w:r w:rsidR="00A5157E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071C2391" w14:textId="4F10C378" w:rsidR="00234D80" w:rsidRPr="00234D80" w:rsidRDefault="00234D80" w:rsidP="00234D8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How many haemophilia A patients are registered with your centre, and how many of these patients are classified as exhibiting mild, moderate, or severe disease.   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Pr="00234D80">
        <w:rPr>
          <w:rFonts w:ascii="Verdana" w:hAnsi="Verdana"/>
          <w:bCs/>
          <w:sz w:val="22"/>
        </w:rPr>
        <w:t>81 patients registered</w:t>
      </w:r>
      <w:r w:rsidRPr="00234D80">
        <w:rPr>
          <w:rFonts w:ascii="Verdana" w:hAnsi="Verdana"/>
          <w:bCs/>
          <w:sz w:val="22"/>
        </w:rPr>
        <w:br/>
      </w:r>
      <w:r w:rsidRPr="00234D80">
        <w:rPr>
          <w:rFonts w:ascii="Verdana" w:hAnsi="Verdana"/>
          <w:bCs/>
          <w:sz w:val="22"/>
        </w:rPr>
        <w:t>Mild: 47</w:t>
      </w:r>
      <w:r w:rsidRPr="00234D80">
        <w:rPr>
          <w:rFonts w:ascii="Verdana" w:hAnsi="Verdana"/>
          <w:bCs/>
          <w:sz w:val="22"/>
        </w:rPr>
        <w:br/>
      </w:r>
      <w:r w:rsidRPr="00234D80">
        <w:rPr>
          <w:rFonts w:ascii="Verdana" w:hAnsi="Verdana"/>
          <w:bCs/>
          <w:sz w:val="22"/>
        </w:rPr>
        <w:t>Moderate: 13</w:t>
      </w:r>
      <w:r w:rsidRPr="00234D80">
        <w:rPr>
          <w:rFonts w:ascii="Verdana" w:hAnsi="Verdana"/>
          <w:bCs/>
          <w:sz w:val="22"/>
        </w:rPr>
        <w:br/>
      </w:r>
      <w:r w:rsidRPr="00234D80">
        <w:rPr>
          <w:rFonts w:ascii="Verdana" w:hAnsi="Verdana"/>
          <w:bCs/>
          <w:sz w:val="22"/>
        </w:rPr>
        <w:t>Severe: 21</w:t>
      </w:r>
      <w:r>
        <w:rPr>
          <w:rFonts w:ascii="Verdana" w:hAnsi="Verdana"/>
          <w:bCs/>
          <w:sz w:val="22"/>
        </w:rPr>
        <w:br/>
      </w:r>
    </w:p>
    <w:p w14:paraId="06881495" w14:textId="1477B2BD" w:rsidR="00234D80" w:rsidRPr="00234D80" w:rsidRDefault="00234D80" w:rsidP="00234D8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In the last three months, how many Haemophilia A patients, including on-demand patients, have been treated with the following products?  </w:t>
      </w:r>
      <w:r>
        <w:rPr>
          <w:rFonts w:ascii="Verdana" w:hAnsi="Verdana"/>
          <w:b/>
          <w:sz w:val="22"/>
        </w:rPr>
        <w:br/>
      </w:r>
    </w:p>
    <w:p w14:paraId="09CEA6BE" w14:textId="450AC7B4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Advate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57DF758E" w14:textId="499C1949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Adynovi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32AD9AB5" w14:textId="0482D7A5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Elocta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4914EE97" w14:textId="1E9F3879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Esperoct </w:t>
      </w:r>
      <w:r w:rsidRPr="00234D80">
        <w:rPr>
          <w:rFonts w:ascii="Verdana" w:hAnsi="Verdana"/>
          <w:bCs/>
          <w:sz w:val="22"/>
        </w:rPr>
        <w:t>12</w:t>
      </w:r>
    </w:p>
    <w:p w14:paraId="4311F2B8" w14:textId="2A978B6A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Factor Eight Inhibitor Bypass Activity (FEIBA)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22994AD9" w14:textId="12CC3D5F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Hemlibra (standalone)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6DD91DAD" w14:textId="405B3383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Hemlibra in combination with any Factor VIII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3D54748D" w14:textId="05D405CE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proofErr w:type="gramStart"/>
      <w:r w:rsidRPr="00234D80">
        <w:rPr>
          <w:rFonts w:ascii="Verdana" w:hAnsi="Verdana"/>
          <w:b/>
          <w:sz w:val="22"/>
        </w:rPr>
        <w:t xml:space="preserve">NovoEight  </w:t>
      </w:r>
      <w:r w:rsidRPr="00234D80">
        <w:rPr>
          <w:rFonts w:ascii="Verdana" w:hAnsi="Verdana"/>
          <w:bCs/>
          <w:sz w:val="22"/>
        </w:rPr>
        <w:t>&lt;</w:t>
      </w:r>
      <w:proofErr w:type="gramEnd"/>
      <w:r w:rsidRPr="00234D80">
        <w:rPr>
          <w:rFonts w:ascii="Verdana" w:hAnsi="Verdana"/>
          <w:bCs/>
          <w:sz w:val="22"/>
        </w:rPr>
        <w:t>5</w:t>
      </w:r>
      <w:r>
        <w:rPr>
          <w:rFonts w:ascii="Verdana" w:hAnsi="Verdana"/>
          <w:bCs/>
          <w:sz w:val="22"/>
        </w:rPr>
        <w:t>*</w:t>
      </w:r>
    </w:p>
    <w:p w14:paraId="6C08250E" w14:textId="31EF61D0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NovoSeven RT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0F827024" w14:textId="47884852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Nuwiq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1A14D7D8" w14:textId="524B50DF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Obizur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2CA926E0" w14:textId="2E6A681C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Cs/>
          <w:sz w:val="22"/>
        </w:rPr>
      </w:pPr>
      <w:r w:rsidRPr="00234D80">
        <w:rPr>
          <w:rFonts w:ascii="Verdana" w:hAnsi="Verdana"/>
          <w:b/>
          <w:sz w:val="22"/>
        </w:rPr>
        <w:t xml:space="preserve">Refacto AF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2B1DFFBD" w14:textId="409FA4D3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Any other products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  <w:r>
        <w:rPr>
          <w:rFonts w:ascii="Verdana" w:hAnsi="Verdana"/>
          <w:bCs/>
          <w:sz w:val="22"/>
        </w:rPr>
        <w:br/>
      </w:r>
      <w:r>
        <w:rPr>
          <w:rFonts w:ascii="Verdana" w:hAnsi="Verdana"/>
          <w:bCs/>
          <w:sz w:val="22"/>
        </w:rPr>
        <w:br/>
      </w:r>
    </w:p>
    <w:p w14:paraId="38E8CBE7" w14:textId="6CFF8081" w:rsidR="00234D80" w:rsidRPr="00234D80" w:rsidRDefault="00234D80" w:rsidP="00234D8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>For patients treated with Advate in the last three months, please provide:</w:t>
      </w:r>
      <w:r>
        <w:rPr>
          <w:rFonts w:ascii="Verdana" w:hAnsi="Verdana"/>
          <w:b/>
          <w:sz w:val="22"/>
        </w:rPr>
        <w:br/>
      </w:r>
    </w:p>
    <w:p w14:paraId="55E33961" w14:textId="47D5B7F8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the number of haemophilia A patients treated prophylactically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27DF8962" w14:textId="7722E55E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lastRenderedPageBreak/>
        <w:t>the number of haemophilia A patients treated for any other reason (</w:t>
      </w:r>
      <w:proofErr w:type="gramStart"/>
      <w:r w:rsidRPr="00234D80">
        <w:rPr>
          <w:rFonts w:ascii="Verdana" w:hAnsi="Verdana"/>
          <w:b/>
          <w:sz w:val="22"/>
        </w:rPr>
        <w:t>e.g.</w:t>
      </w:r>
      <w:proofErr w:type="gramEnd"/>
      <w:r w:rsidRPr="00234D80">
        <w:rPr>
          <w:rFonts w:ascii="Verdana" w:hAnsi="Verdana"/>
          <w:b/>
          <w:sz w:val="22"/>
        </w:rPr>
        <w:t xml:space="preserve"> surgery, on-demand, breakthrough bleeds)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  <w:r>
        <w:rPr>
          <w:rFonts w:ascii="Verdana" w:hAnsi="Verdana"/>
          <w:bCs/>
          <w:sz w:val="22"/>
        </w:rPr>
        <w:br/>
      </w:r>
    </w:p>
    <w:p w14:paraId="33B9D47D" w14:textId="51279F05" w:rsidR="00234D80" w:rsidRPr="00234D80" w:rsidRDefault="00234D80" w:rsidP="00234D80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In the last three months, how many patients were treated with the following products for severe Haemophila A ONLY? </w:t>
      </w:r>
      <w:r>
        <w:rPr>
          <w:rFonts w:ascii="Verdana" w:hAnsi="Verdana"/>
          <w:b/>
          <w:sz w:val="22"/>
        </w:rPr>
        <w:br/>
      </w:r>
    </w:p>
    <w:p w14:paraId="7B1982FE" w14:textId="6C08A60B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Advate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1CC34456" w14:textId="22D6E73D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Adynovi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0A2146AD" w14:textId="2971D0B9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Elocta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39A10D80" w14:textId="3344F1B4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Esperoct </w:t>
      </w:r>
      <w:r w:rsidRPr="00234D80">
        <w:rPr>
          <w:rFonts w:ascii="Verdana" w:hAnsi="Verdana"/>
          <w:bCs/>
          <w:sz w:val="22"/>
        </w:rPr>
        <w:t>12</w:t>
      </w:r>
    </w:p>
    <w:p w14:paraId="728FB93E" w14:textId="0E612094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Factor Eight Inhibitor Bypass Activity (FEIBA)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0EC2863F" w14:textId="3F2B794D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Hemlibra (standalone)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57A4E924" w14:textId="01D946E8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Hemlibra in combination with any Factor VIII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6C90E424" w14:textId="0781F426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proofErr w:type="gramStart"/>
      <w:r w:rsidRPr="00234D80">
        <w:rPr>
          <w:rFonts w:ascii="Verdana" w:hAnsi="Verdana"/>
          <w:b/>
          <w:sz w:val="22"/>
        </w:rPr>
        <w:t xml:space="preserve">NovoEight  </w:t>
      </w:r>
      <w:r w:rsidRPr="00234D80">
        <w:rPr>
          <w:rFonts w:ascii="Verdana" w:hAnsi="Verdana"/>
          <w:bCs/>
          <w:sz w:val="22"/>
        </w:rPr>
        <w:t>&lt;</w:t>
      </w:r>
      <w:proofErr w:type="gramEnd"/>
      <w:r w:rsidRPr="00234D80">
        <w:rPr>
          <w:rFonts w:ascii="Verdana" w:hAnsi="Verdana"/>
          <w:bCs/>
          <w:sz w:val="22"/>
        </w:rPr>
        <w:t>5</w:t>
      </w:r>
      <w:r>
        <w:rPr>
          <w:rFonts w:ascii="Verdana" w:hAnsi="Verdana"/>
          <w:bCs/>
          <w:sz w:val="22"/>
        </w:rPr>
        <w:t>*</w:t>
      </w:r>
    </w:p>
    <w:p w14:paraId="0D8D1FA9" w14:textId="1F7FFC53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NovoSeven RT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7A043D21" w14:textId="0BFFAE33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Nuwiq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0FAA17AC" w14:textId="6ACA8BA4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Obizur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0B5ADE8E" w14:textId="775C021B" w:rsidR="00234D80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Refacto AF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3E4B89E8" w14:textId="1FC9C138" w:rsidR="00286642" w:rsidRPr="00234D80" w:rsidRDefault="00234D80" w:rsidP="00234D80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234D80">
        <w:rPr>
          <w:rFonts w:ascii="Verdana" w:hAnsi="Verdana"/>
          <w:b/>
          <w:sz w:val="22"/>
        </w:rPr>
        <w:t xml:space="preserve">Any other products </w:t>
      </w:r>
      <w:r w:rsidRPr="00234D80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5FB897EC" w:rsidR="00873328" w:rsidRPr="00234D80" w:rsidRDefault="00234D80" w:rsidP="00234D80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 w:rsidRPr="00234D80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234D80">
          <w:rPr>
            <w:rFonts w:ascii="Verdana" w:hAnsi="Verdana"/>
            <w:sz w:val="22"/>
            <w:szCs w:val="22"/>
          </w:rPr>
          <w:t>Freedom of Information</w:t>
        </w:r>
      </w:smartTag>
      <w:r w:rsidRPr="00234D80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234D80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234D80">
        <w:rPr>
          <w:rFonts w:ascii="Verdana" w:hAnsi="Verdana"/>
          <w:bCs/>
          <w:iCs/>
          <w:sz w:val="22"/>
          <w:szCs w:val="22"/>
        </w:rPr>
        <w:t>in regard to</w:t>
      </w:r>
      <w:r w:rsidRPr="00234D80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234D80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0C62030"/>
    <w:multiLevelType w:val="hybridMultilevel"/>
    <w:tmpl w:val="0C14A7CA"/>
    <w:lvl w:ilvl="0" w:tplc="9AA0527A">
      <w:start w:val="4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4622FC1"/>
    <w:multiLevelType w:val="hybridMultilevel"/>
    <w:tmpl w:val="2AAC68A8"/>
    <w:lvl w:ilvl="0" w:tplc="CA1C0AA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E7A6B50"/>
    <w:multiLevelType w:val="hybridMultilevel"/>
    <w:tmpl w:val="390271E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3D6B55"/>
    <w:multiLevelType w:val="hybridMultilevel"/>
    <w:tmpl w:val="FA5895C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4EB3AB7"/>
    <w:multiLevelType w:val="hybridMultilevel"/>
    <w:tmpl w:val="90404CB4"/>
    <w:lvl w:ilvl="0" w:tplc="9AA0527A">
      <w:start w:val="4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1ED3FBC"/>
    <w:multiLevelType w:val="hybridMultilevel"/>
    <w:tmpl w:val="8DDE2AEE"/>
    <w:lvl w:ilvl="0" w:tplc="9AA0527A">
      <w:start w:val="4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6B847CA3"/>
    <w:multiLevelType w:val="hybridMultilevel"/>
    <w:tmpl w:val="3AEE055A"/>
    <w:lvl w:ilvl="0" w:tplc="534ABD72">
      <w:start w:val="81"/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0"/>
  </w:num>
  <w:num w:numId="3">
    <w:abstractNumId w:val="12"/>
  </w:num>
  <w:num w:numId="4">
    <w:abstractNumId w:val="21"/>
  </w:num>
  <w:num w:numId="5">
    <w:abstractNumId w:val="6"/>
  </w:num>
  <w:num w:numId="6">
    <w:abstractNumId w:val="5"/>
  </w:num>
  <w:num w:numId="7">
    <w:abstractNumId w:val="15"/>
  </w:num>
  <w:num w:numId="8">
    <w:abstractNumId w:val="20"/>
  </w:num>
  <w:num w:numId="9">
    <w:abstractNumId w:val="24"/>
  </w:num>
  <w:num w:numId="10">
    <w:abstractNumId w:val="1"/>
  </w:num>
  <w:num w:numId="11">
    <w:abstractNumId w:val="13"/>
  </w:num>
  <w:num w:numId="12">
    <w:abstractNumId w:val="18"/>
  </w:num>
  <w:num w:numId="13">
    <w:abstractNumId w:val="22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8"/>
  </w:num>
  <w:num w:numId="18">
    <w:abstractNumId w:val="2"/>
  </w:num>
  <w:num w:numId="19">
    <w:abstractNumId w:val="11"/>
  </w:num>
  <w:num w:numId="20">
    <w:abstractNumId w:val="4"/>
  </w:num>
  <w:num w:numId="21">
    <w:abstractNumId w:val="7"/>
  </w:num>
  <w:num w:numId="22">
    <w:abstractNumId w:val="17"/>
  </w:num>
  <w:num w:numId="23">
    <w:abstractNumId w:val="14"/>
  </w:num>
  <w:num w:numId="24">
    <w:abstractNumId w:val="3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4D80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157E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65</TotalTime>
  <Pages>2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21</cp:revision>
  <cp:lastPrinted>2019-03-26T11:11:00Z</cp:lastPrinted>
  <dcterms:created xsi:type="dcterms:W3CDTF">2021-09-13T07:38:00Z</dcterms:created>
  <dcterms:modified xsi:type="dcterms:W3CDTF">2024-09-25T08:56:00Z</dcterms:modified>
</cp:coreProperties>
</file>