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0A55099" w14:textId="77777777" w:rsidR="00B73D24" w:rsidRDefault="007A5616" w:rsidP="007A5616">
      <w:pPr>
        <w:spacing w:before="0" w:after="240"/>
        <w:ind w:left="0"/>
        <w:jc w:val="center"/>
        <w:rPr>
          <w:sz w:val="18"/>
          <w:szCs w:val="20"/>
        </w:rPr>
      </w:pPr>
      <w:r>
        <w:rPr>
          <w:sz w:val="18"/>
          <w:szCs w:val="20"/>
        </w:rPr>
        <w:t xml:space="preserve"> </w:t>
      </w:r>
    </w:p>
    <w:p w14:paraId="2FD8DA67" w14:textId="074E1E9D" w:rsidR="005925B8" w:rsidRDefault="007A5616" w:rsidP="007A5616">
      <w:pPr>
        <w:spacing w:before="0" w:after="240"/>
        <w:ind w:left="0"/>
        <w:jc w:val="center"/>
        <w:rPr>
          <w:sz w:val="18"/>
          <w:szCs w:val="20"/>
        </w:rPr>
      </w:pPr>
      <w:r>
        <w:rPr>
          <w:sz w:val="18"/>
          <w:szCs w:val="20"/>
        </w:rPr>
        <w:t xml:space="preserve">  </w:t>
      </w:r>
      <w:r w:rsidRPr="007A5616">
        <w:rPr>
          <w:sz w:val="16"/>
          <w:szCs w:val="20"/>
        </w:rPr>
        <w:t xml:space="preserve">Rydym yn croesawu gohebiaeth yn y Gymraeg neu'r Saesneg. Atebir gohebiaeth Gymraeg yn y Gymraeg, ac ni fydd hyn yn arwain at oedi. </w:t>
      </w:r>
      <w:r>
        <w:rPr>
          <w:sz w:val="16"/>
          <w:szCs w:val="20"/>
        </w:rPr>
        <w:t xml:space="preserve"> </w:t>
      </w:r>
      <w:r w:rsidRPr="007A5616">
        <w:rPr>
          <w:sz w:val="16"/>
          <w:szCs w:val="20"/>
        </w:rPr>
        <w:t>We welcome correspondence in Welsh or English. Welsh language correspondence will be replied to in Welsh, and this will not lead to a delay</w:t>
      </w:r>
      <w:r w:rsidR="005925B8" w:rsidRPr="007A5616">
        <w:rPr>
          <w:sz w:val="16"/>
          <w:szCs w:val="20"/>
        </w:rPr>
        <w:t>.</w:t>
      </w:r>
    </w:p>
    <w:p w14:paraId="2D3F781D" w14:textId="77777777"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14:anchorId="7600F913" wp14:editId="1E603B26">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wps:spPr>
                      <wps:txbx>
                        <w:txbxContent>
                          <w:p w14:paraId="6B840BE9" w14:textId="5B7C95D3"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2B1E11">
                              <w:rPr>
                                <w:rFonts w:ascii="Verdana" w:hAnsi="Verdana"/>
                                <w:b/>
                                <w:sz w:val="22"/>
                                <w:szCs w:val="22"/>
                              </w:rPr>
                              <w:t xml:space="preserve">24-I-005 </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600F913"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" filled="f" stroked="f">
                <v:textbox>
                  <w:txbxContent>
                    <w:p w14:paraId="6B840BE9" w14:textId="5B7C95D3"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2B1E11">
                        <w:rPr>
                          <w:rFonts w:ascii="Verdana" w:hAnsi="Verdana"/>
                          <w:b/>
                          <w:sz w:val="22"/>
                          <w:szCs w:val="22"/>
                        </w:rPr>
                        <w:t xml:space="preserve">24-I-005 </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v:textbox>
              </v:shape>
            </w:pict>
          </mc:Fallback>
        </mc:AlternateContent>
      </w:r>
    </w:p>
    <w:p w14:paraId="76EFAA14" w14:textId="77777777" w:rsidR="00DC7FA9" w:rsidRPr="00A10460" w:rsidRDefault="00DC7FA9" w:rsidP="00D62A67">
      <w:pPr>
        <w:spacing w:before="280"/>
        <w:rPr>
          <w:rFonts w:ascii="Verdana" w:hAnsi="Verdana"/>
          <w:sz w:val="22"/>
        </w:rPr>
      </w:pPr>
    </w:p>
    <w:p w14:paraId="635CAE49" w14:textId="77777777" w:rsidR="00DC0D5A" w:rsidRDefault="00A10460" w:rsidP="00DC0D5A">
      <w:pPr>
        <w:spacing w:before="280"/>
        <w:rPr>
          <w:rFonts w:ascii="Verdana" w:hAnsi="Verdana"/>
          <w:b/>
          <w:sz w:val="22"/>
        </w:rPr>
      </w:pPr>
      <w:r w:rsidRPr="00A10460">
        <w:rPr>
          <w:rFonts w:ascii="Verdana" w:hAnsi="Verdana"/>
          <w:sz w:val="22"/>
        </w:rPr>
        <w:br/>
      </w:r>
      <w:r w:rsidRPr="00A10460">
        <w:rPr>
          <w:rFonts w:ascii="Verdana" w:hAnsi="Verdana"/>
          <w:b/>
          <w:sz w:val="22"/>
        </w:rPr>
        <w:t>You asked:</w:t>
      </w:r>
    </w:p>
    <w:p w14:paraId="3E4B89E8" w14:textId="4749C4E6" w:rsidR="00286642" w:rsidRPr="002B1E11" w:rsidRDefault="002B1E11" w:rsidP="00DC0D5A">
      <w:pPr>
        <w:spacing w:before="280"/>
        <w:rPr>
          <w:rFonts w:ascii="Verdana" w:hAnsi="Verdana"/>
          <w:bCs/>
          <w:sz w:val="22"/>
        </w:rPr>
      </w:pPr>
      <w:r w:rsidRPr="002B1E11">
        <w:rPr>
          <w:rFonts w:ascii="Verdana" w:hAnsi="Verdana"/>
          <w:bCs/>
          <w:sz w:val="22"/>
        </w:rPr>
        <w:t>I am writing to request data on the total number of patients who have waited 48-hours and the total number of patients who waited 24-hours or more in your Emergency Departments in June 2024 until the most recent date that you hold the data for.</w:t>
      </w:r>
    </w:p>
    <w:p w14:paraId="58B2F4E3" w14:textId="733CC469" w:rsidR="00286642" w:rsidRDefault="00286642" w:rsidP="00DC0D5A">
      <w:pPr>
        <w:spacing w:before="280"/>
      </w:pPr>
      <w:r>
        <w:rPr>
          <w:rFonts w:ascii="Verdana" w:hAnsi="Verdana"/>
          <w:b/>
          <w:sz w:val="22"/>
        </w:rPr>
        <w:t>Our Response:</w:t>
      </w:r>
    </w:p>
    <w:p w14:paraId="23DF621B" w14:textId="66512F53" w:rsidR="00873328" w:rsidRPr="002B1E11" w:rsidRDefault="002B1E11" w:rsidP="00421E7F">
      <w:pPr>
        <w:rPr>
          <w:rFonts w:ascii="Verdana" w:hAnsi="Verdana"/>
          <w:noProof/>
          <w:sz w:val="22"/>
          <w:szCs w:val="22"/>
        </w:rPr>
      </w:pPr>
      <w:r w:rsidRPr="002B1E11">
        <w:rPr>
          <w:rFonts w:ascii="Verdana" w:hAnsi="Verdana"/>
          <w:noProof/>
          <w:sz w:val="22"/>
          <w:szCs w:val="22"/>
        </w:rPr>
        <w:t>Please find below the information you have requested. We have provided this information for Morriston Hospital Emergency Department only.</w:t>
      </w:r>
    </w:p>
    <w:p w14:paraId="2178A95B" w14:textId="08F9BCD8" w:rsidR="00873328" w:rsidRPr="002B1E11" w:rsidRDefault="002B1E11" w:rsidP="00421E7F">
      <w:pPr>
        <w:rPr>
          <w:rFonts w:ascii="Verdana" w:hAnsi="Verdana"/>
          <w:noProof/>
          <w:sz w:val="22"/>
          <w:szCs w:val="22"/>
        </w:rPr>
      </w:pPr>
      <w:r w:rsidRPr="002B1E11">
        <w:rPr>
          <w:rFonts w:ascii="Verdana" w:hAnsi="Verdana"/>
          <w:noProof/>
          <w:sz w:val="22"/>
          <w:szCs w:val="22"/>
        </w:rPr>
        <w:t>This information is for the period 1</w:t>
      </w:r>
      <w:r w:rsidRPr="002B1E11">
        <w:rPr>
          <w:rFonts w:ascii="Verdana" w:hAnsi="Verdana"/>
          <w:noProof/>
          <w:sz w:val="22"/>
          <w:szCs w:val="22"/>
          <w:vertAlign w:val="superscript"/>
        </w:rPr>
        <w:t>st</w:t>
      </w:r>
      <w:r w:rsidRPr="002B1E11">
        <w:rPr>
          <w:rFonts w:ascii="Verdana" w:hAnsi="Verdana"/>
          <w:noProof/>
          <w:sz w:val="22"/>
          <w:szCs w:val="22"/>
        </w:rPr>
        <w:t xml:space="preserve"> June 2024 to 31</w:t>
      </w:r>
      <w:r w:rsidRPr="002B1E11">
        <w:rPr>
          <w:rFonts w:ascii="Verdana" w:hAnsi="Verdana"/>
          <w:noProof/>
          <w:sz w:val="22"/>
          <w:szCs w:val="22"/>
          <w:vertAlign w:val="superscript"/>
        </w:rPr>
        <w:t>st</w:t>
      </w:r>
      <w:r w:rsidRPr="002B1E11">
        <w:rPr>
          <w:rFonts w:ascii="Verdana" w:hAnsi="Verdana"/>
          <w:noProof/>
          <w:sz w:val="22"/>
          <w:szCs w:val="22"/>
        </w:rPr>
        <w:t xml:space="preserve"> August 2024.</w:t>
      </w:r>
    </w:p>
    <w:tbl>
      <w:tblPr>
        <w:tblW w:w="5456" w:type="dxa"/>
        <w:jc w:val="center"/>
        <w:tblLook w:val="04A0" w:firstRow="1" w:lastRow="0" w:firstColumn="1" w:lastColumn="0" w:noHBand="0" w:noVBand="1"/>
      </w:tblPr>
      <w:tblGrid>
        <w:gridCol w:w="3176"/>
        <w:gridCol w:w="2280"/>
      </w:tblGrid>
      <w:tr w:rsidR="002B1E11" w:rsidRPr="002B1E11" w14:paraId="772BD487" w14:textId="77777777" w:rsidTr="002B1E11">
        <w:trPr>
          <w:trHeight w:val="300"/>
          <w:jc w:val="center"/>
        </w:trPr>
        <w:tc>
          <w:tcPr>
            <w:tcW w:w="3176" w:type="dxa"/>
            <w:tcBorders>
              <w:top w:val="single" w:sz="4" w:space="0" w:color="auto"/>
              <w:left w:val="single" w:sz="4" w:space="0" w:color="auto"/>
              <w:bottom w:val="single" w:sz="4" w:space="0" w:color="auto"/>
              <w:right w:val="single" w:sz="4" w:space="0" w:color="auto"/>
            </w:tcBorders>
            <w:shd w:val="clear" w:color="DDEBF7" w:fill="DDEBF7"/>
            <w:noWrap/>
            <w:vAlign w:val="center"/>
            <w:hideMark/>
          </w:tcPr>
          <w:p w14:paraId="60353164" w14:textId="77777777" w:rsidR="002B1E11" w:rsidRPr="002B1E11" w:rsidRDefault="002B1E11" w:rsidP="002B1E11">
            <w:pPr>
              <w:spacing w:before="0" w:after="0" w:line="240" w:lineRule="auto"/>
              <w:ind w:left="0" w:right="0"/>
              <w:jc w:val="center"/>
              <w:rPr>
                <w:rFonts w:ascii="Verdana" w:eastAsia="Times New Roman" w:hAnsi="Verdana" w:cs="Calibri"/>
                <w:b/>
                <w:bCs/>
                <w:color w:val="000000"/>
                <w:sz w:val="22"/>
                <w:szCs w:val="22"/>
              </w:rPr>
            </w:pPr>
            <w:r w:rsidRPr="002B1E11">
              <w:rPr>
                <w:rFonts w:ascii="Verdana" w:eastAsia="Times New Roman" w:hAnsi="Verdana" w:cs="Calibri"/>
                <w:b/>
                <w:bCs/>
                <w:color w:val="000000"/>
                <w:sz w:val="22"/>
                <w:szCs w:val="22"/>
              </w:rPr>
              <w:t xml:space="preserve">Wait </w:t>
            </w:r>
          </w:p>
        </w:tc>
        <w:tc>
          <w:tcPr>
            <w:tcW w:w="2280" w:type="dxa"/>
            <w:tcBorders>
              <w:top w:val="single" w:sz="4" w:space="0" w:color="auto"/>
              <w:left w:val="nil"/>
              <w:bottom w:val="single" w:sz="4" w:space="0" w:color="auto"/>
              <w:right w:val="single" w:sz="4" w:space="0" w:color="auto"/>
            </w:tcBorders>
            <w:shd w:val="clear" w:color="DDEBF7" w:fill="DDEBF7"/>
            <w:noWrap/>
            <w:vAlign w:val="center"/>
            <w:hideMark/>
          </w:tcPr>
          <w:p w14:paraId="73B4B90B" w14:textId="77777777" w:rsidR="002B1E11" w:rsidRPr="002B1E11" w:rsidRDefault="002B1E11" w:rsidP="002B1E11">
            <w:pPr>
              <w:spacing w:before="0" w:after="0" w:line="240" w:lineRule="auto"/>
              <w:ind w:left="0" w:right="0"/>
              <w:jc w:val="center"/>
              <w:rPr>
                <w:rFonts w:ascii="Verdana" w:eastAsia="Times New Roman" w:hAnsi="Verdana" w:cs="Calibri"/>
                <w:b/>
                <w:bCs/>
                <w:color w:val="000000"/>
                <w:sz w:val="22"/>
                <w:szCs w:val="22"/>
              </w:rPr>
            </w:pPr>
            <w:r w:rsidRPr="002B1E11">
              <w:rPr>
                <w:rFonts w:ascii="Verdana" w:eastAsia="Times New Roman" w:hAnsi="Verdana" w:cs="Calibri"/>
                <w:b/>
                <w:bCs/>
                <w:color w:val="000000"/>
                <w:sz w:val="22"/>
                <w:szCs w:val="22"/>
              </w:rPr>
              <w:t>Total</w:t>
            </w:r>
          </w:p>
        </w:tc>
      </w:tr>
      <w:tr w:rsidR="002B1E11" w:rsidRPr="002B1E11" w14:paraId="33592D34" w14:textId="77777777" w:rsidTr="002B1E11">
        <w:trPr>
          <w:trHeight w:val="300"/>
          <w:jc w:val="center"/>
        </w:trPr>
        <w:tc>
          <w:tcPr>
            <w:tcW w:w="3176" w:type="dxa"/>
            <w:tcBorders>
              <w:top w:val="nil"/>
              <w:left w:val="single" w:sz="4" w:space="0" w:color="auto"/>
              <w:bottom w:val="single" w:sz="4" w:space="0" w:color="auto"/>
              <w:right w:val="single" w:sz="4" w:space="0" w:color="auto"/>
            </w:tcBorders>
            <w:shd w:val="clear" w:color="auto" w:fill="auto"/>
            <w:noWrap/>
            <w:vAlign w:val="center"/>
            <w:hideMark/>
          </w:tcPr>
          <w:p w14:paraId="678530DB" w14:textId="77777777" w:rsidR="002B1E11" w:rsidRPr="002B1E11" w:rsidRDefault="002B1E11" w:rsidP="002B1E11">
            <w:pPr>
              <w:spacing w:before="0" w:after="0" w:line="240" w:lineRule="auto"/>
              <w:ind w:left="0" w:right="0"/>
              <w:jc w:val="center"/>
              <w:rPr>
                <w:rFonts w:ascii="Verdana" w:eastAsia="Times New Roman" w:hAnsi="Verdana" w:cs="Calibri"/>
                <w:color w:val="000000"/>
                <w:sz w:val="22"/>
                <w:szCs w:val="22"/>
              </w:rPr>
            </w:pPr>
            <w:r w:rsidRPr="002B1E11">
              <w:rPr>
                <w:rFonts w:ascii="Verdana" w:eastAsia="Times New Roman" w:hAnsi="Verdana" w:cs="Calibri"/>
                <w:color w:val="000000"/>
                <w:sz w:val="22"/>
                <w:szCs w:val="22"/>
              </w:rPr>
              <w:t>24 to 47 hour waits</w:t>
            </w:r>
          </w:p>
        </w:tc>
        <w:tc>
          <w:tcPr>
            <w:tcW w:w="2280" w:type="dxa"/>
            <w:tcBorders>
              <w:top w:val="nil"/>
              <w:left w:val="nil"/>
              <w:bottom w:val="single" w:sz="4" w:space="0" w:color="auto"/>
              <w:right w:val="single" w:sz="4" w:space="0" w:color="auto"/>
            </w:tcBorders>
            <w:shd w:val="clear" w:color="auto" w:fill="auto"/>
            <w:noWrap/>
            <w:vAlign w:val="center"/>
            <w:hideMark/>
          </w:tcPr>
          <w:p w14:paraId="7BB03E76" w14:textId="77777777" w:rsidR="002B1E11" w:rsidRPr="002B1E11" w:rsidRDefault="002B1E11" w:rsidP="002B1E11">
            <w:pPr>
              <w:spacing w:before="0" w:after="0" w:line="240" w:lineRule="auto"/>
              <w:ind w:left="0" w:right="0"/>
              <w:jc w:val="center"/>
              <w:rPr>
                <w:rFonts w:ascii="Verdana" w:eastAsia="Times New Roman" w:hAnsi="Verdana" w:cs="Calibri"/>
                <w:color w:val="000000"/>
                <w:sz w:val="22"/>
                <w:szCs w:val="22"/>
              </w:rPr>
            </w:pPr>
            <w:r w:rsidRPr="002B1E11">
              <w:rPr>
                <w:rFonts w:ascii="Verdana" w:eastAsia="Times New Roman" w:hAnsi="Verdana" w:cs="Calibri"/>
                <w:color w:val="000000"/>
                <w:sz w:val="22"/>
                <w:szCs w:val="22"/>
              </w:rPr>
              <w:t>661</w:t>
            </w:r>
          </w:p>
        </w:tc>
      </w:tr>
      <w:tr w:rsidR="002B1E11" w:rsidRPr="002B1E11" w14:paraId="20774398" w14:textId="77777777" w:rsidTr="002B1E11">
        <w:trPr>
          <w:trHeight w:val="300"/>
          <w:jc w:val="center"/>
        </w:trPr>
        <w:tc>
          <w:tcPr>
            <w:tcW w:w="3176" w:type="dxa"/>
            <w:tcBorders>
              <w:top w:val="nil"/>
              <w:left w:val="single" w:sz="4" w:space="0" w:color="auto"/>
              <w:bottom w:val="single" w:sz="4" w:space="0" w:color="auto"/>
              <w:right w:val="single" w:sz="4" w:space="0" w:color="auto"/>
            </w:tcBorders>
            <w:shd w:val="clear" w:color="auto" w:fill="auto"/>
            <w:noWrap/>
            <w:vAlign w:val="center"/>
            <w:hideMark/>
          </w:tcPr>
          <w:p w14:paraId="7F27F2F0" w14:textId="77777777" w:rsidR="002B1E11" w:rsidRPr="002B1E11" w:rsidRDefault="002B1E11" w:rsidP="002B1E11">
            <w:pPr>
              <w:spacing w:before="0" w:after="0" w:line="240" w:lineRule="auto"/>
              <w:ind w:left="0" w:right="0"/>
              <w:jc w:val="center"/>
              <w:rPr>
                <w:rFonts w:ascii="Verdana" w:eastAsia="Times New Roman" w:hAnsi="Verdana" w:cs="Calibri"/>
                <w:color w:val="000000"/>
                <w:sz w:val="22"/>
                <w:szCs w:val="22"/>
              </w:rPr>
            </w:pPr>
            <w:r w:rsidRPr="002B1E11">
              <w:rPr>
                <w:rFonts w:ascii="Verdana" w:eastAsia="Times New Roman" w:hAnsi="Verdana" w:cs="Calibri"/>
                <w:color w:val="000000"/>
                <w:sz w:val="22"/>
                <w:szCs w:val="22"/>
              </w:rPr>
              <w:t xml:space="preserve">48 </w:t>
            </w:r>
            <w:proofErr w:type="gramStart"/>
            <w:r w:rsidRPr="002B1E11">
              <w:rPr>
                <w:rFonts w:ascii="Verdana" w:eastAsia="Times New Roman" w:hAnsi="Verdana" w:cs="Calibri"/>
                <w:color w:val="000000"/>
                <w:sz w:val="22"/>
                <w:szCs w:val="22"/>
              </w:rPr>
              <w:t>hour</w:t>
            </w:r>
            <w:proofErr w:type="gramEnd"/>
            <w:r w:rsidRPr="002B1E11">
              <w:rPr>
                <w:rFonts w:ascii="Verdana" w:eastAsia="Times New Roman" w:hAnsi="Verdana" w:cs="Calibri"/>
                <w:color w:val="000000"/>
                <w:sz w:val="22"/>
                <w:szCs w:val="22"/>
              </w:rPr>
              <w:t xml:space="preserve"> + waits</w:t>
            </w:r>
          </w:p>
        </w:tc>
        <w:tc>
          <w:tcPr>
            <w:tcW w:w="2280" w:type="dxa"/>
            <w:tcBorders>
              <w:top w:val="nil"/>
              <w:left w:val="nil"/>
              <w:bottom w:val="single" w:sz="4" w:space="0" w:color="auto"/>
              <w:right w:val="single" w:sz="4" w:space="0" w:color="auto"/>
            </w:tcBorders>
            <w:shd w:val="clear" w:color="auto" w:fill="auto"/>
            <w:noWrap/>
            <w:vAlign w:val="center"/>
            <w:hideMark/>
          </w:tcPr>
          <w:p w14:paraId="3A9FD33B" w14:textId="77777777" w:rsidR="002B1E11" w:rsidRPr="002B1E11" w:rsidRDefault="002B1E11" w:rsidP="002B1E11">
            <w:pPr>
              <w:spacing w:before="0" w:after="0" w:line="240" w:lineRule="auto"/>
              <w:ind w:left="0" w:right="0"/>
              <w:jc w:val="center"/>
              <w:rPr>
                <w:rFonts w:ascii="Verdana" w:eastAsia="Times New Roman" w:hAnsi="Verdana" w:cs="Calibri"/>
                <w:color w:val="000000"/>
                <w:sz w:val="22"/>
                <w:szCs w:val="22"/>
              </w:rPr>
            </w:pPr>
            <w:r w:rsidRPr="002B1E11">
              <w:rPr>
                <w:rFonts w:ascii="Verdana" w:eastAsia="Times New Roman" w:hAnsi="Verdana" w:cs="Calibri"/>
                <w:color w:val="000000"/>
                <w:sz w:val="22"/>
                <w:szCs w:val="22"/>
              </w:rPr>
              <w:t>418</w:t>
            </w:r>
          </w:p>
        </w:tc>
      </w:tr>
      <w:tr w:rsidR="002B1E11" w:rsidRPr="002B1E11" w14:paraId="30E42D01" w14:textId="77777777" w:rsidTr="002B1E11">
        <w:trPr>
          <w:trHeight w:val="300"/>
          <w:jc w:val="center"/>
        </w:trPr>
        <w:tc>
          <w:tcPr>
            <w:tcW w:w="3176" w:type="dxa"/>
            <w:tcBorders>
              <w:top w:val="nil"/>
              <w:left w:val="single" w:sz="4" w:space="0" w:color="auto"/>
              <w:bottom w:val="single" w:sz="4" w:space="0" w:color="auto"/>
              <w:right w:val="single" w:sz="4" w:space="0" w:color="auto"/>
            </w:tcBorders>
            <w:shd w:val="clear" w:color="DDEBF7" w:fill="DDEBF7"/>
            <w:noWrap/>
            <w:vAlign w:val="center"/>
            <w:hideMark/>
          </w:tcPr>
          <w:p w14:paraId="1A68EACC" w14:textId="77777777" w:rsidR="002B1E11" w:rsidRPr="002B1E11" w:rsidRDefault="002B1E11" w:rsidP="002B1E11">
            <w:pPr>
              <w:spacing w:before="0" w:after="0" w:line="240" w:lineRule="auto"/>
              <w:ind w:left="0" w:right="0"/>
              <w:jc w:val="center"/>
              <w:rPr>
                <w:rFonts w:ascii="Verdana" w:eastAsia="Times New Roman" w:hAnsi="Verdana" w:cs="Calibri"/>
                <w:b/>
                <w:bCs/>
                <w:color w:val="000000"/>
                <w:sz w:val="22"/>
                <w:szCs w:val="22"/>
              </w:rPr>
            </w:pPr>
            <w:r w:rsidRPr="002B1E11">
              <w:rPr>
                <w:rFonts w:ascii="Verdana" w:eastAsia="Times New Roman" w:hAnsi="Verdana" w:cs="Calibri"/>
                <w:b/>
                <w:bCs/>
                <w:color w:val="000000"/>
                <w:sz w:val="22"/>
                <w:szCs w:val="22"/>
              </w:rPr>
              <w:t>Grand Total</w:t>
            </w:r>
          </w:p>
        </w:tc>
        <w:tc>
          <w:tcPr>
            <w:tcW w:w="2280" w:type="dxa"/>
            <w:tcBorders>
              <w:top w:val="nil"/>
              <w:left w:val="nil"/>
              <w:bottom w:val="single" w:sz="4" w:space="0" w:color="auto"/>
              <w:right w:val="single" w:sz="4" w:space="0" w:color="auto"/>
            </w:tcBorders>
            <w:shd w:val="clear" w:color="DDEBF7" w:fill="DDEBF7"/>
            <w:noWrap/>
            <w:vAlign w:val="center"/>
            <w:hideMark/>
          </w:tcPr>
          <w:p w14:paraId="46046003" w14:textId="77777777" w:rsidR="002B1E11" w:rsidRPr="002B1E11" w:rsidRDefault="002B1E11" w:rsidP="002B1E11">
            <w:pPr>
              <w:spacing w:before="0" w:after="0" w:line="240" w:lineRule="auto"/>
              <w:ind w:left="0" w:right="0"/>
              <w:jc w:val="center"/>
              <w:rPr>
                <w:rFonts w:ascii="Verdana" w:eastAsia="Times New Roman" w:hAnsi="Verdana" w:cs="Calibri"/>
                <w:b/>
                <w:bCs/>
                <w:color w:val="000000"/>
                <w:sz w:val="22"/>
                <w:szCs w:val="22"/>
              </w:rPr>
            </w:pPr>
            <w:r w:rsidRPr="002B1E11">
              <w:rPr>
                <w:rFonts w:ascii="Verdana" w:eastAsia="Times New Roman" w:hAnsi="Verdana" w:cs="Calibri"/>
                <w:b/>
                <w:bCs/>
                <w:color w:val="000000"/>
                <w:sz w:val="22"/>
                <w:szCs w:val="22"/>
              </w:rPr>
              <w:t>1079</w:t>
            </w:r>
          </w:p>
        </w:tc>
      </w:tr>
    </w:tbl>
    <w:p w14:paraId="0F13E30A" w14:textId="77777777" w:rsidR="002B1E11" w:rsidRDefault="002B1E11" w:rsidP="00421E7F">
      <w:pPr>
        <w:rPr>
          <w:rFonts w:ascii="Verdana" w:hAnsi="Verdana"/>
          <w:b/>
          <w:bCs/>
          <w:noProof/>
          <w:sz w:val="22"/>
          <w:szCs w:val="22"/>
        </w:rPr>
      </w:pPr>
    </w:p>
    <w:p w14:paraId="2DB7C06B" w14:textId="77777777" w:rsidR="00616C6B" w:rsidRPr="00616C6B" w:rsidRDefault="00616C6B" w:rsidP="00616C6B">
      <w:pPr>
        <w:rPr>
          <w:rFonts w:ascii="Verdana" w:hAnsi="Verdana"/>
          <w:noProof/>
          <w:sz w:val="22"/>
          <w:szCs w:val="22"/>
        </w:rPr>
      </w:pPr>
      <w:r w:rsidRPr="00616C6B">
        <w:rPr>
          <w:rFonts w:ascii="Verdana" w:hAnsi="Verdana"/>
          <w:noProof/>
          <w:sz w:val="22"/>
          <w:szCs w:val="22"/>
        </w:rPr>
        <w:t>Morriston Hospital’s Emergency Department (ED) is continuing to experience very high demand, which means waits for some people are much longer than we would like them to be.</w:t>
      </w:r>
    </w:p>
    <w:p w14:paraId="7D5D8C74" w14:textId="77777777" w:rsidR="00616C6B" w:rsidRPr="00616C6B" w:rsidRDefault="00616C6B" w:rsidP="00616C6B">
      <w:pPr>
        <w:rPr>
          <w:rFonts w:ascii="Verdana" w:hAnsi="Verdana"/>
          <w:noProof/>
          <w:sz w:val="22"/>
          <w:szCs w:val="22"/>
        </w:rPr>
      </w:pPr>
      <w:r w:rsidRPr="00616C6B">
        <w:rPr>
          <w:rFonts w:ascii="Verdana" w:hAnsi="Verdana"/>
          <w:noProof/>
          <w:sz w:val="22"/>
          <w:szCs w:val="22"/>
        </w:rPr>
        <w:t>We understand this is frustrating and would like to thank the public for their continued patience and support.</w:t>
      </w:r>
    </w:p>
    <w:p w14:paraId="08E23834" w14:textId="77777777" w:rsidR="00616C6B" w:rsidRPr="00616C6B" w:rsidRDefault="00616C6B" w:rsidP="00616C6B">
      <w:pPr>
        <w:rPr>
          <w:rFonts w:ascii="Verdana" w:hAnsi="Verdana"/>
          <w:noProof/>
          <w:sz w:val="22"/>
          <w:szCs w:val="22"/>
        </w:rPr>
      </w:pPr>
      <w:r w:rsidRPr="00616C6B">
        <w:rPr>
          <w:rFonts w:ascii="Verdana" w:hAnsi="Verdana"/>
          <w:noProof/>
          <w:sz w:val="22"/>
          <w:szCs w:val="22"/>
        </w:rPr>
        <w:t>A number of factors affect waiting times, with the most significant being the high number of extremely unwell patients we are treating and bed availability in the wider hospital.</w:t>
      </w:r>
    </w:p>
    <w:p w14:paraId="6992D251" w14:textId="77777777" w:rsidR="00616C6B" w:rsidRPr="00616C6B" w:rsidRDefault="00616C6B" w:rsidP="00616C6B">
      <w:pPr>
        <w:rPr>
          <w:rFonts w:ascii="Verdana" w:hAnsi="Verdana"/>
          <w:noProof/>
          <w:sz w:val="22"/>
          <w:szCs w:val="22"/>
        </w:rPr>
      </w:pPr>
      <w:r w:rsidRPr="00616C6B">
        <w:rPr>
          <w:rFonts w:ascii="Verdana" w:hAnsi="Verdana"/>
          <w:noProof/>
          <w:sz w:val="22"/>
          <w:szCs w:val="22"/>
        </w:rPr>
        <w:t>We are facing challenges with both at the moment, as is the wider NHS across Wales.</w:t>
      </w:r>
    </w:p>
    <w:p w14:paraId="0C7F16EE" w14:textId="77777777" w:rsidR="00616C6B" w:rsidRPr="00616C6B" w:rsidRDefault="00616C6B" w:rsidP="00616C6B">
      <w:pPr>
        <w:rPr>
          <w:rFonts w:ascii="Verdana" w:hAnsi="Verdana"/>
          <w:noProof/>
          <w:sz w:val="22"/>
          <w:szCs w:val="22"/>
        </w:rPr>
      </w:pPr>
      <w:r w:rsidRPr="00616C6B">
        <w:rPr>
          <w:rFonts w:ascii="Verdana" w:hAnsi="Verdana"/>
          <w:noProof/>
          <w:sz w:val="22"/>
          <w:szCs w:val="22"/>
        </w:rPr>
        <w:t xml:space="preserve">However staff are working tirelessly across the health board and with partners to ensure those patients who have completed their acute care are moved to a more appropriate setting. This will help us to free up the beds needed for our seriously ill </w:t>
      </w:r>
      <w:r w:rsidRPr="00616C6B">
        <w:rPr>
          <w:rFonts w:ascii="Verdana" w:hAnsi="Verdana"/>
          <w:noProof/>
          <w:sz w:val="22"/>
          <w:szCs w:val="22"/>
        </w:rPr>
        <w:lastRenderedPageBreak/>
        <w:t>patients who are waiting.</w:t>
      </w:r>
      <w:r w:rsidRPr="00616C6B">
        <w:rPr>
          <w:rFonts w:ascii="Verdana" w:hAnsi="Verdana"/>
          <w:noProof/>
          <w:sz w:val="22"/>
          <w:szCs w:val="22"/>
        </w:rPr>
        <w:br/>
      </w:r>
      <w:r w:rsidRPr="00616C6B">
        <w:rPr>
          <w:rFonts w:ascii="Verdana" w:hAnsi="Verdana"/>
          <w:noProof/>
          <w:sz w:val="22"/>
          <w:szCs w:val="22"/>
        </w:rPr>
        <w:br/>
        <w:t>We are also looking at ways to improve our urgent and emergency care service and patient flow throughout the hospital. Recent changes have resulted in improvements against core performance metrics between April and June 2024. This three month period has seen the organisation's best performance by way of ambulance handover and number of patients waiting over 12 hours to be seen in the Emergency Department for over two years.</w:t>
      </w:r>
    </w:p>
    <w:p w14:paraId="75970B72" w14:textId="0F7CF0D3" w:rsidR="00A10460" w:rsidRPr="00616C6B" w:rsidRDefault="00F24862" w:rsidP="00616C6B">
      <w:pPr>
        <w:rPr>
          <w:rFonts w:ascii="Verdana" w:hAnsi="Verdana"/>
          <w:noProof/>
          <w:sz w:val="22"/>
          <w:szCs w:val="22"/>
        </w:rPr>
      </w:pPr>
      <w:r w:rsidRPr="00F24862">
        <w:rPr>
          <w:rFonts w:ascii="Verdana" w:hAnsi="Verdana"/>
          <w:noProof/>
          <w:sz w:val="22"/>
          <w:szCs w:val="22"/>
        </w:rPr>
        <w:t>We are also making ongoing improvements to our urgent and emergency care service and patient flow throughout the hospital. However, we recognise we have a lot more to do.</w:t>
      </w:r>
      <w:r>
        <w:rPr>
          <w:rFonts w:ascii="Verdana" w:hAnsi="Verdana"/>
          <w:noProof/>
          <w:sz w:val="22"/>
          <w:szCs w:val="22"/>
        </w:rPr>
        <w:br/>
      </w:r>
      <w:r>
        <w:rPr>
          <w:rFonts w:ascii="Verdana" w:hAnsi="Verdana"/>
          <w:noProof/>
          <w:sz w:val="22"/>
          <w:szCs w:val="22"/>
        </w:rPr>
        <w:br/>
      </w:r>
      <w:r w:rsidR="00616C6B" w:rsidRPr="00616C6B">
        <w:rPr>
          <w:rFonts w:ascii="Verdana" w:hAnsi="Verdana"/>
          <w:noProof/>
          <w:sz w:val="22"/>
          <w:szCs w:val="22"/>
        </w:rPr>
        <w:t>While there is no easy solution to these significant challenges we will continue to work hard, including with our partners in local authorities, to establish greater resilience and sustainability.</w:t>
      </w:r>
      <w:r w:rsidR="00421E7F" w:rsidRPr="00616C6B">
        <w:rPr>
          <w:rFonts w:ascii="Verdana" w:hAnsi="Verdana"/>
          <w:noProof/>
          <w:sz w:val="22"/>
          <w:szCs w:val="22"/>
        </w:rPr>
        <w:br/>
        <w:t xml:space="preserve">_____________________________________________________________ </w:t>
      </w:r>
    </w:p>
    <w:p w14:paraId="3E9F07F4" w14:textId="77777777" w:rsidR="00421E7F" w:rsidRPr="00A10460" w:rsidRDefault="00421E7F" w:rsidP="002677FD">
      <w:pPr>
        <w:rPr>
          <w:rFonts w:ascii="Verdana" w:hAnsi="Verdana"/>
          <w:b/>
          <w:bCs/>
          <w:noProof/>
          <w:sz w:val="22"/>
          <w:szCs w:val="22"/>
        </w:rPr>
      </w:pPr>
    </w:p>
    <w:sectPr w:rsidR="00421E7F" w:rsidRPr="00A10460" w:rsidSect="00D62A67">
      <w:headerReference w:type="even" r:id="rId8"/>
      <w:headerReference w:type="default" r:id="rId9"/>
      <w:footerReference w:type="even" r:id="rId10"/>
      <w:footerReference w:type="default" r:id="rId11"/>
      <w:headerReference w:type="first" r:id="rId12"/>
      <w:footerReference w:type="first" r:id="rId13"/>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E9AD818" w14:textId="77777777" w:rsidR="00DD5E37" w:rsidRDefault="00DD5E37" w:rsidP="007D6A3E">
      <w:pPr>
        <w:spacing w:before="0" w:after="0" w:line="240" w:lineRule="auto"/>
      </w:pPr>
      <w:r>
        <w:separator/>
      </w:r>
    </w:p>
  </w:endnote>
  <w:endnote w:type="continuationSeparator" w:id="0">
    <w:p w14:paraId="3848DA1B" w14:textId="77777777"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D638800" w14:textId="77777777" w:rsidR="00B73D24" w:rsidRDefault="00B73D24">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007C887" w14:textId="77777777" w:rsidR="002D32B6" w:rsidRDefault="00CB2BBE" w:rsidP="002D32B6">
    <w:pPr>
      <w:pStyle w:val="Footer"/>
      <w:pBdr>
        <w:top w:val="thinThickSmallGap" w:sz="24" w:space="1" w:color="134162"/>
      </w:pBdr>
      <w:tabs>
        <w:tab w:val="clear" w:pos="4513"/>
        <w:tab w:val="clear" w:pos="9026"/>
        <w:tab w:val="right" w:pos="10466"/>
      </w:tabs>
      <w:spacing w:before="0" w:after="0"/>
      <w:rPr>
        <w:b/>
        <w:color w:val="008A8C"/>
        <w:sz w:val="20"/>
        <w:szCs w:val="20"/>
      </w:rPr>
    </w:pPr>
    <w:r>
      <w:rPr>
        <w:b/>
        <w:noProof/>
        <w:color w:val="008A8C"/>
        <w:sz w:val="20"/>
        <w:szCs w:val="20"/>
      </w:rPr>
      <w:drawing>
        <wp:inline distT="0" distB="0" distL="0" distR="0" wp14:anchorId="0F03FD30" wp14:editId="2714D46F">
          <wp:extent cx="1120519" cy="322580"/>
          <wp:effectExtent l="0" t="0" r="3810" b="127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1128092" cy="324760"/>
                  </a:xfrm>
                  <a:prstGeom prst="rect">
                    <a:avLst/>
                  </a:prstGeom>
                </pic:spPr>
              </pic:pic>
            </a:graphicData>
          </a:graphic>
        </wp:inline>
      </w:drawing>
    </w:r>
    <w:r w:rsidR="000C00ED" w:rsidRPr="002D32B6">
      <w:rPr>
        <w:b/>
        <w:color w:val="008A8C"/>
        <w:sz w:val="20"/>
        <w:szCs w:val="20"/>
      </w:rPr>
      <w:t>gofalu am ein gilydd, cydweithio</w:t>
    </w:r>
    <w:r w:rsidR="002D32B6" w:rsidRPr="002D32B6">
      <w:rPr>
        <w:b/>
        <w:color w:val="008A8C"/>
        <w:sz w:val="20"/>
        <w:szCs w:val="20"/>
      </w:rPr>
      <w:t>,</w:t>
    </w:r>
    <w:r w:rsidR="000C00ED" w:rsidRPr="002D32B6">
      <w:rPr>
        <w:b/>
        <w:color w:val="008A8C"/>
        <w:sz w:val="20"/>
        <w:szCs w:val="20"/>
      </w:rPr>
      <w:t xml:space="preserve"> gwella bob amser</w:t>
    </w:r>
  </w:p>
  <w:p w14:paraId="15A49180" w14:textId="77777777" w:rsidR="00795AD1" w:rsidRPr="00111757" w:rsidRDefault="000C00ED" w:rsidP="002D32B6">
    <w:pPr>
      <w:pStyle w:val="Footer"/>
      <w:pBdr>
        <w:top w:val="thinThickSmallGap" w:sz="24" w:space="1" w:color="134162"/>
      </w:pBdr>
      <w:tabs>
        <w:tab w:val="clear" w:pos="4513"/>
        <w:tab w:val="clear" w:pos="9026"/>
        <w:tab w:val="right" w:pos="10466"/>
      </w:tabs>
      <w:spacing w:before="0" w:after="0"/>
      <w:rPr>
        <w:rFonts w:ascii="Calibri Light" w:hAnsi="Calibri Light"/>
      </w:rPr>
    </w:pPr>
    <w:r w:rsidRPr="002D32B6">
      <w:rPr>
        <w:b/>
        <w:color w:val="008A8C"/>
        <w:sz w:val="20"/>
        <w:szCs w:val="20"/>
      </w:rPr>
      <w:t xml:space="preserve"> </w:t>
    </w:r>
    <w:r w:rsidRPr="002D32B6">
      <w:rPr>
        <w:b/>
        <w:color w:val="6E609E"/>
        <w:sz w:val="20"/>
        <w:szCs w:val="20"/>
      </w:rPr>
      <w:t>caring for each other, working together, always improving</w:t>
    </w:r>
    <w:r w:rsidR="00111757" w:rsidRPr="00795AD1">
      <w:tab/>
    </w:r>
    <w:r w:rsidR="00795AD1" w:rsidRPr="00795AD1">
      <w:t xml:space="preserve">Page </w:t>
    </w:r>
    <w:r w:rsidR="00795AD1" w:rsidRPr="00795AD1">
      <w:fldChar w:fldCharType="begin"/>
    </w:r>
    <w:r w:rsidR="00795AD1" w:rsidRPr="00795AD1">
      <w:instrText xml:space="preserve"> PAGE   \* MERGEFORMAT </w:instrText>
    </w:r>
    <w:r w:rsidR="00795AD1" w:rsidRPr="00795AD1">
      <w:fldChar w:fldCharType="separate"/>
    </w:r>
    <w:r w:rsidR="00A10460">
      <w:rPr>
        <w:noProof/>
      </w:rPr>
      <w:t>2</w:t>
    </w:r>
    <w:r w:rsidR="00795AD1" w:rsidRPr="00795AD1">
      <w:rPr>
        <w:noProof/>
      </w:rPr>
      <w:fldChar w:fldCharType="end"/>
    </w:r>
  </w:p>
  <w:p w14:paraId="656EA6A7" w14:textId="77777777" w:rsidR="007D6A3E" w:rsidRDefault="007D6A3E" w:rsidP="007D6A3E">
    <w:pPr>
      <w:pStyle w:val="Footer"/>
      <w:tabs>
        <w:tab w:val="clear" w:pos="4513"/>
        <w:tab w:val="clear" w:pos="9026"/>
        <w:tab w:val="center" w:pos="5233"/>
        <w:tab w:val="right" w:pos="10466"/>
      </w:tabs>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9D16B84" w14:textId="600A45DF" w:rsidR="007D6A3E" w:rsidRDefault="007D6A3E" w:rsidP="00B73D24">
    <w:pPr>
      <w:pStyle w:val="Footer"/>
    </w:pPr>
  </w:p>
  <w:p w14:paraId="0527764C" w14:textId="77777777" w:rsidR="00B73D24" w:rsidRDefault="00B73D24" w:rsidP="00B73D24">
    <w:pPr>
      <w:pStyle w:val="Footer"/>
    </w:pPr>
  </w:p>
  <w:p w14:paraId="40D801B2" w14:textId="77777777" w:rsidR="00B73D24" w:rsidRDefault="00B73D24" w:rsidP="00B73D24">
    <w:pPr>
      <w:pStyle w:val="Footer"/>
      <w:tabs>
        <w:tab w:val="clear" w:pos="4513"/>
        <w:tab w:val="clear" w:pos="9026"/>
        <w:tab w:val="center" w:pos="5233"/>
        <w:tab w:val="right" w:pos="10466"/>
      </w:tabs>
      <w:spacing w:before="0" w:after="40" w:line="240" w:lineRule="auto"/>
      <w:ind w:left="0" w:right="0"/>
      <w:rPr>
        <w:color w:val="1F355E"/>
        <w:sz w:val="14"/>
        <w:szCs w:val="14"/>
      </w:rPr>
    </w:pPr>
    <w:bookmarkStart w:id="0" w:name="_Hlk168407067"/>
    <w:bookmarkStart w:id="1" w:name="_Hlk168407068"/>
  </w:p>
  <w:p w14:paraId="54F35898" w14:textId="55F205DE" w:rsidR="00B73D24" w:rsidRDefault="00B73D24" w:rsidP="00B73D24">
    <w:pPr>
      <w:pStyle w:val="Footer"/>
      <w:tabs>
        <w:tab w:val="clear" w:pos="4513"/>
        <w:tab w:val="clear" w:pos="9026"/>
        <w:tab w:val="center" w:pos="5233"/>
        <w:tab w:val="right" w:pos="10466"/>
      </w:tabs>
      <w:spacing w:before="0" w:after="40" w:line="240" w:lineRule="auto"/>
      <w:ind w:left="0" w:right="0"/>
      <w:rPr>
        <w:b/>
        <w:color w:val="1F355E"/>
        <w:sz w:val="14"/>
        <w:szCs w:val="14"/>
      </w:rPr>
    </w:pPr>
    <w:r w:rsidRPr="000B6AF2">
      <w:rPr>
        <w:b/>
        <w:noProof/>
        <w:color w:val="1F355E"/>
        <w:sz w:val="14"/>
        <w:szCs w:val="14"/>
      </w:rPr>
      <w:drawing>
        <wp:anchor distT="0" distB="0" distL="114300" distR="114300" simplePos="0" relativeHeight="251662336" behindDoc="1" locked="0" layoutInCell="1" allowOverlap="1" wp14:anchorId="44C63C6C" wp14:editId="0408D274">
          <wp:simplePos x="0" y="0"/>
          <wp:positionH relativeFrom="column">
            <wp:posOffset>5469890</wp:posOffset>
          </wp:positionH>
          <wp:positionV relativeFrom="paragraph">
            <wp:posOffset>-330200</wp:posOffset>
          </wp:positionV>
          <wp:extent cx="2216110" cy="1270886"/>
          <wp:effectExtent l="0" t="0" r="0" b="0"/>
          <wp:wrapNone/>
          <wp:docPr id="1243636704" name="Picture 2" descr="A rainbow colored lines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43636704" name="Picture 2" descr="A rainbow colored lines on a black background&#10;&#10;Description automatically generated"/>
                  <pic:cNvPicPr/>
                </pic:nvPicPr>
                <pic:blipFill>
                  <a:blip r:embed="rId1">
                    <a:extLst>
                      <a:ext uri="{28A0092B-C50C-407E-A947-70E740481C1C}">
                        <a14:useLocalDpi xmlns:a14="http://schemas.microsoft.com/office/drawing/2010/main" val="0"/>
                      </a:ext>
                    </a:extLst>
                  </a:blip>
                  <a:stretch>
                    <a:fillRect/>
                  </a:stretch>
                </pic:blipFill>
                <pic:spPr>
                  <a:xfrm>
                    <a:off x="0" y="0"/>
                    <a:ext cx="2216110" cy="1270886"/>
                  </a:xfrm>
                  <a:prstGeom prst="rect">
                    <a:avLst/>
                  </a:prstGeom>
                </pic:spPr>
              </pic:pic>
            </a:graphicData>
          </a:graphic>
          <wp14:sizeRelH relativeFrom="page">
            <wp14:pctWidth>0</wp14:pctWidth>
          </wp14:sizeRelH>
          <wp14:sizeRelV relativeFrom="page">
            <wp14:pctHeight>0</wp14:pctHeight>
          </wp14:sizeRelV>
        </wp:anchor>
      </w:drawing>
    </w:r>
    <w:r w:rsidRPr="000B6AF2">
      <w:rPr>
        <w:color w:val="1F355E"/>
        <w:sz w:val="14"/>
        <w:szCs w:val="14"/>
      </w:rPr>
      <w:t>Bwrdd Iechyd Prifysgol Bae Abertawe yw enw gweithredu Bwrdd Iechyd Lleol Prifysgol Bae Abertawe</w:t>
    </w:r>
  </w:p>
  <w:p w14:paraId="169A9EAE" w14:textId="77777777" w:rsidR="00B73D24" w:rsidRPr="002B2CF6" w:rsidRDefault="00B73D24" w:rsidP="00B73D24">
    <w:pPr>
      <w:pStyle w:val="Footer"/>
      <w:tabs>
        <w:tab w:val="clear" w:pos="4513"/>
        <w:tab w:val="clear" w:pos="9026"/>
        <w:tab w:val="center" w:pos="5233"/>
        <w:tab w:val="right" w:pos="10466"/>
      </w:tabs>
      <w:spacing w:before="0" w:after="0" w:line="240" w:lineRule="auto"/>
      <w:ind w:left="0" w:right="0"/>
      <w:rPr>
        <w:b/>
        <w:color w:val="1F355E"/>
        <w:sz w:val="14"/>
        <w:szCs w:val="14"/>
      </w:rPr>
    </w:pPr>
    <w:r w:rsidRPr="000B6AF2">
      <w:rPr>
        <w:color w:val="1F355E"/>
        <w:sz w:val="14"/>
        <w:szCs w:val="14"/>
      </w:rPr>
      <w:t>Swansea Bay University Health Board is the operational name of Swansea Bay University Local Health Board</w:t>
    </w:r>
    <w:bookmarkEnd w:id="0"/>
    <w:bookmarkEnd w:id="1"/>
  </w:p>
  <w:p w14:paraId="73827B55" w14:textId="4A9F659E" w:rsidR="00B73D24" w:rsidRDefault="00B73D24" w:rsidP="00B73D24">
    <w:pPr>
      <w:pStyle w:val="Footer"/>
    </w:pPr>
    <w:r>
      <w:tab/>
    </w:r>
    <w:r>
      <w:tab/>
    </w:r>
    <w:r>
      <w:tab/>
    </w:r>
    <w:r>
      <w:tab/>
    </w: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AAFE87B" w14:textId="77777777" w:rsidR="00DD5E37" w:rsidRDefault="00DD5E37" w:rsidP="007D6A3E">
      <w:pPr>
        <w:spacing w:before="0" w:after="0" w:line="240" w:lineRule="auto"/>
      </w:pPr>
      <w:r>
        <w:separator/>
      </w:r>
    </w:p>
  </w:footnote>
  <w:footnote w:type="continuationSeparator" w:id="0">
    <w:p w14:paraId="7EEA7787" w14:textId="77777777"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77074A" w14:textId="77777777" w:rsidR="00B73D24" w:rsidRDefault="00B73D24">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D8E6546" w14:textId="77777777" w:rsidR="00B73D24" w:rsidRDefault="00B73D24">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A2169D" w14:textId="5F1CA3C3" w:rsidR="0097092D" w:rsidRDefault="00B73D24" w:rsidP="0097092D">
    <w:pPr>
      <w:pStyle w:val="Header"/>
      <w:tabs>
        <w:tab w:val="right" w:pos="10466"/>
      </w:tabs>
    </w:pPr>
    <w:r>
      <w:rPr>
        <w:noProof/>
      </w:rPr>
      <mc:AlternateContent>
        <mc:Choice Requires="wps">
          <w:drawing>
            <wp:anchor distT="0" distB="0" distL="114300" distR="114300" simplePos="0" relativeHeight="251660288" behindDoc="0" locked="0" layoutInCell="1" allowOverlap="1" wp14:anchorId="294152D0" wp14:editId="47CB3A5F">
              <wp:simplePos x="0" y="0"/>
              <wp:positionH relativeFrom="page">
                <wp:posOffset>3562351</wp:posOffset>
              </wp:positionH>
              <wp:positionV relativeFrom="paragraph">
                <wp:posOffset>-425450</wp:posOffset>
              </wp:positionV>
              <wp:extent cx="3695700" cy="1485900"/>
              <wp:effectExtent l="0" t="0" r="0"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695700" cy="1485900"/>
                      </a:xfrm>
                      <a:prstGeom prst="rect">
                        <a:avLst/>
                      </a:prstGeom>
                      <a:solidFill>
                        <a:sysClr val="window" lastClr="FFFFFF"/>
                      </a:solidFill>
                      <a:ln w="6350">
                        <a:noFill/>
                      </a:ln>
                    </wps:spPr>
                    <wps:txbx>
                      <w:txbxContent>
                        <w:p w14:paraId="401F340B" w14:textId="77777777" w:rsidR="00B73D24" w:rsidRDefault="00B73D24" w:rsidP="00B73D24">
                          <w:pPr>
                            <w:spacing w:before="0" w:after="0" w:line="240" w:lineRule="auto"/>
                            <w:ind w:left="0" w:right="0"/>
                            <w:jc w:val="right"/>
                            <w:rPr>
                              <w:b/>
                              <w:color w:val="1F355E"/>
                              <w:sz w:val="16"/>
                              <w:szCs w:val="16"/>
                            </w:rPr>
                          </w:pPr>
                          <w:r w:rsidRPr="000B6AF2">
                            <w:rPr>
                              <w:color w:val="1F355E"/>
                              <w:sz w:val="16"/>
                              <w:szCs w:val="16"/>
                            </w:rPr>
                            <w:t xml:space="preserve">Cadeirydd/Chair: </w:t>
                          </w:r>
                          <w:r w:rsidRPr="000B6AF2">
                            <w:rPr>
                              <w:b/>
                              <w:color w:val="1F355E"/>
                              <w:sz w:val="16"/>
                              <w:szCs w:val="16"/>
                            </w:rPr>
                            <w:t>Jan Williams</w:t>
                          </w:r>
                        </w:p>
                        <w:p w14:paraId="081C5215" w14:textId="77777777" w:rsidR="00B73D24" w:rsidRDefault="00B73D24" w:rsidP="00B73D24">
                          <w:pPr>
                            <w:spacing w:before="0" w:after="80" w:line="240" w:lineRule="auto"/>
                            <w:ind w:left="0" w:right="0"/>
                            <w:jc w:val="right"/>
                            <w:rPr>
                              <w:b/>
                              <w:color w:val="1F355E"/>
                              <w:sz w:val="16"/>
                              <w:szCs w:val="16"/>
                            </w:rPr>
                          </w:pPr>
                          <w:r w:rsidRPr="000B6AF2">
                            <w:rPr>
                              <w:color w:val="1F355E"/>
                              <w:sz w:val="16"/>
                              <w:szCs w:val="16"/>
                            </w:rPr>
                            <w:t xml:space="preserve">Prif Weithredwr dros dro/Interim Chief Executive: </w:t>
                          </w:r>
                          <w:r w:rsidRPr="000B6AF2">
                            <w:rPr>
                              <w:b/>
                              <w:color w:val="1F355E"/>
                              <w:sz w:val="16"/>
                              <w:szCs w:val="16"/>
                            </w:rPr>
                            <w:t>Dr Richard Evans</w:t>
                          </w:r>
                        </w:p>
                        <w:p w14:paraId="41859911" w14:textId="77777777" w:rsidR="00B73D24" w:rsidRPr="000B6AF2" w:rsidRDefault="00B73D24" w:rsidP="00B73D24">
                          <w:pPr>
                            <w:spacing w:before="0" w:after="0" w:line="240" w:lineRule="auto"/>
                            <w:ind w:left="0" w:right="0"/>
                            <w:jc w:val="right"/>
                            <w:rPr>
                              <w:color w:val="1F355E"/>
                              <w:sz w:val="16"/>
                              <w:szCs w:val="20"/>
                            </w:rPr>
                          </w:pPr>
                          <w:r w:rsidRPr="000B6AF2">
                            <w:rPr>
                              <w:b/>
                              <w:color w:val="1F355E"/>
                              <w:sz w:val="16"/>
                              <w:szCs w:val="20"/>
                            </w:rPr>
                            <w:t xml:space="preserve">Pencadlys Bwrdd Iechyd Prifysgol Bae Abertawe </w:t>
                          </w:r>
                        </w:p>
                        <w:p w14:paraId="3D4DE5D0" w14:textId="77777777" w:rsidR="00B73D24" w:rsidRDefault="00B73D24" w:rsidP="00B73D24">
                          <w:pPr>
                            <w:spacing w:before="0" w:after="0" w:line="240" w:lineRule="auto"/>
                            <w:ind w:left="0" w:right="0"/>
                            <w:jc w:val="right"/>
                            <w:rPr>
                              <w:color w:val="1F355E"/>
                              <w:sz w:val="16"/>
                              <w:szCs w:val="20"/>
                            </w:rPr>
                          </w:pPr>
                          <w:r w:rsidRPr="000B6AF2">
                            <w:rPr>
                              <w:color w:val="1F355E"/>
                              <w:sz w:val="16"/>
                              <w:szCs w:val="20"/>
                            </w:rPr>
                            <w:t xml:space="preserve">Un </w:t>
                          </w:r>
                          <w:proofErr w:type="spellStart"/>
                          <w:r w:rsidRPr="000B6AF2">
                            <w:rPr>
                              <w:color w:val="1F355E"/>
                              <w:sz w:val="16"/>
                              <w:szCs w:val="20"/>
                            </w:rPr>
                            <w:t>Porthfa</w:t>
                          </w:r>
                          <w:proofErr w:type="spellEnd"/>
                          <w:r w:rsidRPr="000B6AF2">
                            <w:rPr>
                              <w:color w:val="1F355E"/>
                              <w:sz w:val="16"/>
                              <w:szCs w:val="20"/>
                            </w:rPr>
                            <w:t xml:space="preserve"> Talbot, Parc </w:t>
                          </w:r>
                          <w:proofErr w:type="spellStart"/>
                          <w:r w:rsidRPr="000B6AF2">
                            <w:rPr>
                              <w:color w:val="1F355E"/>
                              <w:sz w:val="16"/>
                              <w:szCs w:val="20"/>
                            </w:rPr>
                            <w:t>Ynni</w:t>
                          </w:r>
                          <w:proofErr w:type="spellEnd"/>
                          <w:r w:rsidRPr="000B6AF2">
                            <w:rPr>
                              <w:color w:val="1F355E"/>
                              <w:sz w:val="16"/>
                              <w:szCs w:val="20"/>
                            </w:rPr>
                            <w:t>, Baglan, Port Talbot, SA12 7BR</w:t>
                          </w:r>
                        </w:p>
                        <w:p w14:paraId="70761EB9" w14:textId="77777777" w:rsidR="00B73D24" w:rsidRPr="000B6AF2" w:rsidRDefault="00B73D24" w:rsidP="00B73D24">
                          <w:pPr>
                            <w:spacing w:before="0" w:after="0" w:line="240" w:lineRule="auto"/>
                            <w:ind w:left="0" w:right="0"/>
                            <w:jc w:val="right"/>
                            <w:rPr>
                              <w:color w:val="1F355E"/>
                              <w:sz w:val="16"/>
                              <w:szCs w:val="20"/>
                            </w:rPr>
                          </w:pPr>
                        </w:p>
                        <w:p w14:paraId="7E8587F4" w14:textId="77777777" w:rsidR="00B73D24" w:rsidRPr="000B6AF2" w:rsidRDefault="00B73D24" w:rsidP="00B73D24">
                          <w:pPr>
                            <w:spacing w:before="0" w:after="0" w:line="240" w:lineRule="auto"/>
                            <w:ind w:left="0" w:right="0"/>
                            <w:jc w:val="right"/>
                            <w:rPr>
                              <w:b/>
                              <w:color w:val="1F355E"/>
                              <w:sz w:val="16"/>
                              <w:szCs w:val="20"/>
                            </w:rPr>
                          </w:pPr>
                          <w:r w:rsidRPr="000B6AF2">
                            <w:rPr>
                              <w:b/>
                              <w:color w:val="1F355E"/>
                              <w:sz w:val="16"/>
                              <w:szCs w:val="20"/>
                            </w:rPr>
                            <w:t>Swansea Bay University Health Board Headquarters</w:t>
                          </w:r>
                        </w:p>
                        <w:p w14:paraId="63BD9972" w14:textId="77777777" w:rsidR="00B73D24" w:rsidRDefault="00B73D24" w:rsidP="00B73D24">
                          <w:pPr>
                            <w:spacing w:before="0" w:after="80" w:line="240" w:lineRule="auto"/>
                            <w:ind w:left="0" w:right="0"/>
                            <w:jc w:val="right"/>
                            <w:rPr>
                              <w:color w:val="1F355E"/>
                              <w:sz w:val="16"/>
                              <w:szCs w:val="20"/>
                            </w:rPr>
                          </w:pPr>
                          <w:r w:rsidRPr="000B6AF2">
                            <w:rPr>
                              <w:color w:val="1F355E"/>
                              <w:sz w:val="16"/>
                              <w:szCs w:val="20"/>
                            </w:rPr>
                            <w:t>One Talbot Gateway, Baglan Energy Park, Port Talbot, SA12 7BR</w:t>
                          </w:r>
                        </w:p>
                        <w:p w14:paraId="7BB4835A" w14:textId="77777777" w:rsidR="00B73D24" w:rsidRPr="000B6AF2" w:rsidRDefault="00B73D24" w:rsidP="00B73D24">
                          <w:pPr>
                            <w:spacing w:before="0" w:after="0" w:line="240" w:lineRule="auto"/>
                            <w:ind w:left="0" w:right="0"/>
                            <w:jc w:val="right"/>
                            <w:rPr>
                              <w:color w:val="1F355E"/>
                              <w:sz w:val="16"/>
                              <w:szCs w:val="20"/>
                            </w:rPr>
                          </w:pPr>
                          <w:proofErr w:type="spellStart"/>
                          <w:r w:rsidRPr="000B6AF2">
                            <w:rPr>
                              <w:b/>
                              <w:color w:val="1F355E"/>
                              <w:sz w:val="16"/>
                              <w:szCs w:val="20"/>
                            </w:rPr>
                            <w:t>Ffôn</w:t>
                          </w:r>
                          <w:proofErr w:type="spellEnd"/>
                          <w:r w:rsidRPr="000B6AF2">
                            <w:rPr>
                              <w:b/>
                              <w:color w:val="1F355E"/>
                              <w:sz w:val="16"/>
                              <w:szCs w:val="20"/>
                            </w:rPr>
                            <w:t xml:space="preserve"> </w:t>
                          </w:r>
                          <w:r>
                            <w:rPr>
                              <w:b/>
                              <w:color w:val="1F355E"/>
                              <w:sz w:val="16"/>
                              <w:szCs w:val="20"/>
                            </w:rPr>
                            <w:t xml:space="preserve">| </w:t>
                          </w:r>
                          <w:r w:rsidRPr="000B6AF2">
                            <w:rPr>
                              <w:b/>
                              <w:color w:val="1F355E"/>
                              <w:sz w:val="16"/>
                              <w:szCs w:val="20"/>
                            </w:rPr>
                            <w:t>Phone</w:t>
                          </w:r>
                          <w:r>
                            <w:rPr>
                              <w:b/>
                              <w:color w:val="1F355E"/>
                              <w:sz w:val="16"/>
                              <w:szCs w:val="20"/>
                            </w:rPr>
                            <w:t>:</w:t>
                          </w:r>
                          <w:r w:rsidRPr="000B6AF2">
                            <w:rPr>
                              <w:color w:val="1F355E"/>
                              <w:sz w:val="16"/>
                              <w:szCs w:val="20"/>
                            </w:rPr>
                            <w:t xml:space="preserve"> 01639 683</w:t>
                          </w:r>
                          <w:r>
                            <w:rPr>
                              <w:color w:val="1F355E"/>
                              <w:sz w:val="16"/>
                              <w:szCs w:val="20"/>
                            </w:rPr>
                            <w:t xml:space="preserve"> </w:t>
                          </w:r>
                          <w:r w:rsidRPr="000B6AF2">
                            <w:rPr>
                              <w:color w:val="1F355E"/>
                              <w:sz w:val="16"/>
                              <w:szCs w:val="20"/>
                            </w:rPr>
                            <w:t>334</w:t>
                          </w:r>
                        </w:p>
                        <w:p w14:paraId="7632E72D" w14:textId="299D6AFA" w:rsidR="000C00ED" w:rsidRPr="002D32B6" w:rsidRDefault="000C00ED" w:rsidP="00937E61">
                          <w:pPr>
                            <w:spacing w:before="0" w:after="0"/>
                            <w:ind w:left="0"/>
                            <w:jc w:val="right"/>
                            <w:rPr>
                              <w:b/>
                              <w:color w:val="000000" w:themeColor="text1"/>
                              <w:sz w:val="18"/>
                              <w:szCs w:val="18"/>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94152D0" id="_x0000_t202" coordsize="21600,21600" o:spt="202" path="m,l,21600r21600,l21600,xe">
              <v:stroke joinstyle="miter"/>
              <v:path gradientshapeok="t" o:connecttype="rect"/>
            </v:shapetype>
            <v:shape id="Text Box 2" o:spid="_x0000_s1027" type="#_x0000_t202" style="position:absolute;left:0;text-align:left;margin-left:280.5pt;margin-top:-33.5pt;width:291pt;height:117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" fillcolor="window" stroked="f" strokeweight=".5pt">
              <v:textbox>
                <w:txbxContent>
                  <w:p w14:paraId="401F340B" w14:textId="77777777" w:rsidR="00B73D24" w:rsidRDefault="00B73D24" w:rsidP="00B73D24">
                    <w:pPr>
                      <w:spacing w:before="0" w:after="0" w:line="240" w:lineRule="auto"/>
                      <w:ind w:left="0" w:right="0"/>
                      <w:jc w:val="right"/>
                      <w:rPr>
                        <w:b/>
                        <w:color w:val="1F355E"/>
                        <w:sz w:val="16"/>
                        <w:szCs w:val="16"/>
                      </w:rPr>
                    </w:pPr>
                    <w:r w:rsidRPr="000B6AF2">
                      <w:rPr>
                        <w:color w:val="1F355E"/>
                        <w:sz w:val="16"/>
                        <w:szCs w:val="16"/>
                      </w:rPr>
                      <w:t xml:space="preserve">Cadeirydd/Chair: </w:t>
                    </w:r>
                    <w:r w:rsidRPr="000B6AF2">
                      <w:rPr>
                        <w:b/>
                        <w:color w:val="1F355E"/>
                        <w:sz w:val="16"/>
                        <w:szCs w:val="16"/>
                      </w:rPr>
                      <w:t>Jan Williams</w:t>
                    </w:r>
                  </w:p>
                  <w:p w14:paraId="081C5215" w14:textId="77777777" w:rsidR="00B73D24" w:rsidRDefault="00B73D24" w:rsidP="00B73D24">
                    <w:pPr>
                      <w:spacing w:before="0" w:after="80" w:line="240" w:lineRule="auto"/>
                      <w:ind w:left="0" w:right="0"/>
                      <w:jc w:val="right"/>
                      <w:rPr>
                        <w:b/>
                        <w:color w:val="1F355E"/>
                        <w:sz w:val="16"/>
                        <w:szCs w:val="16"/>
                      </w:rPr>
                    </w:pPr>
                    <w:r w:rsidRPr="000B6AF2">
                      <w:rPr>
                        <w:color w:val="1F355E"/>
                        <w:sz w:val="16"/>
                        <w:szCs w:val="16"/>
                      </w:rPr>
                      <w:t xml:space="preserve">Prif Weithredwr dros dro/Interim Chief Executive: </w:t>
                    </w:r>
                    <w:r w:rsidRPr="000B6AF2">
                      <w:rPr>
                        <w:b/>
                        <w:color w:val="1F355E"/>
                        <w:sz w:val="16"/>
                        <w:szCs w:val="16"/>
                      </w:rPr>
                      <w:t>Dr Richard Evans</w:t>
                    </w:r>
                  </w:p>
                  <w:p w14:paraId="41859911" w14:textId="77777777" w:rsidR="00B73D24" w:rsidRPr="000B6AF2" w:rsidRDefault="00B73D24" w:rsidP="00B73D24">
                    <w:pPr>
                      <w:spacing w:before="0" w:after="0" w:line="240" w:lineRule="auto"/>
                      <w:ind w:left="0" w:right="0"/>
                      <w:jc w:val="right"/>
                      <w:rPr>
                        <w:color w:val="1F355E"/>
                        <w:sz w:val="16"/>
                        <w:szCs w:val="20"/>
                      </w:rPr>
                    </w:pPr>
                    <w:r w:rsidRPr="000B6AF2">
                      <w:rPr>
                        <w:b/>
                        <w:color w:val="1F355E"/>
                        <w:sz w:val="16"/>
                        <w:szCs w:val="20"/>
                      </w:rPr>
                      <w:t xml:space="preserve">Pencadlys Bwrdd Iechyd Prifysgol Bae Abertawe </w:t>
                    </w:r>
                  </w:p>
                  <w:p w14:paraId="3D4DE5D0" w14:textId="77777777" w:rsidR="00B73D24" w:rsidRDefault="00B73D24" w:rsidP="00B73D24">
                    <w:pPr>
                      <w:spacing w:before="0" w:after="0" w:line="240" w:lineRule="auto"/>
                      <w:ind w:left="0" w:right="0"/>
                      <w:jc w:val="right"/>
                      <w:rPr>
                        <w:color w:val="1F355E"/>
                        <w:sz w:val="16"/>
                        <w:szCs w:val="20"/>
                      </w:rPr>
                    </w:pPr>
                    <w:r w:rsidRPr="000B6AF2">
                      <w:rPr>
                        <w:color w:val="1F355E"/>
                        <w:sz w:val="16"/>
                        <w:szCs w:val="20"/>
                      </w:rPr>
                      <w:t xml:space="preserve">Un </w:t>
                    </w:r>
                    <w:proofErr w:type="spellStart"/>
                    <w:r w:rsidRPr="000B6AF2">
                      <w:rPr>
                        <w:color w:val="1F355E"/>
                        <w:sz w:val="16"/>
                        <w:szCs w:val="20"/>
                      </w:rPr>
                      <w:t>Porthfa</w:t>
                    </w:r>
                    <w:proofErr w:type="spellEnd"/>
                    <w:r w:rsidRPr="000B6AF2">
                      <w:rPr>
                        <w:color w:val="1F355E"/>
                        <w:sz w:val="16"/>
                        <w:szCs w:val="20"/>
                      </w:rPr>
                      <w:t xml:space="preserve"> Talbot, Parc </w:t>
                    </w:r>
                    <w:proofErr w:type="spellStart"/>
                    <w:r w:rsidRPr="000B6AF2">
                      <w:rPr>
                        <w:color w:val="1F355E"/>
                        <w:sz w:val="16"/>
                        <w:szCs w:val="20"/>
                      </w:rPr>
                      <w:t>Ynni</w:t>
                    </w:r>
                    <w:proofErr w:type="spellEnd"/>
                    <w:r w:rsidRPr="000B6AF2">
                      <w:rPr>
                        <w:color w:val="1F355E"/>
                        <w:sz w:val="16"/>
                        <w:szCs w:val="20"/>
                      </w:rPr>
                      <w:t>, Baglan, Port Talbot, SA12 7BR</w:t>
                    </w:r>
                  </w:p>
                  <w:p w14:paraId="70761EB9" w14:textId="77777777" w:rsidR="00B73D24" w:rsidRPr="000B6AF2" w:rsidRDefault="00B73D24" w:rsidP="00B73D24">
                    <w:pPr>
                      <w:spacing w:before="0" w:after="0" w:line="240" w:lineRule="auto"/>
                      <w:ind w:left="0" w:right="0"/>
                      <w:jc w:val="right"/>
                      <w:rPr>
                        <w:color w:val="1F355E"/>
                        <w:sz w:val="16"/>
                        <w:szCs w:val="20"/>
                      </w:rPr>
                    </w:pPr>
                  </w:p>
                  <w:p w14:paraId="7E8587F4" w14:textId="77777777" w:rsidR="00B73D24" w:rsidRPr="000B6AF2" w:rsidRDefault="00B73D24" w:rsidP="00B73D24">
                    <w:pPr>
                      <w:spacing w:before="0" w:after="0" w:line="240" w:lineRule="auto"/>
                      <w:ind w:left="0" w:right="0"/>
                      <w:jc w:val="right"/>
                      <w:rPr>
                        <w:b/>
                        <w:color w:val="1F355E"/>
                        <w:sz w:val="16"/>
                        <w:szCs w:val="20"/>
                      </w:rPr>
                    </w:pPr>
                    <w:r w:rsidRPr="000B6AF2">
                      <w:rPr>
                        <w:b/>
                        <w:color w:val="1F355E"/>
                        <w:sz w:val="16"/>
                        <w:szCs w:val="20"/>
                      </w:rPr>
                      <w:t>Swansea Bay University Health Board Headquarters</w:t>
                    </w:r>
                  </w:p>
                  <w:p w14:paraId="63BD9972" w14:textId="77777777" w:rsidR="00B73D24" w:rsidRDefault="00B73D24" w:rsidP="00B73D24">
                    <w:pPr>
                      <w:spacing w:before="0" w:after="80" w:line="240" w:lineRule="auto"/>
                      <w:ind w:left="0" w:right="0"/>
                      <w:jc w:val="right"/>
                      <w:rPr>
                        <w:color w:val="1F355E"/>
                        <w:sz w:val="16"/>
                        <w:szCs w:val="20"/>
                      </w:rPr>
                    </w:pPr>
                    <w:r w:rsidRPr="000B6AF2">
                      <w:rPr>
                        <w:color w:val="1F355E"/>
                        <w:sz w:val="16"/>
                        <w:szCs w:val="20"/>
                      </w:rPr>
                      <w:t>One Talbot Gateway, Baglan Energy Park, Port Talbot, SA12 7BR</w:t>
                    </w:r>
                  </w:p>
                  <w:p w14:paraId="7BB4835A" w14:textId="77777777" w:rsidR="00B73D24" w:rsidRPr="000B6AF2" w:rsidRDefault="00B73D24" w:rsidP="00B73D24">
                    <w:pPr>
                      <w:spacing w:before="0" w:after="0" w:line="240" w:lineRule="auto"/>
                      <w:ind w:left="0" w:right="0"/>
                      <w:jc w:val="right"/>
                      <w:rPr>
                        <w:color w:val="1F355E"/>
                        <w:sz w:val="16"/>
                        <w:szCs w:val="20"/>
                      </w:rPr>
                    </w:pPr>
                    <w:proofErr w:type="spellStart"/>
                    <w:r w:rsidRPr="000B6AF2">
                      <w:rPr>
                        <w:b/>
                        <w:color w:val="1F355E"/>
                        <w:sz w:val="16"/>
                        <w:szCs w:val="20"/>
                      </w:rPr>
                      <w:t>Ffôn</w:t>
                    </w:r>
                    <w:proofErr w:type="spellEnd"/>
                    <w:r w:rsidRPr="000B6AF2">
                      <w:rPr>
                        <w:b/>
                        <w:color w:val="1F355E"/>
                        <w:sz w:val="16"/>
                        <w:szCs w:val="20"/>
                      </w:rPr>
                      <w:t xml:space="preserve"> </w:t>
                    </w:r>
                    <w:r>
                      <w:rPr>
                        <w:b/>
                        <w:color w:val="1F355E"/>
                        <w:sz w:val="16"/>
                        <w:szCs w:val="20"/>
                      </w:rPr>
                      <w:t xml:space="preserve">| </w:t>
                    </w:r>
                    <w:r w:rsidRPr="000B6AF2">
                      <w:rPr>
                        <w:b/>
                        <w:color w:val="1F355E"/>
                        <w:sz w:val="16"/>
                        <w:szCs w:val="20"/>
                      </w:rPr>
                      <w:t>Phone</w:t>
                    </w:r>
                    <w:r>
                      <w:rPr>
                        <w:b/>
                        <w:color w:val="1F355E"/>
                        <w:sz w:val="16"/>
                        <w:szCs w:val="20"/>
                      </w:rPr>
                      <w:t>:</w:t>
                    </w:r>
                    <w:r w:rsidRPr="000B6AF2">
                      <w:rPr>
                        <w:color w:val="1F355E"/>
                        <w:sz w:val="16"/>
                        <w:szCs w:val="20"/>
                      </w:rPr>
                      <w:t xml:space="preserve"> 01639 683</w:t>
                    </w:r>
                    <w:r>
                      <w:rPr>
                        <w:color w:val="1F355E"/>
                        <w:sz w:val="16"/>
                        <w:szCs w:val="20"/>
                      </w:rPr>
                      <w:t xml:space="preserve"> </w:t>
                    </w:r>
                    <w:r w:rsidRPr="000B6AF2">
                      <w:rPr>
                        <w:color w:val="1F355E"/>
                        <w:sz w:val="16"/>
                        <w:szCs w:val="20"/>
                      </w:rPr>
                      <w:t>334</w:t>
                    </w:r>
                  </w:p>
                  <w:p w14:paraId="7632E72D" w14:textId="299D6AFA" w:rsidR="000C00ED" w:rsidRPr="002D32B6" w:rsidRDefault="000C00ED" w:rsidP="00937E61">
                    <w:pPr>
                      <w:spacing w:before="0" w:after="0"/>
                      <w:ind w:left="0"/>
                      <w:jc w:val="right"/>
                      <w:rPr>
                        <w:b/>
                        <w:color w:val="000000" w:themeColor="text1"/>
                        <w:sz w:val="18"/>
                        <w:szCs w:val="18"/>
                      </w:rPr>
                    </w:pPr>
                  </w:p>
                </w:txbxContent>
              </v:textbox>
              <w10:wrap anchorx="page"/>
            </v:shape>
          </w:pict>
        </mc:Fallback>
      </mc:AlternateContent>
    </w:r>
    <w:r w:rsidR="005925B8">
      <w:rPr>
        <w:noProof/>
      </w:rPr>
      <w:drawing>
        <wp:anchor distT="0" distB="0" distL="114300" distR="114300" simplePos="0" relativeHeight="251659264" behindDoc="1" locked="0" layoutInCell="1" allowOverlap="1" wp14:anchorId="6526706D" wp14:editId="4ECD7732">
          <wp:simplePos x="0" y="0"/>
          <wp:positionH relativeFrom="column">
            <wp:posOffset>-85725</wp:posOffset>
          </wp:positionH>
          <wp:positionV relativeFrom="paragraph">
            <wp:posOffset>-273050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97092D">
      <w:t xml:space="preserve"> </w:t>
    </w:r>
  </w:p>
  <w:p w14:paraId="534A568E"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20.25pt;height:20.25pt;visibility:visible;mso-wrap-style:square" o:bullet="t">
        <v:imagedata r:id="rId1" o:title=""/>
      </v:shape>
    </w:pict>
  </w:numPicBullet>
  <w:numPicBullet w:numPicBulletId="1">
    <w:pict>
      <v:shape id="_x0000_i1027" type="#_x0000_t75" style="width:382.5pt;height:382.5pt;visibility:visible;mso-wrap-style:square" o:bullet="t">
        <v:imagedata r:id="rId2" o:title=""/>
      </v:shape>
    </w:pict>
  </w:numPicBullet>
  <w:numPicBullet w:numPicBulletId="2">
    <w:pict>
      <v:shape id="_x0000_i1028" type="#_x0000_t75" style="width:225.75pt;height:225.75pt;visibility:visible;mso-wrap-style:square" o:bullet="t">
        <v:imagedata r:id="rId3" o:title=""/>
      </v:shape>
    </w:pict>
  </w:numPicBullet>
  <w:numPicBullet w:numPicBulletId="3">
    <w:pict>
      <v:shape id="_x0000_i1029" type="#_x0000_t75" style="width:15.75pt;height:15.7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069D736B"/>
    <w:multiLevelType w:val="hybridMultilevel"/>
    <w:tmpl w:val="52EA3B0C"/>
    <w:lvl w:ilvl="0" w:tplc="A7FAB752">
      <w:start w:val="1"/>
      <w:numFmt w:val="bullet"/>
      <w:lvlText w:val="•"/>
      <w:lvlJc w:val="left"/>
      <w:pPr>
        <w:tabs>
          <w:tab w:val="num" w:pos="720"/>
        </w:tabs>
        <w:ind w:left="720" w:hanging="360"/>
      </w:pPr>
      <w:rPr>
        <w:rFonts w:ascii="Arial" w:hAnsi="Arial" w:cs="Times New Roman" w:hint="default"/>
      </w:rPr>
    </w:lvl>
    <w:lvl w:ilvl="1" w:tplc="4F02500C">
      <w:numFmt w:val="bullet"/>
      <w:lvlText w:val="•"/>
      <w:lvlJc w:val="left"/>
      <w:pPr>
        <w:tabs>
          <w:tab w:val="num" w:pos="1440"/>
        </w:tabs>
        <w:ind w:left="1440" w:hanging="360"/>
      </w:pPr>
      <w:rPr>
        <w:rFonts w:ascii="Arial" w:hAnsi="Arial" w:cs="Times New Roman" w:hint="default"/>
      </w:rPr>
    </w:lvl>
    <w:lvl w:ilvl="2" w:tplc="40FC69AA">
      <w:start w:val="1"/>
      <w:numFmt w:val="bullet"/>
      <w:lvlText w:val="•"/>
      <w:lvlJc w:val="left"/>
      <w:pPr>
        <w:tabs>
          <w:tab w:val="num" w:pos="2160"/>
        </w:tabs>
        <w:ind w:left="2160" w:hanging="360"/>
      </w:pPr>
      <w:rPr>
        <w:rFonts w:ascii="Arial" w:hAnsi="Arial" w:cs="Times New Roman" w:hint="default"/>
      </w:rPr>
    </w:lvl>
    <w:lvl w:ilvl="3" w:tplc="3CDAD7F6">
      <w:start w:val="1"/>
      <w:numFmt w:val="bullet"/>
      <w:lvlText w:val="•"/>
      <w:lvlJc w:val="left"/>
      <w:pPr>
        <w:tabs>
          <w:tab w:val="num" w:pos="2880"/>
        </w:tabs>
        <w:ind w:left="2880" w:hanging="360"/>
      </w:pPr>
      <w:rPr>
        <w:rFonts w:ascii="Arial" w:hAnsi="Arial" w:cs="Times New Roman" w:hint="default"/>
      </w:rPr>
    </w:lvl>
    <w:lvl w:ilvl="4" w:tplc="B8E47942">
      <w:start w:val="1"/>
      <w:numFmt w:val="bullet"/>
      <w:lvlText w:val="•"/>
      <w:lvlJc w:val="left"/>
      <w:pPr>
        <w:tabs>
          <w:tab w:val="num" w:pos="3600"/>
        </w:tabs>
        <w:ind w:left="3600" w:hanging="360"/>
      </w:pPr>
      <w:rPr>
        <w:rFonts w:ascii="Arial" w:hAnsi="Arial" w:cs="Times New Roman" w:hint="default"/>
      </w:rPr>
    </w:lvl>
    <w:lvl w:ilvl="5" w:tplc="3D963746">
      <w:start w:val="1"/>
      <w:numFmt w:val="bullet"/>
      <w:lvlText w:val="•"/>
      <w:lvlJc w:val="left"/>
      <w:pPr>
        <w:tabs>
          <w:tab w:val="num" w:pos="4320"/>
        </w:tabs>
        <w:ind w:left="4320" w:hanging="360"/>
      </w:pPr>
      <w:rPr>
        <w:rFonts w:ascii="Arial" w:hAnsi="Arial" w:cs="Times New Roman" w:hint="default"/>
      </w:rPr>
    </w:lvl>
    <w:lvl w:ilvl="6" w:tplc="EA64894E">
      <w:start w:val="1"/>
      <w:numFmt w:val="bullet"/>
      <w:lvlText w:val="•"/>
      <w:lvlJc w:val="left"/>
      <w:pPr>
        <w:tabs>
          <w:tab w:val="num" w:pos="5040"/>
        </w:tabs>
        <w:ind w:left="5040" w:hanging="360"/>
      </w:pPr>
      <w:rPr>
        <w:rFonts w:ascii="Arial" w:hAnsi="Arial" w:cs="Times New Roman" w:hint="default"/>
      </w:rPr>
    </w:lvl>
    <w:lvl w:ilvl="7" w:tplc="F85464C0">
      <w:start w:val="1"/>
      <w:numFmt w:val="bullet"/>
      <w:lvlText w:val="•"/>
      <w:lvlJc w:val="left"/>
      <w:pPr>
        <w:tabs>
          <w:tab w:val="num" w:pos="5760"/>
        </w:tabs>
        <w:ind w:left="5760" w:hanging="360"/>
      </w:pPr>
      <w:rPr>
        <w:rFonts w:ascii="Arial" w:hAnsi="Arial" w:cs="Times New Roman" w:hint="default"/>
      </w:rPr>
    </w:lvl>
    <w:lvl w:ilvl="8" w:tplc="9B6033F2">
      <w:start w:val="1"/>
      <w:numFmt w:val="bullet"/>
      <w:lvlText w:val="•"/>
      <w:lvlJc w:val="left"/>
      <w:pPr>
        <w:tabs>
          <w:tab w:val="num" w:pos="6480"/>
        </w:tabs>
        <w:ind w:left="6480" w:hanging="360"/>
      </w:pPr>
      <w:rPr>
        <w:rFonts w:ascii="Arial" w:hAnsi="Arial" w:cs="Times New Roman" w:hint="default"/>
      </w:rPr>
    </w:lvl>
  </w:abstractNum>
  <w:abstractNum w:abstractNumId="3"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5"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6"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7"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8"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9"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0"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1"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3"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4"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5"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6"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7"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3"/>
  </w:num>
  <w:num w:numId="2">
    <w:abstractNumId w:val="0"/>
  </w:num>
  <w:num w:numId="3">
    <w:abstractNumId w:val="8"/>
  </w:num>
  <w:num w:numId="4">
    <w:abstractNumId w:val="15"/>
  </w:num>
  <w:num w:numId="5">
    <w:abstractNumId w:val="4"/>
  </w:num>
  <w:num w:numId="6">
    <w:abstractNumId w:val="3"/>
  </w:num>
  <w:num w:numId="7">
    <w:abstractNumId w:val="10"/>
  </w:num>
  <w:num w:numId="8">
    <w:abstractNumId w:val="14"/>
  </w:num>
  <w:num w:numId="9">
    <w:abstractNumId w:val="17"/>
  </w:num>
  <w:num w:numId="10">
    <w:abstractNumId w:val="1"/>
  </w:num>
  <w:num w:numId="11">
    <w:abstractNumId w:val="9"/>
  </w:num>
  <w:num w:numId="12">
    <w:abstractNumId w:val="12"/>
  </w:num>
  <w:num w:numId="13">
    <w:abstractNumId w:val="16"/>
  </w:num>
  <w:num w:numId="14">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1"/>
  </w:num>
  <w:num w:numId="17">
    <w:abstractNumId w:val="5"/>
  </w:num>
  <w:num w:numId="18">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95DF5"/>
    <w:rsid w:val="000C00ED"/>
    <w:rsid w:val="000F6539"/>
    <w:rsid w:val="00111757"/>
    <w:rsid w:val="001276F0"/>
    <w:rsid w:val="001508FC"/>
    <w:rsid w:val="00185784"/>
    <w:rsid w:val="001B1339"/>
    <w:rsid w:val="001E2D50"/>
    <w:rsid w:val="00213076"/>
    <w:rsid w:val="002156AF"/>
    <w:rsid w:val="00236F74"/>
    <w:rsid w:val="00257A6E"/>
    <w:rsid w:val="002677FD"/>
    <w:rsid w:val="00286642"/>
    <w:rsid w:val="00296FDA"/>
    <w:rsid w:val="002B1E11"/>
    <w:rsid w:val="002B74C8"/>
    <w:rsid w:val="002C252B"/>
    <w:rsid w:val="002D32B6"/>
    <w:rsid w:val="002E02A9"/>
    <w:rsid w:val="00304A21"/>
    <w:rsid w:val="0035435D"/>
    <w:rsid w:val="00355B9A"/>
    <w:rsid w:val="003648A8"/>
    <w:rsid w:val="0039422D"/>
    <w:rsid w:val="003B09B5"/>
    <w:rsid w:val="003F2312"/>
    <w:rsid w:val="004039EB"/>
    <w:rsid w:val="00421E7F"/>
    <w:rsid w:val="00442A3A"/>
    <w:rsid w:val="00453C57"/>
    <w:rsid w:val="0048724F"/>
    <w:rsid w:val="004C59CA"/>
    <w:rsid w:val="004C7B47"/>
    <w:rsid w:val="004E1954"/>
    <w:rsid w:val="004F1E5A"/>
    <w:rsid w:val="004F4D32"/>
    <w:rsid w:val="005317D4"/>
    <w:rsid w:val="00534D7A"/>
    <w:rsid w:val="00553E1D"/>
    <w:rsid w:val="005925B8"/>
    <w:rsid w:val="0059485C"/>
    <w:rsid w:val="005F0E79"/>
    <w:rsid w:val="00602EE5"/>
    <w:rsid w:val="006137E4"/>
    <w:rsid w:val="00616C6B"/>
    <w:rsid w:val="00635BDA"/>
    <w:rsid w:val="006564DF"/>
    <w:rsid w:val="00684641"/>
    <w:rsid w:val="006C4048"/>
    <w:rsid w:val="006D5578"/>
    <w:rsid w:val="006F4A69"/>
    <w:rsid w:val="006F5A5D"/>
    <w:rsid w:val="00730DD2"/>
    <w:rsid w:val="00734492"/>
    <w:rsid w:val="0073651A"/>
    <w:rsid w:val="00771F1B"/>
    <w:rsid w:val="00790973"/>
    <w:rsid w:val="007953A0"/>
    <w:rsid w:val="00795AD1"/>
    <w:rsid w:val="007A5616"/>
    <w:rsid w:val="007B0951"/>
    <w:rsid w:val="007B516B"/>
    <w:rsid w:val="007B6D99"/>
    <w:rsid w:val="007D0444"/>
    <w:rsid w:val="007D06BB"/>
    <w:rsid w:val="007D6A3E"/>
    <w:rsid w:val="007F192C"/>
    <w:rsid w:val="00824D19"/>
    <w:rsid w:val="00846C1D"/>
    <w:rsid w:val="00873328"/>
    <w:rsid w:val="0089491A"/>
    <w:rsid w:val="008A2D60"/>
    <w:rsid w:val="0090178A"/>
    <w:rsid w:val="00912B14"/>
    <w:rsid w:val="009269BD"/>
    <w:rsid w:val="00937E61"/>
    <w:rsid w:val="009574AC"/>
    <w:rsid w:val="0097092D"/>
    <w:rsid w:val="00982170"/>
    <w:rsid w:val="009A0943"/>
    <w:rsid w:val="009B087A"/>
    <w:rsid w:val="009B21AD"/>
    <w:rsid w:val="009B7CC6"/>
    <w:rsid w:val="009C5169"/>
    <w:rsid w:val="009D50E8"/>
    <w:rsid w:val="009F7815"/>
    <w:rsid w:val="00A10460"/>
    <w:rsid w:val="00A17614"/>
    <w:rsid w:val="00A56076"/>
    <w:rsid w:val="00A84640"/>
    <w:rsid w:val="00AB4D54"/>
    <w:rsid w:val="00AF0E8B"/>
    <w:rsid w:val="00AF691A"/>
    <w:rsid w:val="00B031C2"/>
    <w:rsid w:val="00B34966"/>
    <w:rsid w:val="00B61DE2"/>
    <w:rsid w:val="00B73D24"/>
    <w:rsid w:val="00B82C9E"/>
    <w:rsid w:val="00B8458F"/>
    <w:rsid w:val="00BB4931"/>
    <w:rsid w:val="00BC67E1"/>
    <w:rsid w:val="00C021A4"/>
    <w:rsid w:val="00C050BE"/>
    <w:rsid w:val="00C75A00"/>
    <w:rsid w:val="00CA07E3"/>
    <w:rsid w:val="00CB2BBE"/>
    <w:rsid w:val="00CE1516"/>
    <w:rsid w:val="00CE325E"/>
    <w:rsid w:val="00CE3DBC"/>
    <w:rsid w:val="00D15865"/>
    <w:rsid w:val="00D62A67"/>
    <w:rsid w:val="00DC0D5A"/>
    <w:rsid w:val="00DC47F3"/>
    <w:rsid w:val="00DC7FA9"/>
    <w:rsid w:val="00DD5E37"/>
    <w:rsid w:val="00DF2EA1"/>
    <w:rsid w:val="00E11F2D"/>
    <w:rsid w:val="00E26720"/>
    <w:rsid w:val="00E545D8"/>
    <w:rsid w:val="00E817B3"/>
    <w:rsid w:val="00E90BC7"/>
    <w:rsid w:val="00EE0615"/>
    <w:rsid w:val="00F24862"/>
    <w:rsid w:val="00F26B29"/>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BEDF168"/>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46180113">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572471813">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026448657">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27938141">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_rels/footer2.xml.rels><?xml version="1.0" encoding="UTF-8" standalone="yes"?>
<Relationships xmlns="http://schemas.openxmlformats.org/package/2006/relationships"><Relationship Id="rId1" Type="http://schemas.openxmlformats.org/officeDocument/2006/relationships/image" Target="media/image5.jpg"/></Relationships>
</file>

<file path=word/_rels/footer3.xml.rels><?xml version="1.0" encoding="UTF-8" standalone="yes"?>
<Relationships xmlns="http://schemas.openxmlformats.org/package/2006/relationships"><Relationship Id="rId1" Type="http://schemas.openxmlformats.org/officeDocument/2006/relationships/image" Target="media/image7.png"/></Relationships>
</file>

<file path=word/_rels/header3.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A4FA0CB-867C-41FD-8385-728B18F044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66</TotalTime>
  <Pages>2</Pages>
  <Words>376</Words>
  <Characters>2145</Characters>
  <Application>Microsoft Office Word</Application>
  <DocSecurity>0</DocSecurity>
  <Lines>17</Lines>
  <Paragraphs>5</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2516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Katharine Thau (Swansea Bay UHB - Corporate Services)</cp:lastModifiedBy>
  <cp:revision>23</cp:revision>
  <cp:lastPrinted>2019-03-26T11:11:00Z</cp:lastPrinted>
  <dcterms:created xsi:type="dcterms:W3CDTF">2021-09-13T07:38:00Z</dcterms:created>
  <dcterms:modified xsi:type="dcterms:W3CDTF">2024-09-24T10:44:00Z</dcterms:modified>
</cp:coreProperties>
</file>