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FAACFD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345A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FAACFD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345A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9E1CEF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EF29748" w14:textId="15AE9DA4" w:rsidR="00B345A1" w:rsidRDefault="00B345A1" w:rsidP="00B345A1">
      <w:pPr>
        <w:pStyle w:val="xmsonormal"/>
        <w:spacing w:after="0"/>
        <w:ind w:left="720"/>
        <w:rPr>
          <w:rFonts w:ascii="Verdana" w:hAnsi="Verdana"/>
          <w:b/>
          <w:bCs/>
          <w:lang w:eastAsia="en-US"/>
        </w:rPr>
      </w:pPr>
      <w:r w:rsidRPr="00B345A1">
        <w:rPr>
          <w:rFonts w:ascii="Verdana" w:hAnsi="Verdana"/>
          <w:b/>
          <w:bCs/>
          <w:lang w:eastAsia="en-US"/>
        </w:rPr>
        <w:t>Q1. Over the past 6 months</w:t>
      </w:r>
      <w:r w:rsidR="00A45E7A">
        <w:rPr>
          <w:rFonts w:ascii="Verdana" w:hAnsi="Verdana"/>
          <w:b/>
          <w:bCs/>
          <w:lang w:eastAsia="en-US"/>
        </w:rPr>
        <w:t xml:space="preserve"> (May to October)</w:t>
      </w:r>
      <w:r w:rsidRPr="00B345A1">
        <w:rPr>
          <w:rFonts w:ascii="Verdana" w:hAnsi="Verdana"/>
          <w:b/>
          <w:bCs/>
          <w:lang w:eastAsia="en-US"/>
        </w:rPr>
        <w:t>, how many adult multiple myeloma [MM] patients have you treated? If you refer your multiple myeloma patients to another centre, please state which.</w:t>
      </w:r>
    </w:p>
    <w:p w14:paraId="46A0B4D4" w14:textId="77777777" w:rsidR="00B345A1" w:rsidRDefault="00B345A1" w:rsidP="00B345A1">
      <w:pPr>
        <w:pStyle w:val="xmsonormal"/>
        <w:spacing w:after="0"/>
        <w:ind w:left="720"/>
        <w:rPr>
          <w:rFonts w:ascii="Verdana" w:hAnsi="Verdana"/>
          <w:b/>
          <w:bCs/>
          <w:lang w:eastAsia="en-US"/>
        </w:rPr>
      </w:pPr>
    </w:p>
    <w:p w14:paraId="734A2C17" w14:textId="12206688" w:rsidR="00B345A1" w:rsidRDefault="00B345A1" w:rsidP="00B345A1">
      <w:pPr>
        <w:pStyle w:val="xmsonormal"/>
        <w:spacing w:after="0"/>
        <w:ind w:left="720"/>
        <w:rPr>
          <w:rFonts w:ascii="Verdana" w:hAnsi="Verdana"/>
        </w:rPr>
      </w:pPr>
      <w:r>
        <w:rPr>
          <w:rFonts w:ascii="Verdana" w:hAnsi="Verdana"/>
          <w:lang w:eastAsia="en-US"/>
        </w:rPr>
        <w:t>Swansea Bay University health board has treated</w:t>
      </w:r>
      <w:r w:rsidRPr="00B345A1">
        <w:rPr>
          <w:rFonts w:ascii="Verdana" w:hAnsi="Verdana"/>
        </w:rPr>
        <w:t xml:space="preserve"> 183 patients with </w:t>
      </w:r>
      <w:r>
        <w:rPr>
          <w:rFonts w:ascii="Verdana" w:hAnsi="Verdana"/>
        </w:rPr>
        <w:t xml:space="preserve">Systemic </w:t>
      </w:r>
      <w:proofErr w:type="spellStart"/>
      <w:r>
        <w:rPr>
          <w:rFonts w:ascii="Verdana" w:hAnsi="Verdana"/>
        </w:rPr>
        <w:t>Anti Cancer</w:t>
      </w:r>
      <w:proofErr w:type="spellEnd"/>
      <w:r>
        <w:rPr>
          <w:rFonts w:ascii="Verdana" w:hAnsi="Verdana"/>
        </w:rPr>
        <w:t xml:space="preserve"> Therapy (</w:t>
      </w:r>
      <w:r w:rsidRPr="00B345A1">
        <w:rPr>
          <w:rFonts w:ascii="Verdana" w:hAnsi="Verdana"/>
        </w:rPr>
        <w:t>SACT</w:t>
      </w:r>
      <w:r>
        <w:rPr>
          <w:rFonts w:ascii="Verdana" w:hAnsi="Verdana"/>
        </w:rPr>
        <w:t>)</w:t>
      </w:r>
      <w:r w:rsidRPr="00B345A1">
        <w:rPr>
          <w:rFonts w:ascii="Verdana" w:hAnsi="Verdana"/>
        </w:rPr>
        <w:t xml:space="preserve"> over the 6 month period, however </w:t>
      </w:r>
      <w:r>
        <w:rPr>
          <w:rFonts w:ascii="Verdana" w:hAnsi="Verdana"/>
        </w:rPr>
        <w:t>please note this is</w:t>
      </w:r>
      <w:r w:rsidRPr="00B345A1">
        <w:rPr>
          <w:rFonts w:ascii="Verdana" w:hAnsi="Verdana"/>
        </w:rPr>
        <w:t xml:space="preserve"> the number of patients treated with SACT in S</w:t>
      </w:r>
      <w:r>
        <w:rPr>
          <w:rFonts w:ascii="Verdana" w:hAnsi="Verdana"/>
        </w:rPr>
        <w:t xml:space="preserve">wansea Bay University Health </w:t>
      </w:r>
      <w:proofErr w:type="gramStart"/>
      <w:r>
        <w:rPr>
          <w:rFonts w:ascii="Verdana" w:hAnsi="Verdana"/>
        </w:rPr>
        <w:t xml:space="preserve">Board </w:t>
      </w:r>
      <w:r w:rsidRPr="00B345A1">
        <w:rPr>
          <w:rFonts w:ascii="Verdana" w:hAnsi="Verdana"/>
        </w:rPr>
        <w:t xml:space="preserve"> for</w:t>
      </w:r>
      <w:proofErr w:type="gramEnd"/>
      <w:r w:rsidRPr="00B345A1">
        <w:rPr>
          <w:rFonts w:ascii="Verdana" w:hAnsi="Verdana"/>
        </w:rPr>
        <w:t xml:space="preserve"> myeloma. </w:t>
      </w:r>
      <w:r>
        <w:rPr>
          <w:rFonts w:ascii="Verdana" w:hAnsi="Verdana"/>
        </w:rPr>
        <w:t xml:space="preserve">Patients </w:t>
      </w:r>
      <w:r w:rsidRPr="00B345A1">
        <w:rPr>
          <w:rFonts w:ascii="Verdana" w:hAnsi="Verdana"/>
        </w:rPr>
        <w:t>may have been offered other treatments, or been treated elsewhere (</w:t>
      </w:r>
      <w:r>
        <w:rPr>
          <w:rFonts w:ascii="Verdana" w:hAnsi="Verdana"/>
        </w:rPr>
        <w:t>for example</w:t>
      </w:r>
      <w:r w:rsidRPr="00B345A1">
        <w:rPr>
          <w:rFonts w:ascii="Verdana" w:hAnsi="Verdana"/>
        </w:rPr>
        <w:t xml:space="preserve"> U</w:t>
      </w:r>
      <w:r>
        <w:rPr>
          <w:rFonts w:ascii="Verdana" w:hAnsi="Verdana"/>
        </w:rPr>
        <w:t>niversity Hospital of Wales (U</w:t>
      </w:r>
      <w:r w:rsidRPr="00B345A1">
        <w:rPr>
          <w:rFonts w:ascii="Verdana" w:hAnsi="Verdana"/>
        </w:rPr>
        <w:t>HW</w:t>
      </w:r>
      <w:r>
        <w:rPr>
          <w:rFonts w:ascii="Verdana" w:hAnsi="Verdana"/>
        </w:rPr>
        <w:t>)</w:t>
      </w:r>
      <w:r w:rsidRPr="00B345A1">
        <w:rPr>
          <w:rFonts w:ascii="Verdana" w:hAnsi="Verdana"/>
        </w:rPr>
        <w:t xml:space="preserve"> for bone marrow or stem cell transplants or CAR-T etc) or palliative care. </w:t>
      </w:r>
    </w:p>
    <w:p w14:paraId="7CED4783" w14:textId="77777777" w:rsidR="00B345A1" w:rsidRDefault="00B345A1" w:rsidP="00B345A1">
      <w:pPr>
        <w:pStyle w:val="xmsonormal"/>
        <w:spacing w:after="0"/>
        <w:ind w:left="720"/>
        <w:rPr>
          <w:rFonts w:ascii="Verdana" w:hAnsi="Verdana"/>
        </w:rPr>
      </w:pPr>
    </w:p>
    <w:p w14:paraId="7D589A4D" w14:textId="3C6D3897" w:rsidR="00B345A1" w:rsidRDefault="00B345A1" w:rsidP="00B345A1">
      <w:pPr>
        <w:pStyle w:val="xmsonormal"/>
        <w:spacing w:after="0"/>
        <w:ind w:left="720"/>
        <w:rPr>
          <w:rFonts w:ascii="Verdana" w:hAnsi="Verdana"/>
        </w:rPr>
      </w:pPr>
      <w:r>
        <w:rPr>
          <w:rFonts w:ascii="Verdana" w:hAnsi="Verdana"/>
        </w:rPr>
        <w:t>For further information please contact:</w:t>
      </w:r>
    </w:p>
    <w:p w14:paraId="4520C2F6" w14:textId="77777777" w:rsidR="00093F93" w:rsidRDefault="00093F93" w:rsidP="00B345A1">
      <w:pPr>
        <w:pStyle w:val="xmsonormal"/>
        <w:spacing w:after="0"/>
        <w:ind w:left="720"/>
        <w:rPr>
          <w:rFonts w:ascii="Verdana" w:hAnsi="Verdana"/>
        </w:rPr>
      </w:pPr>
    </w:p>
    <w:p w14:paraId="1BA292B4" w14:textId="6784387D" w:rsidR="00B345A1" w:rsidRPr="00093F93" w:rsidRDefault="00093F93" w:rsidP="00B345A1">
      <w:pPr>
        <w:pStyle w:val="xmsonormal"/>
        <w:spacing w:after="0"/>
        <w:ind w:left="720"/>
        <w:rPr>
          <w:rFonts w:ascii="Verdana" w:hAnsi="Verdana"/>
        </w:rPr>
      </w:pPr>
      <w:r w:rsidRPr="00093F93">
        <w:rPr>
          <w:rFonts w:ascii="Verdana" w:hAnsi="Verdana" w:cs="Segoe UI"/>
          <w:color w:val="212529"/>
          <w:shd w:val="clear" w:color="auto" w:fill="FFFFFF"/>
        </w:rPr>
        <w:t>FOI.Requests@wales.nhs.uk</w:t>
      </w:r>
    </w:p>
    <w:p w14:paraId="04ADE36A" w14:textId="1DFA148E" w:rsidR="00093F93" w:rsidRDefault="00093F93" w:rsidP="00B345A1">
      <w:pPr>
        <w:pStyle w:val="xmsonormal"/>
        <w:spacing w:after="0"/>
        <w:ind w:left="720"/>
        <w:rPr>
          <w:rFonts w:ascii="Verdana" w:hAnsi="Verdana"/>
        </w:rPr>
      </w:pPr>
    </w:p>
    <w:p w14:paraId="1DF34429" w14:textId="77777777" w:rsidR="00093F93" w:rsidRPr="00B345A1" w:rsidRDefault="00093F93" w:rsidP="00B345A1">
      <w:pPr>
        <w:pStyle w:val="xmsonormal"/>
        <w:spacing w:after="0"/>
        <w:ind w:left="720"/>
        <w:rPr>
          <w:rFonts w:ascii="Verdana" w:hAnsi="Verdana"/>
          <w:b/>
          <w:bCs/>
          <w:lang w:eastAsia="en-US"/>
        </w:rPr>
      </w:pPr>
    </w:p>
    <w:p w14:paraId="46E2CC4C" w14:textId="000A19D2" w:rsidR="00B345A1" w:rsidRDefault="00B345A1" w:rsidP="00B345A1">
      <w:pPr>
        <w:pStyle w:val="xmsonormal"/>
        <w:spacing w:after="0"/>
        <w:ind w:left="720"/>
        <w:rPr>
          <w:rFonts w:ascii="Verdana" w:hAnsi="Verdana"/>
          <w:b/>
          <w:bCs/>
          <w:lang w:eastAsia="en-US"/>
        </w:rPr>
      </w:pPr>
      <w:r w:rsidRPr="00B345A1">
        <w:rPr>
          <w:rFonts w:ascii="Verdana" w:hAnsi="Verdana"/>
          <w:b/>
          <w:bCs/>
          <w:lang w:eastAsia="en-US"/>
        </w:rPr>
        <w:t>Q2. Of the multiple myeloma patients over the past 6 month</w:t>
      </w:r>
      <w:r w:rsidR="00A45E7A">
        <w:rPr>
          <w:rFonts w:ascii="Verdana" w:hAnsi="Verdana"/>
          <w:b/>
          <w:bCs/>
          <w:lang w:eastAsia="en-US"/>
        </w:rPr>
        <w:t xml:space="preserve"> (May to October)</w:t>
      </w:r>
      <w:r w:rsidRPr="00B345A1">
        <w:rPr>
          <w:rFonts w:ascii="Verdana" w:hAnsi="Verdana"/>
          <w:b/>
          <w:bCs/>
          <w:lang w:eastAsia="en-US"/>
        </w:rPr>
        <w:t xml:space="preserve"> how many were treated with the following: </w:t>
      </w:r>
    </w:p>
    <w:p w14:paraId="1E8D396D" w14:textId="77777777" w:rsidR="00A45E7A" w:rsidRPr="00B345A1" w:rsidRDefault="00A45E7A" w:rsidP="00B345A1">
      <w:pPr>
        <w:pStyle w:val="xmsonormal"/>
        <w:spacing w:after="0"/>
        <w:ind w:left="720"/>
        <w:rPr>
          <w:rFonts w:ascii="Verdana" w:hAnsi="Verdana"/>
          <w:b/>
          <w:bCs/>
          <w:lang w:eastAsia="en-US"/>
        </w:rPr>
      </w:pPr>
    </w:p>
    <w:p w14:paraId="2227A565" w14:textId="74019671" w:rsidR="00183533" w:rsidRDefault="00183533" w:rsidP="00B345A1">
      <w:pPr>
        <w:pStyle w:val="xmsonormal"/>
        <w:spacing w:after="0"/>
        <w:ind w:left="720"/>
        <w:rPr>
          <w:rFonts w:ascii="Verdana" w:hAnsi="Verdana"/>
          <w:b/>
          <w:bCs/>
          <w:lang w:eastAsia="en-US"/>
        </w:rPr>
      </w:pPr>
      <w:r w:rsidRPr="00183533">
        <w:rPr>
          <w:noProof/>
        </w:rPr>
        <w:drawing>
          <wp:inline distT="0" distB="0" distL="0" distR="0" wp14:anchorId="735AF356" wp14:editId="52281876">
            <wp:extent cx="6172200" cy="3632835"/>
            <wp:effectExtent l="0" t="0" r="0" b="571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3632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F574D1" w14:textId="7F0309EC" w:rsidR="00183533" w:rsidRDefault="00183533" w:rsidP="00B345A1">
      <w:pPr>
        <w:pStyle w:val="xmsonormal"/>
        <w:spacing w:after="0"/>
        <w:ind w:left="720"/>
        <w:rPr>
          <w:rFonts w:ascii="Verdana" w:hAnsi="Verdana"/>
          <w:b/>
          <w:bCs/>
          <w:lang w:eastAsia="en-US"/>
        </w:rPr>
      </w:pPr>
    </w:p>
    <w:p w14:paraId="32A08BEF" w14:textId="08B12FA2" w:rsidR="00183533" w:rsidRDefault="00183533" w:rsidP="00B345A1">
      <w:pPr>
        <w:pStyle w:val="xmsonormal"/>
        <w:spacing w:after="0"/>
        <w:ind w:left="720"/>
        <w:rPr>
          <w:rFonts w:ascii="Verdana" w:hAnsi="Verdana"/>
          <w:b/>
          <w:bCs/>
          <w:lang w:eastAsia="en-US"/>
        </w:rPr>
      </w:pPr>
      <w:r>
        <w:rPr>
          <w:rFonts w:ascii="Verdana" w:hAnsi="Verdana"/>
          <w:b/>
          <w:bCs/>
          <w:lang w:eastAsia="en-US"/>
        </w:rPr>
        <w:t>*</w:t>
      </w:r>
      <w:r w:rsidRPr="00183533">
        <w:rPr>
          <w:rFonts w:ascii="Verdana" w:hAnsi="Verdana"/>
        </w:rPr>
        <w:t xml:space="preserve"> </w:t>
      </w:r>
      <w:r w:rsidRPr="00FC3B42">
        <w:rPr>
          <w:rFonts w:ascii="Verdana" w:hAnsi="Verdana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</w:rPr>
          <w:t>Freedom of Information</w:t>
        </w:r>
      </w:smartTag>
      <w:r w:rsidRPr="00FC3B42">
        <w:rPr>
          <w:rFonts w:ascii="Verdana" w:hAnsi="Verdana"/>
        </w:rPr>
        <w:t xml:space="preserve"> Act 2000.  This information is protected by the </w:t>
      </w:r>
      <w:r w:rsidRPr="00FC3B42">
        <w:rPr>
          <w:rFonts w:ascii="Verdana" w:hAnsi="Verdana"/>
          <w:iCs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</w:rPr>
        <w:t>in regard to</w:t>
      </w:r>
      <w:r w:rsidRPr="00FC3B42">
        <w:rPr>
          <w:rFonts w:ascii="Verdana" w:hAnsi="Verdana"/>
          <w:iCs/>
        </w:rPr>
        <w:t xml:space="preserve"> Articles 5, 6, and 9 of GDPR.  </w:t>
      </w:r>
      <w:r w:rsidRPr="00FC3B42">
        <w:rPr>
          <w:rFonts w:ascii="Verdana" w:hAnsi="Verdana"/>
        </w:rPr>
        <w:t>This exemption is absolute and therefore there is no requirement to apply the public interest test.</w:t>
      </w:r>
      <w:r w:rsidRPr="00FC3B42">
        <w:rPr>
          <w:rFonts w:ascii="Verdana" w:hAnsi="Verdana"/>
        </w:rPr>
        <w:br/>
      </w:r>
      <w:r w:rsidRPr="00FC3B42">
        <w:rPr>
          <w:rFonts w:ascii="Verdana" w:hAnsi="Verdana"/>
        </w:rPr>
        <w:br/>
      </w:r>
    </w:p>
    <w:sectPr w:rsidR="00183533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46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46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46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46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F6580B"/>
    <w:multiLevelType w:val="hybridMultilevel"/>
    <w:tmpl w:val="D8A23FC0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3F93"/>
    <w:rsid w:val="00095DF5"/>
    <w:rsid w:val="000C00ED"/>
    <w:rsid w:val="000F6539"/>
    <w:rsid w:val="00111757"/>
    <w:rsid w:val="001276F0"/>
    <w:rsid w:val="001508FC"/>
    <w:rsid w:val="00183533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45E7A"/>
    <w:rsid w:val="00A50DED"/>
    <w:rsid w:val="00A56076"/>
    <w:rsid w:val="00A84640"/>
    <w:rsid w:val="00AB4D54"/>
    <w:rsid w:val="00AF0E8B"/>
    <w:rsid w:val="00AF691A"/>
    <w:rsid w:val="00B031C2"/>
    <w:rsid w:val="00B345A1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26D3E"/>
    <w:rsid w:val="00D62A67"/>
    <w:rsid w:val="00DC0D5A"/>
    <w:rsid w:val="00DC47F3"/>
    <w:rsid w:val="00DC7FA9"/>
    <w:rsid w:val="00DD5E37"/>
    <w:rsid w:val="00DF2EA1"/>
    <w:rsid w:val="00E11F2D"/>
    <w:rsid w:val="00E21B7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normal">
    <w:name w:val="x_msonormal"/>
    <w:basedOn w:val="Normal"/>
    <w:uiPriority w:val="99"/>
    <w:rsid w:val="00B345A1"/>
    <w:pPr>
      <w:spacing w:before="0" w:line="252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D26D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26D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26D3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6D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6D3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2</Pages>
  <Words>228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2024-11-20T08:49:00Z</dcterms:modified>
</cp:coreProperties>
</file>