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BBD60E3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0749B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24-L-035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3BBD60E3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0749B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24-L-035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E4B89E8" w14:textId="32CA2D94" w:rsidR="00286642" w:rsidRDefault="0090749B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 xml:space="preserve">Please can you provide the costing breakdown for current Mental Health Secure Transport providers that serve Swansea Bay University Health Board. </w:t>
      </w:r>
    </w:p>
    <w:p w14:paraId="23DF621B" w14:textId="50FF82E9" w:rsidR="00873328" w:rsidRPr="00442417" w:rsidRDefault="00827391" w:rsidP="00442417">
      <w:pPr>
        <w:spacing w:before="280"/>
        <w:rPr>
          <w:rFonts w:ascii="Verdana" w:hAnsi="Verdana"/>
          <w:bCs/>
          <w:sz w:val="22"/>
        </w:rPr>
      </w:pPr>
      <w:r w:rsidRPr="00827391">
        <w:rPr>
          <w:rFonts w:ascii="Verdana" w:hAnsi="Verdana"/>
          <w:bCs/>
          <w:sz w:val="22"/>
        </w:rPr>
        <w:t xml:space="preserve">Currently </w:t>
      </w:r>
      <w:r w:rsidR="006A31F1">
        <w:rPr>
          <w:rFonts w:ascii="Verdana" w:hAnsi="Verdana"/>
          <w:bCs/>
          <w:sz w:val="22"/>
        </w:rPr>
        <w:t xml:space="preserve">SBUHB use </w:t>
      </w:r>
      <w:r w:rsidR="00442417">
        <w:rPr>
          <w:rFonts w:ascii="Verdana" w:hAnsi="Verdana"/>
          <w:bCs/>
          <w:sz w:val="22"/>
        </w:rPr>
        <w:t>2</w:t>
      </w:r>
      <w:r w:rsidR="006A31F1">
        <w:rPr>
          <w:rFonts w:ascii="Verdana" w:hAnsi="Verdana"/>
          <w:bCs/>
          <w:sz w:val="22"/>
        </w:rPr>
        <w:t xml:space="preserve"> provider</w:t>
      </w:r>
      <w:r w:rsidR="00442417">
        <w:rPr>
          <w:rFonts w:ascii="Verdana" w:hAnsi="Verdana"/>
          <w:bCs/>
          <w:sz w:val="22"/>
        </w:rPr>
        <w:t xml:space="preserve">s. </w:t>
      </w:r>
      <w:r w:rsidR="00442417">
        <w:rPr>
          <w:rFonts w:ascii="Verdana" w:hAnsi="Verdana"/>
          <w:bCs/>
          <w:noProof/>
          <w:sz w:val="22"/>
          <w:szCs w:val="22"/>
        </w:rPr>
        <w:t>The spend for the past two Financial Years is;</w:t>
      </w:r>
      <w:r w:rsidR="00442417">
        <w:rPr>
          <w:rFonts w:ascii="Verdana" w:hAnsi="Verdana"/>
          <w:bCs/>
          <w:sz w:val="22"/>
        </w:rPr>
        <w:br/>
      </w:r>
      <w:r w:rsidR="00442417">
        <w:rPr>
          <w:rFonts w:ascii="Verdana" w:hAnsi="Verdana"/>
          <w:bCs/>
          <w:sz w:val="22"/>
        </w:rPr>
        <w:br/>
      </w:r>
      <w:r w:rsidRPr="00442417">
        <w:rPr>
          <w:rFonts w:ascii="Verdana" w:hAnsi="Verdana"/>
          <w:bCs/>
          <w:noProof/>
          <w:sz w:val="22"/>
          <w:szCs w:val="22"/>
          <w:u w:val="single"/>
        </w:rPr>
        <w:t>Prometheus</w:t>
      </w:r>
      <w:r w:rsidR="006A31F1" w:rsidRPr="00442417">
        <w:rPr>
          <w:rFonts w:ascii="Verdana" w:hAnsi="Verdana"/>
          <w:bCs/>
          <w:noProof/>
          <w:sz w:val="22"/>
          <w:szCs w:val="22"/>
          <w:u w:val="single"/>
        </w:rPr>
        <w:t xml:space="preserve"> safe &amp; Secure Ltd.</w:t>
      </w:r>
      <w:r w:rsidR="006A31F1">
        <w:rPr>
          <w:rFonts w:ascii="Verdana" w:hAnsi="Verdana"/>
          <w:bCs/>
          <w:noProof/>
          <w:sz w:val="22"/>
          <w:szCs w:val="22"/>
        </w:rPr>
        <w:t xml:space="preserve"> </w:t>
      </w:r>
      <w:r w:rsidR="00442417">
        <w:rPr>
          <w:rFonts w:ascii="Verdana" w:hAnsi="Verdana"/>
          <w:bCs/>
          <w:sz w:val="22"/>
        </w:rPr>
        <w:br/>
      </w:r>
      <w:r w:rsidR="006A31F1">
        <w:rPr>
          <w:rFonts w:ascii="Verdana" w:hAnsi="Verdana"/>
          <w:bCs/>
          <w:noProof/>
          <w:sz w:val="22"/>
          <w:szCs w:val="22"/>
        </w:rPr>
        <w:t>2023/24 - £73,480</w:t>
      </w:r>
      <w:r w:rsidR="006A31F1">
        <w:rPr>
          <w:rFonts w:ascii="Verdana" w:hAnsi="Verdana"/>
          <w:bCs/>
          <w:noProof/>
          <w:sz w:val="22"/>
          <w:szCs w:val="22"/>
        </w:rPr>
        <w:br/>
        <w:t>2024 to 21.0</w:t>
      </w:r>
      <w:r w:rsidR="00442417">
        <w:rPr>
          <w:rFonts w:ascii="Verdana" w:hAnsi="Verdana"/>
          <w:bCs/>
          <w:noProof/>
          <w:sz w:val="22"/>
          <w:szCs w:val="22"/>
        </w:rPr>
        <w:t>1</w:t>
      </w:r>
      <w:r w:rsidR="006A31F1">
        <w:rPr>
          <w:rFonts w:ascii="Verdana" w:hAnsi="Verdana"/>
          <w:bCs/>
          <w:noProof/>
          <w:sz w:val="22"/>
          <w:szCs w:val="22"/>
        </w:rPr>
        <w:t>.25 - £160,720</w:t>
      </w:r>
      <w:r w:rsidRPr="00827391">
        <w:rPr>
          <w:rFonts w:ascii="Verdana" w:hAnsi="Verdana"/>
          <w:bCs/>
          <w:noProof/>
          <w:sz w:val="22"/>
          <w:szCs w:val="22"/>
        </w:rPr>
        <w:t xml:space="preserve"> </w:t>
      </w:r>
    </w:p>
    <w:p w14:paraId="75970B72" w14:textId="62679956" w:rsidR="00A10460" w:rsidRDefault="00442417" w:rsidP="00442417">
      <w:pPr>
        <w:rPr>
          <w:rFonts w:ascii="Verdana" w:hAnsi="Verdana"/>
          <w:b/>
          <w:bCs/>
          <w:noProof/>
          <w:sz w:val="22"/>
          <w:szCs w:val="22"/>
        </w:rPr>
      </w:pPr>
      <w:r w:rsidRPr="00442417">
        <w:rPr>
          <w:rFonts w:ascii="Verdana" w:hAnsi="Verdana"/>
          <w:noProof/>
          <w:sz w:val="22"/>
          <w:szCs w:val="22"/>
          <w:u w:val="single"/>
        </w:rPr>
        <w:t>E ZEC Medical Transport Services Ltd.</w:t>
      </w:r>
      <w:r w:rsidRPr="00442417">
        <w:rPr>
          <w:rFonts w:ascii="Verdana" w:hAnsi="Verdana"/>
          <w:noProof/>
          <w:sz w:val="22"/>
          <w:szCs w:val="22"/>
        </w:rPr>
        <w:br/>
        <w:t>2023/24 – nil</w:t>
      </w:r>
      <w:r w:rsidRPr="00442417">
        <w:rPr>
          <w:rFonts w:ascii="Verdana" w:hAnsi="Verdana"/>
          <w:noProof/>
          <w:sz w:val="22"/>
          <w:szCs w:val="22"/>
        </w:rPr>
        <w:br/>
        <w:t>2024 to 21.01.25 -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442417">
        <w:rPr>
          <w:rFonts w:ascii="Verdana" w:hAnsi="Verdana"/>
          <w:noProof/>
          <w:sz w:val="22"/>
          <w:szCs w:val="22"/>
        </w:rPr>
        <w:t>£19,904.52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pt;height:22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417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A31F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27391"/>
    <w:rsid w:val="00846C1D"/>
    <w:rsid w:val="00873328"/>
    <w:rsid w:val="0089491A"/>
    <w:rsid w:val="008A2D60"/>
    <w:rsid w:val="0090178A"/>
    <w:rsid w:val="0090749B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86</TotalTime>
  <Pages>1</Pages>
  <Words>73</Words>
  <Characters>418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27</cp:revision>
  <cp:lastPrinted>2019-03-26T11:11:00Z</cp:lastPrinted>
  <dcterms:created xsi:type="dcterms:W3CDTF">2021-09-13T07:38:00Z</dcterms:created>
  <dcterms:modified xsi:type="dcterms:W3CDTF">2025-01-21T14:38:00Z</dcterms:modified>
</cp:coreProperties>
</file>