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Gymraeg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9128CC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128C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23-I-015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9128CC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128C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23-I-015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9128CC" w:rsidRDefault="00A10460" w:rsidP="00D62A67">
      <w:pPr>
        <w:spacing w:before="280"/>
        <w:rPr>
          <w:rFonts w:ascii="Verdana" w:hAnsi="Verdana"/>
          <w:b/>
          <w:sz w:val="22"/>
          <w:szCs w:val="22"/>
        </w:rPr>
      </w:pPr>
      <w:r w:rsidRPr="00A10460">
        <w:rPr>
          <w:rFonts w:ascii="Verdana" w:hAnsi="Verdana"/>
          <w:sz w:val="22"/>
        </w:rPr>
        <w:br/>
      </w:r>
      <w:r w:rsidRPr="009128CC">
        <w:rPr>
          <w:rFonts w:ascii="Verdana" w:hAnsi="Verdana"/>
          <w:b/>
          <w:sz w:val="22"/>
          <w:szCs w:val="22"/>
        </w:rPr>
        <w:t>You asked:</w:t>
      </w:r>
    </w:p>
    <w:p w:rsidR="009128CC" w:rsidRPr="009128CC" w:rsidRDefault="009128CC" w:rsidP="009128CC">
      <w:pPr>
        <w:pStyle w:val="ListParagraph"/>
        <w:numPr>
          <w:ilvl w:val="0"/>
          <w:numId w:val="18"/>
        </w:numPr>
        <w:rPr>
          <w:rFonts w:ascii="Verdana" w:hAnsi="Verdana"/>
          <w:b/>
          <w:bCs/>
          <w:noProof/>
          <w:sz w:val="22"/>
          <w:szCs w:val="22"/>
        </w:rPr>
      </w:pPr>
      <w:r w:rsidRPr="009128CC">
        <w:rPr>
          <w:rFonts w:ascii="Verdana" w:hAnsi="Verdana"/>
          <w:b/>
          <w:sz w:val="22"/>
          <w:szCs w:val="22"/>
        </w:rPr>
        <w:t>Please can you let me know how many patients in the SBUHB area are category 3 and 4 for knee surgery as of the 11/09/2023? You clarified that you wanted information in relation to partial and full knee replacements</w:t>
      </w:r>
    </w:p>
    <w:p w:rsidR="009128CC" w:rsidRDefault="00CC4253" w:rsidP="009128CC">
      <w:pPr>
        <w:ind w:left="865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 xml:space="preserve">The validated data that the Health Board holds is up to </w:t>
      </w:r>
      <w:r w:rsidR="009128CC">
        <w:rPr>
          <w:rFonts w:ascii="Verdana" w:hAnsi="Verdana"/>
          <w:bCs/>
          <w:noProof/>
          <w:sz w:val="22"/>
          <w:szCs w:val="22"/>
        </w:rPr>
        <w:t>31</w:t>
      </w:r>
      <w:r w:rsidR="009128CC" w:rsidRPr="009128CC">
        <w:rPr>
          <w:rFonts w:ascii="Verdana" w:hAnsi="Verdana"/>
          <w:bCs/>
          <w:noProof/>
          <w:sz w:val="22"/>
          <w:szCs w:val="22"/>
          <w:vertAlign w:val="superscript"/>
        </w:rPr>
        <w:t>st</w:t>
      </w:r>
      <w:r w:rsidR="009128CC">
        <w:rPr>
          <w:rFonts w:ascii="Verdana" w:hAnsi="Verdana"/>
          <w:bCs/>
          <w:noProof/>
          <w:sz w:val="22"/>
          <w:szCs w:val="22"/>
        </w:rPr>
        <w:t xml:space="preserve"> August 2023</w:t>
      </w:r>
      <w:r>
        <w:rPr>
          <w:rFonts w:ascii="Verdana" w:hAnsi="Verdana"/>
          <w:bCs/>
          <w:noProof/>
          <w:sz w:val="22"/>
          <w:szCs w:val="22"/>
        </w:rPr>
        <w:t xml:space="preserve"> and this is as follows:</w:t>
      </w:r>
    </w:p>
    <w:tbl>
      <w:tblPr>
        <w:tblW w:w="8363" w:type="dxa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0"/>
        <w:gridCol w:w="1843"/>
        <w:gridCol w:w="3260"/>
      </w:tblGrid>
      <w:tr w:rsidR="009128CC" w:rsidRPr="009128CC" w:rsidTr="00CC4253">
        <w:trPr>
          <w:trHeight w:val="290"/>
        </w:trPr>
        <w:tc>
          <w:tcPr>
            <w:tcW w:w="3260" w:type="dxa"/>
            <w:shd w:val="clear" w:color="auto" w:fill="auto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Full</w:t>
            </w:r>
            <w:r w:rsidRPr="00CC425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 </w:t>
            </w: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or</w:t>
            </w:r>
            <w:r w:rsidRPr="00CC425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 </w:t>
            </w: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Partial</w:t>
            </w:r>
            <w:r w:rsidRPr="00CC425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 Knee replacements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CC425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Priority Level</w:t>
            </w:r>
          </w:p>
        </w:tc>
        <w:tc>
          <w:tcPr>
            <w:tcW w:w="3260" w:type="dxa"/>
            <w:shd w:val="clear" w:color="auto" w:fill="auto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Total</w:t>
            </w:r>
            <w:r w:rsidRPr="00CC425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 No of Patients</w:t>
            </w:r>
          </w:p>
        </w:tc>
      </w:tr>
      <w:tr w:rsidR="009128CC" w:rsidRPr="009128CC" w:rsidTr="00CC4253">
        <w:trPr>
          <w:trHeight w:val="290"/>
        </w:trPr>
        <w:tc>
          <w:tcPr>
            <w:tcW w:w="3260" w:type="dxa"/>
            <w:shd w:val="clear" w:color="auto" w:fill="auto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Full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857</w:t>
            </w:r>
          </w:p>
        </w:tc>
      </w:tr>
      <w:tr w:rsidR="009128CC" w:rsidRPr="009128CC" w:rsidTr="00CC4253">
        <w:trPr>
          <w:trHeight w:val="290"/>
        </w:trPr>
        <w:tc>
          <w:tcPr>
            <w:tcW w:w="3260" w:type="dxa"/>
            <w:shd w:val="clear" w:color="auto" w:fill="auto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3260" w:type="dxa"/>
            <w:shd w:val="clear" w:color="auto" w:fill="auto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1187</w:t>
            </w:r>
          </w:p>
        </w:tc>
      </w:tr>
      <w:tr w:rsidR="00CC4253" w:rsidRPr="009128CC" w:rsidTr="00CC4253">
        <w:trPr>
          <w:trHeight w:val="290"/>
        </w:trPr>
        <w:tc>
          <w:tcPr>
            <w:tcW w:w="3260" w:type="dxa"/>
            <w:shd w:val="clear" w:color="000000" w:fill="F2F2F2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Full Total</w:t>
            </w:r>
          </w:p>
        </w:tc>
        <w:tc>
          <w:tcPr>
            <w:tcW w:w="1843" w:type="dxa"/>
            <w:shd w:val="clear" w:color="000000" w:fill="F2F2F2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260" w:type="dxa"/>
            <w:shd w:val="clear" w:color="000000" w:fill="F2F2F2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2044</w:t>
            </w:r>
          </w:p>
        </w:tc>
      </w:tr>
      <w:tr w:rsidR="009128CC" w:rsidRPr="009128CC" w:rsidTr="00CC4253">
        <w:trPr>
          <w:trHeight w:val="290"/>
        </w:trPr>
        <w:tc>
          <w:tcPr>
            <w:tcW w:w="3260" w:type="dxa"/>
            <w:shd w:val="clear" w:color="auto" w:fill="auto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Partial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4</w:t>
            </w:r>
          </w:p>
        </w:tc>
      </w:tr>
      <w:tr w:rsidR="009128CC" w:rsidRPr="009128CC" w:rsidTr="00CC4253">
        <w:trPr>
          <w:trHeight w:val="290"/>
        </w:trPr>
        <w:tc>
          <w:tcPr>
            <w:tcW w:w="3260" w:type="dxa"/>
            <w:shd w:val="clear" w:color="auto" w:fill="auto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3260" w:type="dxa"/>
            <w:shd w:val="clear" w:color="auto" w:fill="auto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</w:t>
            </w:r>
          </w:p>
        </w:tc>
      </w:tr>
      <w:tr w:rsidR="00CC4253" w:rsidRPr="009128CC" w:rsidTr="00CC4253">
        <w:trPr>
          <w:trHeight w:val="290"/>
        </w:trPr>
        <w:tc>
          <w:tcPr>
            <w:tcW w:w="3260" w:type="dxa"/>
            <w:shd w:val="clear" w:color="000000" w:fill="F2F2F2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Partial Total</w:t>
            </w:r>
          </w:p>
        </w:tc>
        <w:tc>
          <w:tcPr>
            <w:tcW w:w="1843" w:type="dxa"/>
            <w:shd w:val="clear" w:color="000000" w:fill="F2F2F2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260" w:type="dxa"/>
            <w:shd w:val="clear" w:color="000000" w:fill="F2F2F2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6</w:t>
            </w:r>
          </w:p>
        </w:tc>
      </w:tr>
    </w:tbl>
    <w:p w:rsidR="009128CC" w:rsidRDefault="00421E7F" w:rsidP="00CC4253">
      <w:pPr>
        <w:pStyle w:val="PlainText"/>
        <w:ind w:left="715"/>
        <w:rPr>
          <w:rFonts w:ascii="Verdana" w:hAnsi="Verdana"/>
          <w:b/>
        </w:rPr>
      </w:pPr>
      <w:r w:rsidRPr="00CC4253">
        <w:rPr>
          <w:rFonts w:ascii="Verdana" w:hAnsi="Verdana"/>
          <w:b/>
          <w:bCs/>
          <w:noProof/>
          <w:szCs w:val="22"/>
        </w:rPr>
        <w:br/>
      </w:r>
      <w:r w:rsidR="00CC4253">
        <w:rPr>
          <w:rFonts w:ascii="Verdana" w:hAnsi="Verdana"/>
          <w:b/>
        </w:rPr>
        <w:t>2.</w:t>
      </w:r>
      <w:r w:rsidR="00CC4253">
        <w:rPr>
          <w:rFonts w:ascii="Verdana" w:hAnsi="Verdana"/>
          <w:b/>
        </w:rPr>
        <w:tab/>
      </w:r>
      <w:r w:rsidR="009128CC">
        <w:rPr>
          <w:rFonts w:ascii="Verdana" w:hAnsi="Verdana"/>
          <w:b/>
        </w:rPr>
        <w:t>H</w:t>
      </w:r>
      <w:r w:rsidR="009128CC" w:rsidRPr="009128CC">
        <w:rPr>
          <w:rFonts w:ascii="Verdana" w:hAnsi="Verdana"/>
          <w:b/>
        </w:rPr>
        <w:t xml:space="preserve">ow many patients had their operations in Jan 23, Feb 23, March 23, April 23, May 23, June 23, July 23 and </w:t>
      </w:r>
      <w:r w:rsidR="009128CC">
        <w:rPr>
          <w:rFonts w:ascii="Verdana" w:hAnsi="Verdana"/>
          <w:b/>
        </w:rPr>
        <w:t>A</w:t>
      </w:r>
      <w:r w:rsidR="009128CC" w:rsidRPr="009128CC">
        <w:rPr>
          <w:rFonts w:ascii="Verdana" w:hAnsi="Verdana"/>
          <w:b/>
        </w:rPr>
        <w:t>ug 23?</w:t>
      </w:r>
    </w:p>
    <w:p w:rsidR="002A10EF" w:rsidRPr="002A10EF" w:rsidRDefault="00CC4253" w:rsidP="002A10EF">
      <w:pPr>
        <w:ind w:left="715"/>
        <w:rPr>
          <w:rFonts w:ascii="Verdana" w:hAnsi="Verdana"/>
          <w:sz w:val="22"/>
          <w:szCs w:val="22"/>
        </w:rPr>
      </w:pPr>
      <w:r w:rsidRPr="002A10EF">
        <w:rPr>
          <w:rFonts w:ascii="Verdana" w:hAnsi="Verdana"/>
          <w:bCs/>
          <w:noProof/>
          <w:sz w:val="22"/>
          <w:szCs w:val="22"/>
        </w:rPr>
        <w:t xml:space="preserve">Please see below data for Jan – July 2023.  </w:t>
      </w:r>
      <w:r w:rsidR="002A10EF" w:rsidRPr="002A10EF">
        <w:rPr>
          <w:rFonts w:ascii="Verdana" w:hAnsi="Verdana"/>
          <w:sz w:val="22"/>
          <w:szCs w:val="22"/>
        </w:rPr>
        <w:t xml:space="preserve">To provide accurate procedure and diagnosis data we rely on </w:t>
      </w:r>
      <w:r w:rsidR="002A10EF" w:rsidRPr="002A10EF">
        <w:rPr>
          <w:rFonts w:ascii="Verdana" w:hAnsi="Verdana"/>
          <w:sz w:val="22"/>
          <w:szCs w:val="22"/>
        </w:rPr>
        <w:t>clinical coding</w:t>
      </w:r>
      <w:r w:rsidR="002A10EF" w:rsidRPr="002A10EF">
        <w:rPr>
          <w:rFonts w:ascii="Verdana" w:hAnsi="Verdana"/>
          <w:sz w:val="22"/>
          <w:szCs w:val="22"/>
        </w:rPr>
        <w:t>. There</w:t>
      </w:r>
      <w:bookmarkStart w:id="0" w:name="_GoBack"/>
      <w:bookmarkEnd w:id="0"/>
      <w:r w:rsidR="002A10EF" w:rsidRPr="002A10EF">
        <w:rPr>
          <w:rFonts w:ascii="Verdana" w:hAnsi="Verdana"/>
          <w:sz w:val="22"/>
          <w:szCs w:val="22"/>
        </w:rPr>
        <w:t xml:space="preserve"> is a time delay for clinical coding which means these figures could increase over</w:t>
      </w:r>
      <w:r w:rsidR="002A10EF" w:rsidRPr="002A10EF">
        <w:rPr>
          <w:rFonts w:ascii="Verdana" w:hAnsi="Verdana"/>
          <w:sz w:val="22"/>
          <w:szCs w:val="22"/>
        </w:rPr>
        <w:t xml:space="preserve"> </w:t>
      </w:r>
      <w:r w:rsidR="002A10EF" w:rsidRPr="002A10EF">
        <w:rPr>
          <w:rFonts w:ascii="Verdana" w:hAnsi="Verdana"/>
          <w:sz w:val="22"/>
          <w:szCs w:val="22"/>
        </w:rPr>
        <w:t xml:space="preserve">time. Clinical coding compliance is not high enough to provide data for August at </w:t>
      </w:r>
      <w:r w:rsidR="002A10EF" w:rsidRPr="002A10EF">
        <w:rPr>
          <w:rFonts w:ascii="Verdana" w:hAnsi="Verdana"/>
          <w:sz w:val="22"/>
          <w:szCs w:val="22"/>
        </w:rPr>
        <w:t>present</w:t>
      </w:r>
      <w:r w:rsidR="002A10EF" w:rsidRPr="002A10EF">
        <w:rPr>
          <w:rFonts w:ascii="Verdana" w:hAnsi="Verdana"/>
          <w:sz w:val="22"/>
          <w:szCs w:val="22"/>
        </w:rPr>
        <w:t>.  </w:t>
      </w:r>
    </w:p>
    <w:p w:rsidR="002A10EF" w:rsidRPr="00CC4253" w:rsidRDefault="002A10EF" w:rsidP="00CC4253">
      <w:pPr>
        <w:ind w:left="715"/>
        <w:rPr>
          <w:rFonts w:ascii="Verdana" w:hAnsi="Verdana"/>
          <w:bCs/>
          <w:noProof/>
          <w:sz w:val="22"/>
          <w:szCs w:val="22"/>
        </w:rPr>
      </w:pPr>
    </w:p>
    <w:tbl>
      <w:tblPr>
        <w:tblW w:w="6771" w:type="dxa"/>
        <w:tblInd w:w="993" w:type="dxa"/>
        <w:tblLook w:val="04A0" w:firstRow="1" w:lastRow="0" w:firstColumn="1" w:lastColumn="0" w:noHBand="0" w:noVBand="1"/>
      </w:tblPr>
      <w:tblGrid>
        <w:gridCol w:w="2693"/>
        <w:gridCol w:w="776"/>
        <w:gridCol w:w="611"/>
        <w:gridCol w:w="628"/>
        <w:gridCol w:w="598"/>
        <w:gridCol w:w="664"/>
        <w:gridCol w:w="595"/>
        <w:gridCol w:w="516"/>
      </w:tblGrid>
      <w:tr w:rsidR="009128CC" w:rsidRPr="009128CC" w:rsidTr="009128CC">
        <w:trPr>
          <w:trHeight w:val="29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2023</w:t>
            </w:r>
          </w:p>
        </w:tc>
        <w:tc>
          <w:tcPr>
            <w:tcW w:w="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 </w:t>
            </w:r>
          </w:p>
        </w:tc>
      </w:tr>
      <w:tr w:rsidR="009128CC" w:rsidRPr="009128CC" w:rsidTr="009128CC">
        <w:trPr>
          <w:trHeight w:val="290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128CC" w:rsidRPr="009128CC" w:rsidRDefault="00CC4253" w:rsidP="009128C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Knee Replacements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Jan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Feb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Mar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Apr</w:t>
            </w: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May</w:t>
            </w:r>
          </w:p>
        </w:tc>
        <w:tc>
          <w:tcPr>
            <w:tcW w:w="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Jun</w:t>
            </w:r>
          </w:p>
        </w:tc>
        <w:tc>
          <w:tcPr>
            <w:tcW w:w="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Jul</w:t>
            </w:r>
          </w:p>
        </w:tc>
      </w:tr>
      <w:tr w:rsidR="009128CC" w:rsidRPr="009128CC" w:rsidTr="009128CC">
        <w:trPr>
          <w:trHeight w:val="290"/>
        </w:trPr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Full and Partial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11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5</w:t>
            </w:r>
          </w:p>
        </w:tc>
      </w:tr>
      <w:tr w:rsidR="009128CC" w:rsidRPr="009128CC" w:rsidTr="009128CC">
        <w:trPr>
          <w:trHeight w:val="290"/>
        </w:trPr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Full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16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16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19</w:t>
            </w: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14</w:t>
            </w:r>
          </w:p>
        </w:tc>
        <w:tc>
          <w:tcPr>
            <w:tcW w:w="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21</w:t>
            </w:r>
          </w:p>
        </w:tc>
        <w:tc>
          <w:tcPr>
            <w:tcW w:w="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10</w:t>
            </w:r>
          </w:p>
        </w:tc>
      </w:tr>
      <w:tr w:rsidR="009128CC" w:rsidRPr="009128CC" w:rsidTr="009128CC">
        <w:trPr>
          <w:trHeight w:val="290"/>
        </w:trPr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Partial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 </w:t>
            </w:r>
            <w:r w:rsidRPr="00CC4253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6</w:t>
            </w:r>
          </w:p>
        </w:tc>
      </w:tr>
      <w:tr w:rsidR="009128CC" w:rsidRPr="009128CC" w:rsidTr="009128CC">
        <w:trPr>
          <w:trHeight w:val="290"/>
        </w:trPr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Grand Total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14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24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29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28</w:t>
            </w: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17</w:t>
            </w:r>
          </w:p>
        </w:tc>
        <w:tc>
          <w:tcPr>
            <w:tcW w:w="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27</w:t>
            </w:r>
          </w:p>
        </w:tc>
        <w:tc>
          <w:tcPr>
            <w:tcW w:w="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9128CC" w:rsidRPr="009128CC" w:rsidRDefault="009128CC" w:rsidP="009128CC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128C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21</w:t>
            </w:r>
          </w:p>
        </w:tc>
      </w:tr>
    </w:tbl>
    <w:p w:rsidR="00CC4253" w:rsidRDefault="00421E7F" w:rsidP="009128CC">
      <w:pPr>
        <w:pStyle w:val="PlainText"/>
        <w:ind w:left="505"/>
        <w:rPr>
          <w:rFonts w:ascii="Verdana" w:hAnsi="Verdana"/>
          <w:b/>
          <w:bCs/>
          <w:noProof/>
          <w:szCs w:val="22"/>
        </w:rPr>
      </w:pPr>
      <w:r>
        <w:rPr>
          <w:rFonts w:ascii="Verdana" w:hAnsi="Verdana"/>
          <w:b/>
          <w:bCs/>
          <w:noProof/>
          <w:szCs w:val="22"/>
        </w:rPr>
        <w:lastRenderedPageBreak/>
        <w:br/>
      </w:r>
    </w:p>
    <w:p w:rsidR="00CC4253" w:rsidRDefault="00CC4253" w:rsidP="009128CC">
      <w:pPr>
        <w:pStyle w:val="PlainText"/>
        <w:ind w:left="505"/>
        <w:rPr>
          <w:rFonts w:ascii="Verdana" w:hAnsi="Verdana"/>
          <w:b/>
          <w:bCs/>
          <w:noProof/>
          <w:szCs w:val="22"/>
        </w:rPr>
      </w:pPr>
    </w:p>
    <w:p w:rsidR="009128CC" w:rsidRDefault="00421E7F" w:rsidP="009128CC">
      <w:pPr>
        <w:pStyle w:val="PlainText"/>
        <w:ind w:left="505"/>
        <w:rPr>
          <w:rFonts w:ascii="Verdana" w:hAnsi="Verdana"/>
          <w:b/>
        </w:rPr>
      </w:pPr>
      <w:r>
        <w:rPr>
          <w:rFonts w:ascii="Verdana" w:hAnsi="Verdana"/>
          <w:b/>
          <w:bCs/>
          <w:noProof/>
          <w:szCs w:val="22"/>
        </w:rPr>
        <w:br/>
      </w:r>
      <w:r w:rsidR="009128CC">
        <w:rPr>
          <w:rFonts w:ascii="Verdana" w:hAnsi="Verdana"/>
          <w:b/>
          <w:bCs/>
          <w:noProof/>
          <w:szCs w:val="22"/>
        </w:rPr>
        <w:t xml:space="preserve">3. Please provide the information on </w:t>
      </w:r>
      <w:r w:rsidR="009128CC">
        <w:rPr>
          <w:rFonts w:ascii="Verdana" w:hAnsi="Verdana"/>
          <w:b/>
        </w:rPr>
        <w:t xml:space="preserve">waiting list for high </w:t>
      </w:r>
      <w:proofErr w:type="spellStart"/>
      <w:r w:rsidR="009128CC">
        <w:rPr>
          <w:rFonts w:ascii="Verdana" w:hAnsi="Verdana"/>
          <w:b/>
        </w:rPr>
        <w:t>tibial</w:t>
      </w:r>
      <w:proofErr w:type="spellEnd"/>
      <w:r w:rsidR="009128CC">
        <w:rPr>
          <w:rFonts w:ascii="Verdana" w:hAnsi="Verdana"/>
          <w:b/>
        </w:rPr>
        <w:t xml:space="preserve"> osteotomy.</w:t>
      </w:r>
    </w:p>
    <w:p w:rsidR="00CC4253" w:rsidRDefault="00CC4253" w:rsidP="009128CC">
      <w:pPr>
        <w:pStyle w:val="PlainText"/>
        <w:ind w:left="505"/>
        <w:rPr>
          <w:rFonts w:ascii="Verdana" w:hAnsi="Verdana"/>
          <w:b/>
        </w:rPr>
      </w:pPr>
    </w:p>
    <w:p w:rsidR="00CC4253" w:rsidRPr="00CC4253" w:rsidRDefault="00CC4253" w:rsidP="00CC4253">
      <w:pPr>
        <w:pStyle w:val="PlainText"/>
        <w:ind w:left="715"/>
        <w:rPr>
          <w:rFonts w:ascii="Verdana" w:hAnsi="Verdana"/>
        </w:rPr>
      </w:pPr>
      <w:r>
        <w:rPr>
          <w:rFonts w:ascii="Verdana" w:hAnsi="Verdana"/>
        </w:rPr>
        <w:t>I can confirm that t</w:t>
      </w:r>
      <w:r w:rsidRPr="00CC4253">
        <w:rPr>
          <w:rFonts w:ascii="Verdana" w:hAnsi="Verdana"/>
        </w:rPr>
        <w:t xml:space="preserve">he Health Board does not record the specific intended procedure ‘high </w:t>
      </w:r>
      <w:proofErr w:type="spellStart"/>
      <w:r w:rsidRPr="00CC4253">
        <w:rPr>
          <w:rFonts w:ascii="Verdana" w:hAnsi="Verdana"/>
        </w:rPr>
        <w:t>tibia</w:t>
      </w:r>
      <w:r>
        <w:rPr>
          <w:rFonts w:ascii="Verdana" w:hAnsi="Verdana"/>
        </w:rPr>
        <w:t>l</w:t>
      </w:r>
      <w:proofErr w:type="spellEnd"/>
      <w:r>
        <w:rPr>
          <w:rFonts w:ascii="Verdana" w:hAnsi="Verdana"/>
        </w:rPr>
        <w:t xml:space="preserve"> osteotomy’ on the waiting list.</w:t>
      </w: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2A10EF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</w:t>
    </w:r>
    <w:proofErr w:type="spellStart"/>
    <w:r w:rsidRPr="005317D4">
      <w:rPr>
        <w:b/>
        <w:sz w:val="16"/>
        <w:szCs w:val="18"/>
      </w:rPr>
      <w:t>Abertawe</w:t>
    </w:r>
    <w:proofErr w:type="spellEnd"/>
    <w:r w:rsidRPr="005317D4">
      <w:rPr>
        <w:b/>
        <w:sz w:val="16"/>
        <w:szCs w:val="18"/>
      </w:rPr>
      <w:t xml:space="preserve">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19426D7"/>
    <w:multiLevelType w:val="hybridMultilevel"/>
    <w:tmpl w:val="38E4F44E"/>
    <w:lvl w:ilvl="0" w:tplc="5D0C309C">
      <w:start w:val="1"/>
      <w:numFmt w:val="decimal"/>
      <w:lvlText w:val="%1."/>
      <w:lvlJc w:val="left"/>
      <w:pPr>
        <w:ind w:left="865" w:hanging="360"/>
      </w:pPr>
      <w:rPr>
        <w:rFonts w:hint="default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2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A10EF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E34B9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8CC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C4253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1E06CFC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9128CC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9128CC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8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0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6908B6-36CF-48FB-96C4-E21DB2DE83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18</TotalTime>
  <Pages>2</Pages>
  <Words>244</Words>
  <Characters>1393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4</cp:revision>
  <cp:lastPrinted>2019-03-26T11:11:00Z</cp:lastPrinted>
  <dcterms:created xsi:type="dcterms:W3CDTF">2023-10-05T09:04:00Z</dcterms:created>
  <dcterms:modified xsi:type="dcterms:W3CDTF">2023-10-06T13:14:00Z</dcterms:modified>
</cp:coreProperties>
</file>