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25B8" w:rsidRDefault="007A5616" w:rsidP="007A5616">
      <w:pPr>
        <w:spacing w:before="0" w:after="240"/>
        <w:ind w:left="0"/>
        <w:jc w:val="center"/>
        <w:rPr>
          <w:sz w:val="18"/>
          <w:szCs w:val="20"/>
        </w:rPr>
      </w:pPr>
      <w:r>
        <w:rPr>
          <w:sz w:val="18"/>
          <w:szCs w:val="20"/>
        </w:rPr>
        <w:t xml:space="preserve">    </w:t>
      </w:r>
      <w:proofErr w:type="spellStart"/>
      <w:r w:rsidRPr="007A5616">
        <w:rPr>
          <w:sz w:val="16"/>
          <w:szCs w:val="20"/>
        </w:rPr>
        <w:t>Rydym</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w:t>
      </w:r>
      <w:proofErr w:type="spellStart"/>
      <w:r w:rsidRPr="007A5616">
        <w:rPr>
          <w:sz w:val="16"/>
          <w:szCs w:val="20"/>
        </w:rPr>
        <w:t>croesawu</w:t>
      </w:r>
      <w:proofErr w:type="spellEnd"/>
      <w:r w:rsidRPr="007A5616">
        <w:rPr>
          <w:sz w:val="16"/>
          <w:szCs w:val="20"/>
        </w:rPr>
        <w:t xml:space="preserve"> </w:t>
      </w:r>
      <w:proofErr w:type="spellStart"/>
      <w:r w:rsidRPr="007A5616">
        <w:rPr>
          <w:sz w:val="16"/>
          <w:szCs w:val="20"/>
        </w:rPr>
        <w:t>gohebiaeth</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y </w:t>
      </w:r>
      <w:proofErr w:type="spellStart"/>
      <w:r w:rsidRPr="007A5616">
        <w:rPr>
          <w:sz w:val="16"/>
          <w:szCs w:val="20"/>
        </w:rPr>
        <w:t>Gymraeg</w:t>
      </w:r>
      <w:proofErr w:type="spellEnd"/>
      <w:r w:rsidRPr="007A5616">
        <w:rPr>
          <w:sz w:val="16"/>
          <w:szCs w:val="20"/>
        </w:rPr>
        <w:t xml:space="preserve"> </w:t>
      </w:r>
      <w:proofErr w:type="spellStart"/>
      <w:r w:rsidRPr="007A5616">
        <w:rPr>
          <w:sz w:val="16"/>
          <w:szCs w:val="20"/>
        </w:rPr>
        <w:t>neu'r</w:t>
      </w:r>
      <w:proofErr w:type="spellEnd"/>
      <w:r w:rsidRPr="007A5616">
        <w:rPr>
          <w:sz w:val="16"/>
          <w:szCs w:val="20"/>
        </w:rPr>
        <w:t xml:space="preserve"> </w:t>
      </w:r>
      <w:proofErr w:type="spellStart"/>
      <w:r w:rsidRPr="007A5616">
        <w:rPr>
          <w:sz w:val="16"/>
          <w:szCs w:val="20"/>
        </w:rPr>
        <w:t>Saesneg</w:t>
      </w:r>
      <w:proofErr w:type="spellEnd"/>
      <w:r w:rsidRPr="007A5616">
        <w:rPr>
          <w:sz w:val="16"/>
          <w:szCs w:val="20"/>
        </w:rPr>
        <w:t xml:space="preserve">. </w:t>
      </w:r>
      <w:proofErr w:type="spellStart"/>
      <w:r w:rsidRPr="007A5616">
        <w:rPr>
          <w:sz w:val="16"/>
          <w:szCs w:val="20"/>
        </w:rPr>
        <w:t>Atebir</w:t>
      </w:r>
      <w:proofErr w:type="spellEnd"/>
      <w:r w:rsidRPr="007A5616">
        <w:rPr>
          <w:sz w:val="16"/>
          <w:szCs w:val="20"/>
        </w:rPr>
        <w:t xml:space="preserve"> </w:t>
      </w:r>
      <w:proofErr w:type="spellStart"/>
      <w:r w:rsidRPr="007A5616">
        <w:rPr>
          <w:sz w:val="16"/>
          <w:szCs w:val="20"/>
        </w:rPr>
        <w:t>gohebiaeth</w:t>
      </w:r>
      <w:proofErr w:type="spellEnd"/>
      <w:r w:rsidRPr="007A5616">
        <w:rPr>
          <w:sz w:val="16"/>
          <w:szCs w:val="20"/>
        </w:rPr>
        <w:t xml:space="preserve"> </w:t>
      </w:r>
      <w:proofErr w:type="spellStart"/>
      <w:r w:rsidRPr="007A5616">
        <w:rPr>
          <w:sz w:val="16"/>
          <w:szCs w:val="20"/>
        </w:rPr>
        <w:t>Gymraeg</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y </w:t>
      </w:r>
      <w:proofErr w:type="spellStart"/>
      <w:r w:rsidRPr="007A5616">
        <w:rPr>
          <w:sz w:val="16"/>
          <w:szCs w:val="20"/>
        </w:rPr>
        <w:t>Gymraeg</w:t>
      </w:r>
      <w:proofErr w:type="spellEnd"/>
      <w:r w:rsidRPr="007A5616">
        <w:rPr>
          <w:sz w:val="16"/>
          <w:szCs w:val="20"/>
        </w:rPr>
        <w:t xml:space="preserve">, ac </w:t>
      </w:r>
      <w:proofErr w:type="spellStart"/>
      <w:proofErr w:type="gramStart"/>
      <w:r w:rsidRPr="007A5616">
        <w:rPr>
          <w:sz w:val="16"/>
          <w:szCs w:val="20"/>
        </w:rPr>
        <w:t>ni</w:t>
      </w:r>
      <w:proofErr w:type="spellEnd"/>
      <w:proofErr w:type="gramEnd"/>
      <w:r w:rsidRPr="007A5616">
        <w:rPr>
          <w:sz w:val="16"/>
          <w:szCs w:val="20"/>
        </w:rPr>
        <w:t xml:space="preserve"> </w:t>
      </w:r>
      <w:proofErr w:type="spellStart"/>
      <w:r w:rsidRPr="007A5616">
        <w:rPr>
          <w:sz w:val="16"/>
          <w:szCs w:val="20"/>
        </w:rPr>
        <w:t>fydd</w:t>
      </w:r>
      <w:proofErr w:type="spellEnd"/>
      <w:r w:rsidRPr="007A5616">
        <w:rPr>
          <w:sz w:val="16"/>
          <w:szCs w:val="20"/>
        </w:rPr>
        <w:t xml:space="preserve"> </w:t>
      </w:r>
      <w:proofErr w:type="spellStart"/>
      <w:r w:rsidRPr="007A5616">
        <w:rPr>
          <w:sz w:val="16"/>
          <w:szCs w:val="20"/>
        </w:rPr>
        <w:t>hyn</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w:t>
      </w:r>
      <w:proofErr w:type="spellStart"/>
      <w:r w:rsidRPr="007A5616">
        <w:rPr>
          <w:sz w:val="16"/>
          <w:szCs w:val="20"/>
        </w:rPr>
        <w:t>arwain</w:t>
      </w:r>
      <w:proofErr w:type="spellEnd"/>
      <w:r w:rsidRPr="007A5616">
        <w:rPr>
          <w:sz w:val="16"/>
          <w:szCs w:val="20"/>
        </w:rPr>
        <w:t xml:space="preserve"> at </w:t>
      </w:r>
      <w:proofErr w:type="spellStart"/>
      <w:r w:rsidRPr="007A5616">
        <w:rPr>
          <w:sz w:val="16"/>
          <w:szCs w:val="20"/>
        </w:rPr>
        <w:t>oedi</w:t>
      </w:r>
      <w:proofErr w:type="spellEnd"/>
      <w:r w:rsidRPr="007A5616">
        <w:rPr>
          <w:sz w:val="16"/>
          <w:szCs w:val="20"/>
        </w:rPr>
        <w:t xml:space="preserve">.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a:extLst/>
                      </wps:spPr>
                      <wps:txbx>
                        <w:txbxContent>
                          <w:p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proofErr w:type="spellStart"/>
                            <w:r w:rsidR="00DC7FA9" w:rsidRPr="00A10460">
                              <w:rPr>
                                <w:rFonts w:ascii="Verdana" w:hAnsi="Verdana"/>
                                <w:b/>
                                <w:sz w:val="22"/>
                                <w:szCs w:val="22"/>
                              </w:rPr>
                              <w:t>Ein</w:t>
                            </w:r>
                            <w:proofErr w:type="spellEnd"/>
                            <w:r w:rsidR="00DC7FA9" w:rsidRPr="00A10460">
                              <w:rPr>
                                <w:rFonts w:ascii="Verdana" w:hAnsi="Verdana"/>
                                <w:b/>
                                <w:sz w:val="22"/>
                                <w:szCs w:val="22"/>
                              </w:rPr>
                              <w:t xml:space="preserve">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E54AB0">
                              <w:rPr>
                                <w:rFonts w:ascii="Verdana" w:hAnsi="Verdana"/>
                                <w:b/>
                                <w:sz w:val="22"/>
                                <w:szCs w:val="22"/>
                              </w:rPr>
                              <w:t xml:space="preserve"> 23-I-011</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" filled="f" stroked="f">
                <v:textbox>
                  <w:txbxContent>
                    <w:p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proofErr w:type="spellStart"/>
                      <w:r w:rsidR="00DC7FA9" w:rsidRPr="00A10460">
                        <w:rPr>
                          <w:rFonts w:ascii="Verdana" w:hAnsi="Verdana"/>
                          <w:b/>
                          <w:sz w:val="22"/>
                          <w:szCs w:val="22"/>
                        </w:rPr>
                        <w:t>Ein</w:t>
                      </w:r>
                      <w:proofErr w:type="spellEnd"/>
                      <w:r w:rsidR="00DC7FA9" w:rsidRPr="00A10460">
                        <w:rPr>
                          <w:rFonts w:ascii="Verdana" w:hAnsi="Verdana"/>
                          <w:b/>
                          <w:sz w:val="22"/>
                          <w:szCs w:val="22"/>
                        </w:rPr>
                        <w:t xml:space="preserve">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E54AB0">
                        <w:rPr>
                          <w:rFonts w:ascii="Verdana" w:hAnsi="Verdana"/>
                          <w:b/>
                          <w:sz w:val="22"/>
                          <w:szCs w:val="22"/>
                        </w:rPr>
                        <w:t xml:space="preserve"> 23-I-011</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v:textbox>
              </v:shape>
            </w:pict>
          </mc:Fallback>
        </mc:AlternateContent>
      </w:r>
    </w:p>
    <w:p w:rsidR="00DC7FA9" w:rsidRPr="00A10460" w:rsidRDefault="00DC7FA9" w:rsidP="00D62A67">
      <w:pPr>
        <w:spacing w:before="280"/>
        <w:rPr>
          <w:rFonts w:ascii="Verdana" w:hAnsi="Verdana"/>
          <w:sz w:val="22"/>
        </w:rPr>
      </w:pPr>
    </w:p>
    <w:p w:rsidR="00DC7FA9" w:rsidRPr="00A10460" w:rsidRDefault="00A10460" w:rsidP="00D62A67">
      <w:pPr>
        <w:spacing w:before="280"/>
        <w:rPr>
          <w:rFonts w:ascii="Verdana" w:hAnsi="Verdana"/>
          <w:b/>
          <w:sz w:val="22"/>
        </w:rPr>
      </w:pPr>
      <w:r w:rsidRPr="00A10460">
        <w:rPr>
          <w:rFonts w:ascii="Verdana" w:hAnsi="Verdana"/>
          <w:sz w:val="22"/>
        </w:rPr>
        <w:br/>
      </w:r>
      <w:r w:rsidRPr="00A10460">
        <w:rPr>
          <w:rFonts w:ascii="Verdana" w:hAnsi="Verdana"/>
          <w:b/>
          <w:sz w:val="22"/>
        </w:rPr>
        <w:t>You asked:</w:t>
      </w:r>
    </w:p>
    <w:p w:rsidR="00EE3EFA" w:rsidRPr="00EE3EFA" w:rsidRDefault="00EE3EFA" w:rsidP="00EE3EFA">
      <w:pPr>
        <w:pStyle w:val="ListParagraph"/>
        <w:numPr>
          <w:ilvl w:val="0"/>
          <w:numId w:val="20"/>
        </w:numPr>
        <w:rPr>
          <w:rFonts w:ascii="Verdana" w:hAnsi="Verdana"/>
          <w:b/>
          <w:bCs/>
          <w:noProof/>
          <w:sz w:val="22"/>
          <w:szCs w:val="22"/>
        </w:rPr>
      </w:pPr>
      <w:r w:rsidRPr="00EE3EFA">
        <w:rPr>
          <w:rFonts w:ascii="Verdana" w:hAnsi="Verdana"/>
          <w:b/>
          <w:bCs/>
          <w:noProof/>
          <w:sz w:val="22"/>
          <w:szCs w:val="22"/>
        </w:rPr>
        <w:t>I have a Freedom of information query. How many patients has your health board treated in the past 6 months (for any disease) with the following drugs:</w:t>
      </w:r>
      <w:r w:rsidR="003C25E7">
        <w:rPr>
          <w:rFonts w:ascii="Verdana" w:hAnsi="Verdana"/>
          <w:b/>
          <w:bCs/>
          <w:noProof/>
          <w:sz w:val="22"/>
          <w:szCs w:val="22"/>
        </w:rPr>
        <w:br/>
      </w:r>
      <w:r w:rsidR="003C25E7">
        <w:rPr>
          <w:rFonts w:ascii="Verdana" w:hAnsi="Verdana"/>
          <w:b/>
          <w:bCs/>
          <w:noProof/>
          <w:sz w:val="22"/>
          <w:szCs w:val="22"/>
        </w:rPr>
        <w:br/>
      </w:r>
      <w:r w:rsidR="003C25E7">
        <w:rPr>
          <w:rFonts w:ascii="Verdana" w:hAnsi="Verdana"/>
          <w:sz w:val="22"/>
        </w:rPr>
        <w:t xml:space="preserve">Please note that we have provided this information for the period December 2022 to May </w:t>
      </w:r>
      <w:proofErr w:type="gramStart"/>
      <w:r w:rsidR="003C25E7">
        <w:rPr>
          <w:rFonts w:ascii="Verdana" w:hAnsi="Verdana"/>
          <w:sz w:val="22"/>
        </w:rPr>
        <w:t>2023.</w:t>
      </w:r>
      <w:proofErr w:type="gramEnd"/>
      <w:r w:rsidRPr="00EE3EFA">
        <w:rPr>
          <w:rFonts w:ascii="Verdana" w:hAnsi="Verdana"/>
          <w:b/>
          <w:bCs/>
          <w:noProof/>
          <w:sz w:val="22"/>
          <w:szCs w:val="22"/>
        </w:rPr>
        <w:br/>
      </w:r>
    </w:p>
    <w:p w:rsidR="00EE3EFA" w:rsidRPr="00EE3EFA" w:rsidRDefault="00EE3EFA" w:rsidP="00EE3EFA">
      <w:pPr>
        <w:pStyle w:val="ListParagraph"/>
        <w:numPr>
          <w:ilvl w:val="0"/>
          <w:numId w:val="21"/>
        </w:numPr>
        <w:rPr>
          <w:rFonts w:ascii="Verdana" w:hAnsi="Verdana"/>
          <w:bCs/>
          <w:noProof/>
          <w:sz w:val="22"/>
          <w:szCs w:val="22"/>
        </w:rPr>
      </w:pPr>
      <w:r w:rsidRPr="00EE3EFA">
        <w:rPr>
          <w:rFonts w:ascii="Verdana" w:hAnsi="Verdana"/>
          <w:bCs/>
          <w:noProof/>
          <w:sz w:val="22"/>
          <w:szCs w:val="22"/>
        </w:rPr>
        <w:t>Aubagio (teriflunomide)  - 0</w:t>
      </w:r>
    </w:p>
    <w:p w:rsidR="00EE3EFA" w:rsidRPr="00EE3EFA" w:rsidRDefault="00EE3EFA" w:rsidP="00EE3EFA">
      <w:pPr>
        <w:pStyle w:val="ListParagraph"/>
        <w:numPr>
          <w:ilvl w:val="0"/>
          <w:numId w:val="21"/>
        </w:numPr>
        <w:rPr>
          <w:rFonts w:ascii="Verdana" w:hAnsi="Verdana"/>
          <w:bCs/>
          <w:noProof/>
          <w:sz w:val="22"/>
          <w:szCs w:val="22"/>
        </w:rPr>
      </w:pPr>
      <w:r w:rsidRPr="00EE3EFA">
        <w:rPr>
          <w:rFonts w:ascii="Verdana" w:hAnsi="Verdana"/>
          <w:bCs/>
          <w:noProof/>
          <w:sz w:val="22"/>
          <w:szCs w:val="22"/>
        </w:rPr>
        <w:t xml:space="preserve">Avonex (interferon beta-1a) - 8  </w:t>
      </w:r>
    </w:p>
    <w:p w:rsidR="00EE3EFA" w:rsidRPr="00EE3EFA" w:rsidRDefault="00EE3EFA" w:rsidP="00EE3EFA">
      <w:pPr>
        <w:pStyle w:val="ListParagraph"/>
        <w:numPr>
          <w:ilvl w:val="0"/>
          <w:numId w:val="21"/>
        </w:numPr>
        <w:rPr>
          <w:rFonts w:ascii="Verdana" w:hAnsi="Verdana"/>
          <w:bCs/>
          <w:noProof/>
          <w:sz w:val="22"/>
          <w:szCs w:val="22"/>
        </w:rPr>
      </w:pPr>
      <w:r w:rsidRPr="00EE3EFA">
        <w:rPr>
          <w:rFonts w:ascii="Verdana" w:hAnsi="Verdana"/>
          <w:bCs/>
          <w:noProof/>
          <w:sz w:val="22"/>
          <w:szCs w:val="22"/>
        </w:rPr>
        <w:t>Beta</w:t>
      </w:r>
      <w:r w:rsidR="003C25E7">
        <w:rPr>
          <w:rFonts w:ascii="Verdana" w:hAnsi="Verdana"/>
          <w:bCs/>
          <w:noProof/>
          <w:sz w:val="22"/>
          <w:szCs w:val="22"/>
        </w:rPr>
        <w:t>feron (interferon beta-1b)  - &lt;5*</w:t>
      </w:r>
    </w:p>
    <w:p w:rsidR="00EE3EFA" w:rsidRPr="00EE3EFA" w:rsidRDefault="00EE3EFA" w:rsidP="00EE3EFA">
      <w:pPr>
        <w:pStyle w:val="ListParagraph"/>
        <w:numPr>
          <w:ilvl w:val="0"/>
          <w:numId w:val="21"/>
        </w:numPr>
        <w:rPr>
          <w:rFonts w:ascii="Verdana" w:hAnsi="Verdana"/>
          <w:bCs/>
          <w:noProof/>
          <w:sz w:val="22"/>
          <w:szCs w:val="22"/>
        </w:rPr>
      </w:pPr>
      <w:r w:rsidRPr="00EE3EFA">
        <w:rPr>
          <w:rFonts w:ascii="Verdana" w:hAnsi="Verdana"/>
          <w:bCs/>
          <w:noProof/>
          <w:sz w:val="22"/>
          <w:szCs w:val="22"/>
        </w:rPr>
        <w:t>Brabio (glatiramer acetate)  - 0</w:t>
      </w:r>
    </w:p>
    <w:p w:rsidR="00EE3EFA" w:rsidRPr="00EE3EFA" w:rsidRDefault="00EE3EFA" w:rsidP="00EE3EFA">
      <w:pPr>
        <w:pStyle w:val="ListParagraph"/>
        <w:numPr>
          <w:ilvl w:val="0"/>
          <w:numId w:val="21"/>
        </w:numPr>
        <w:rPr>
          <w:rFonts w:ascii="Verdana" w:hAnsi="Verdana"/>
          <w:bCs/>
          <w:noProof/>
          <w:sz w:val="22"/>
          <w:szCs w:val="22"/>
        </w:rPr>
      </w:pPr>
      <w:r w:rsidRPr="00EE3EFA">
        <w:rPr>
          <w:rFonts w:ascii="Verdana" w:hAnsi="Verdana"/>
          <w:bCs/>
          <w:noProof/>
          <w:sz w:val="22"/>
          <w:szCs w:val="22"/>
        </w:rPr>
        <w:t xml:space="preserve">Copaxone (glatiramer acetate)  - 28 </w:t>
      </w:r>
    </w:p>
    <w:p w:rsidR="00EE3EFA" w:rsidRPr="00EE3EFA" w:rsidRDefault="00EE3EFA" w:rsidP="00EE3EFA">
      <w:pPr>
        <w:pStyle w:val="ListParagraph"/>
        <w:numPr>
          <w:ilvl w:val="0"/>
          <w:numId w:val="21"/>
        </w:numPr>
        <w:rPr>
          <w:rFonts w:ascii="Verdana" w:hAnsi="Verdana"/>
          <w:bCs/>
          <w:noProof/>
          <w:sz w:val="22"/>
          <w:szCs w:val="22"/>
        </w:rPr>
      </w:pPr>
      <w:r w:rsidRPr="00EE3EFA">
        <w:rPr>
          <w:rFonts w:ascii="Verdana" w:hAnsi="Verdana"/>
          <w:bCs/>
          <w:noProof/>
          <w:sz w:val="22"/>
          <w:szCs w:val="22"/>
        </w:rPr>
        <w:t>Extavia (beta interferon-1b) - 0</w:t>
      </w:r>
    </w:p>
    <w:p w:rsidR="00EE3EFA" w:rsidRPr="00EE3EFA" w:rsidRDefault="00EE3EFA" w:rsidP="00EE3EFA">
      <w:pPr>
        <w:pStyle w:val="ListParagraph"/>
        <w:numPr>
          <w:ilvl w:val="0"/>
          <w:numId w:val="21"/>
        </w:numPr>
        <w:rPr>
          <w:rFonts w:ascii="Verdana" w:hAnsi="Verdana"/>
          <w:bCs/>
          <w:noProof/>
          <w:sz w:val="22"/>
          <w:szCs w:val="22"/>
        </w:rPr>
      </w:pPr>
      <w:r w:rsidRPr="00EE3EFA">
        <w:rPr>
          <w:rFonts w:ascii="Verdana" w:hAnsi="Verdana"/>
          <w:bCs/>
          <w:noProof/>
          <w:sz w:val="22"/>
          <w:szCs w:val="22"/>
        </w:rPr>
        <w:t>Gilenya (fingolimod) - 15</w:t>
      </w:r>
    </w:p>
    <w:p w:rsidR="00EE3EFA" w:rsidRPr="00EE3EFA" w:rsidRDefault="00EE3EFA" w:rsidP="00EE3EFA">
      <w:pPr>
        <w:pStyle w:val="ListParagraph"/>
        <w:numPr>
          <w:ilvl w:val="0"/>
          <w:numId w:val="21"/>
        </w:numPr>
        <w:rPr>
          <w:rFonts w:ascii="Verdana" w:hAnsi="Verdana"/>
          <w:bCs/>
          <w:noProof/>
          <w:sz w:val="22"/>
          <w:szCs w:val="22"/>
        </w:rPr>
      </w:pPr>
      <w:r w:rsidRPr="00EE3EFA">
        <w:rPr>
          <w:rFonts w:ascii="Verdana" w:hAnsi="Verdana"/>
          <w:bCs/>
          <w:noProof/>
          <w:sz w:val="22"/>
          <w:szCs w:val="22"/>
        </w:rPr>
        <w:t xml:space="preserve">Lemtrada (alemtuzumab) -  0 </w:t>
      </w:r>
    </w:p>
    <w:p w:rsidR="00EE3EFA" w:rsidRPr="00EE3EFA" w:rsidRDefault="00EE3EFA" w:rsidP="00EE3EFA">
      <w:pPr>
        <w:pStyle w:val="ListParagraph"/>
        <w:numPr>
          <w:ilvl w:val="0"/>
          <w:numId w:val="21"/>
        </w:numPr>
        <w:rPr>
          <w:rFonts w:ascii="Verdana" w:hAnsi="Verdana"/>
          <w:bCs/>
          <w:noProof/>
          <w:sz w:val="22"/>
          <w:szCs w:val="22"/>
        </w:rPr>
      </w:pPr>
      <w:r w:rsidRPr="00EE3EFA">
        <w:rPr>
          <w:rFonts w:ascii="Verdana" w:hAnsi="Verdana"/>
          <w:bCs/>
          <w:noProof/>
          <w:sz w:val="22"/>
          <w:szCs w:val="22"/>
        </w:rPr>
        <w:t>Kesimpta (ofatumumab) - 79</w:t>
      </w:r>
    </w:p>
    <w:p w:rsidR="00EE3EFA" w:rsidRPr="00EE3EFA" w:rsidRDefault="00EE3EFA" w:rsidP="00EE3EFA">
      <w:pPr>
        <w:pStyle w:val="ListParagraph"/>
        <w:numPr>
          <w:ilvl w:val="0"/>
          <w:numId w:val="21"/>
        </w:numPr>
        <w:rPr>
          <w:rFonts w:ascii="Verdana" w:hAnsi="Verdana"/>
          <w:bCs/>
          <w:noProof/>
          <w:sz w:val="22"/>
          <w:szCs w:val="22"/>
        </w:rPr>
      </w:pPr>
      <w:r w:rsidRPr="00EE3EFA">
        <w:rPr>
          <w:rFonts w:ascii="Verdana" w:hAnsi="Verdana"/>
          <w:bCs/>
          <w:noProof/>
          <w:sz w:val="22"/>
          <w:szCs w:val="22"/>
        </w:rPr>
        <w:t>Mavenclad (cladribine)  - 10</w:t>
      </w:r>
    </w:p>
    <w:p w:rsidR="00EE3EFA" w:rsidRPr="00EE3EFA" w:rsidRDefault="00EE3EFA" w:rsidP="00EE3EFA">
      <w:pPr>
        <w:pStyle w:val="ListParagraph"/>
        <w:numPr>
          <w:ilvl w:val="0"/>
          <w:numId w:val="21"/>
        </w:numPr>
        <w:rPr>
          <w:rFonts w:ascii="Verdana" w:hAnsi="Verdana"/>
          <w:bCs/>
          <w:noProof/>
          <w:sz w:val="22"/>
          <w:szCs w:val="22"/>
        </w:rPr>
      </w:pPr>
      <w:r w:rsidRPr="00EE3EFA">
        <w:rPr>
          <w:rFonts w:ascii="Verdana" w:hAnsi="Verdana"/>
          <w:bCs/>
          <w:noProof/>
          <w:sz w:val="22"/>
          <w:szCs w:val="22"/>
        </w:rPr>
        <w:t>Mayzent (siponimod) - 28</w:t>
      </w:r>
    </w:p>
    <w:p w:rsidR="00EE3EFA" w:rsidRPr="00EE3EFA" w:rsidRDefault="00EE3EFA" w:rsidP="00EE3EFA">
      <w:pPr>
        <w:pStyle w:val="ListParagraph"/>
        <w:numPr>
          <w:ilvl w:val="0"/>
          <w:numId w:val="21"/>
        </w:numPr>
        <w:rPr>
          <w:rFonts w:ascii="Verdana" w:hAnsi="Verdana"/>
          <w:bCs/>
          <w:noProof/>
          <w:sz w:val="22"/>
          <w:szCs w:val="22"/>
        </w:rPr>
      </w:pPr>
      <w:r w:rsidRPr="00EE3EFA">
        <w:rPr>
          <w:rFonts w:ascii="Verdana" w:hAnsi="Verdana"/>
          <w:bCs/>
          <w:noProof/>
          <w:sz w:val="22"/>
          <w:szCs w:val="22"/>
        </w:rPr>
        <w:t>Ocrevus (ocrelizumab) - 179</w:t>
      </w:r>
    </w:p>
    <w:p w:rsidR="00EE3EFA" w:rsidRPr="00EE3EFA" w:rsidRDefault="00EE3EFA" w:rsidP="00EE3EFA">
      <w:pPr>
        <w:pStyle w:val="ListParagraph"/>
        <w:numPr>
          <w:ilvl w:val="0"/>
          <w:numId w:val="21"/>
        </w:numPr>
        <w:rPr>
          <w:rFonts w:ascii="Verdana" w:hAnsi="Verdana"/>
          <w:bCs/>
          <w:noProof/>
          <w:sz w:val="22"/>
          <w:szCs w:val="22"/>
        </w:rPr>
      </w:pPr>
      <w:r w:rsidRPr="00EE3EFA">
        <w:rPr>
          <w:rFonts w:ascii="Verdana" w:hAnsi="Verdana"/>
          <w:bCs/>
          <w:noProof/>
          <w:sz w:val="22"/>
          <w:szCs w:val="22"/>
        </w:rPr>
        <w:t>Plegridy (peginterferon beta-1a) - 28</w:t>
      </w:r>
    </w:p>
    <w:p w:rsidR="00EE3EFA" w:rsidRPr="00EE3EFA" w:rsidRDefault="003C25E7" w:rsidP="00EE3EFA">
      <w:pPr>
        <w:pStyle w:val="ListParagraph"/>
        <w:numPr>
          <w:ilvl w:val="0"/>
          <w:numId w:val="21"/>
        </w:numPr>
        <w:rPr>
          <w:rFonts w:ascii="Verdana" w:hAnsi="Verdana"/>
          <w:bCs/>
          <w:noProof/>
          <w:sz w:val="22"/>
          <w:szCs w:val="22"/>
        </w:rPr>
      </w:pPr>
      <w:r>
        <w:rPr>
          <w:rFonts w:ascii="Verdana" w:hAnsi="Verdana"/>
          <w:bCs/>
          <w:noProof/>
          <w:sz w:val="22"/>
          <w:szCs w:val="22"/>
        </w:rPr>
        <w:t>Ponvory (ponesimod) - &lt;5*</w:t>
      </w:r>
    </w:p>
    <w:p w:rsidR="00EE3EFA" w:rsidRPr="00EE3EFA" w:rsidRDefault="00EE3EFA" w:rsidP="00EE3EFA">
      <w:pPr>
        <w:pStyle w:val="ListParagraph"/>
        <w:numPr>
          <w:ilvl w:val="0"/>
          <w:numId w:val="21"/>
        </w:numPr>
        <w:rPr>
          <w:rFonts w:ascii="Verdana" w:hAnsi="Verdana"/>
          <w:bCs/>
          <w:noProof/>
          <w:sz w:val="22"/>
          <w:szCs w:val="22"/>
        </w:rPr>
      </w:pPr>
      <w:r w:rsidRPr="00EE3EFA">
        <w:rPr>
          <w:rFonts w:ascii="Verdana" w:hAnsi="Verdana"/>
          <w:bCs/>
          <w:noProof/>
          <w:sz w:val="22"/>
          <w:szCs w:val="22"/>
        </w:rPr>
        <w:t xml:space="preserve">Rebif (beta interferon-1a) – 5    </w:t>
      </w:r>
    </w:p>
    <w:p w:rsidR="00EE3EFA" w:rsidRPr="00EE3EFA" w:rsidRDefault="00EE3EFA" w:rsidP="00EE3EFA">
      <w:pPr>
        <w:pStyle w:val="ListParagraph"/>
        <w:numPr>
          <w:ilvl w:val="0"/>
          <w:numId w:val="21"/>
        </w:numPr>
        <w:rPr>
          <w:rFonts w:ascii="Verdana" w:hAnsi="Verdana"/>
          <w:bCs/>
          <w:noProof/>
          <w:sz w:val="22"/>
          <w:szCs w:val="22"/>
        </w:rPr>
      </w:pPr>
      <w:r w:rsidRPr="00EE3EFA">
        <w:rPr>
          <w:rFonts w:ascii="Verdana" w:hAnsi="Verdana"/>
          <w:bCs/>
          <w:noProof/>
          <w:sz w:val="22"/>
          <w:szCs w:val="22"/>
        </w:rPr>
        <w:t>Tecfidera (dimethyl fumarate) - 42</w:t>
      </w:r>
    </w:p>
    <w:p w:rsidR="00EE3EFA" w:rsidRPr="00EE3EFA" w:rsidRDefault="00EE3EFA" w:rsidP="00EE3EFA">
      <w:pPr>
        <w:pStyle w:val="ListParagraph"/>
        <w:numPr>
          <w:ilvl w:val="0"/>
          <w:numId w:val="21"/>
        </w:numPr>
        <w:rPr>
          <w:rFonts w:ascii="Verdana" w:hAnsi="Verdana"/>
          <w:bCs/>
          <w:noProof/>
          <w:sz w:val="22"/>
          <w:szCs w:val="22"/>
        </w:rPr>
      </w:pPr>
      <w:r w:rsidRPr="00EE3EFA">
        <w:rPr>
          <w:rFonts w:ascii="Verdana" w:hAnsi="Verdana"/>
          <w:bCs/>
          <w:noProof/>
          <w:sz w:val="22"/>
          <w:szCs w:val="22"/>
        </w:rPr>
        <w:t xml:space="preserve">Tysabri (natalizumab) -  93 </w:t>
      </w:r>
    </w:p>
    <w:p w:rsidR="00EE3EFA" w:rsidRPr="00EE3EFA" w:rsidRDefault="00EE3EFA" w:rsidP="00EE3EFA">
      <w:pPr>
        <w:pStyle w:val="ListParagraph"/>
        <w:numPr>
          <w:ilvl w:val="0"/>
          <w:numId w:val="21"/>
        </w:numPr>
        <w:rPr>
          <w:rFonts w:ascii="Verdana" w:hAnsi="Verdana"/>
          <w:bCs/>
          <w:noProof/>
          <w:sz w:val="22"/>
          <w:szCs w:val="22"/>
        </w:rPr>
      </w:pPr>
      <w:r w:rsidRPr="00EE3EFA">
        <w:rPr>
          <w:rFonts w:ascii="Verdana" w:hAnsi="Verdana"/>
          <w:bCs/>
          <w:noProof/>
          <w:sz w:val="22"/>
          <w:szCs w:val="22"/>
        </w:rPr>
        <w:t>Tysabri (natalizumab)  pre-filled syringes ONLY - 0</w:t>
      </w:r>
    </w:p>
    <w:p w:rsidR="00EE3EFA" w:rsidRPr="00EE3EFA" w:rsidRDefault="00EE3EFA" w:rsidP="00EE3EFA">
      <w:pPr>
        <w:pStyle w:val="ListParagraph"/>
        <w:numPr>
          <w:ilvl w:val="0"/>
          <w:numId w:val="21"/>
        </w:numPr>
        <w:rPr>
          <w:rFonts w:ascii="Verdana" w:hAnsi="Verdana"/>
          <w:bCs/>
          <w:noProof/>
          <w:sz w:val="22"/>
          <w:szCs w:val="22"/>
        </w:rPr>
      </w:pPr>
      <w:r w:rsidRPr="00EE3EFA">
        <w:rPr>
          <w:rFonts w:ascii="Verdana" w:hAnsi="Verdana"/>
          <w:bCs/>
          <w:noProof/>
          <w:sz w:val="22"/>
          <w:szCs w:val="22"/>
        </w:rPr>
        <w:t>V</w:t>
      </w:r>
      <w:r w:rsidR="003C25E7">
        <w:rPr>
          <w:rFonts w:ascii="Verdana" w:hAnsi="Verdana"/>
          <w:bCs/>
          <w:noProof/>
          <w:sz w:val="22"/>
          <w:szCs w:val="22"/>
        </w:rPr>
        <w:t>umerity (diroximel fumarate) - &lt;5*</w:t>
      </w:r>
    </w:p>
    <w:p w:rsidR="002677FD" w:rsidRPr="00EE3EFA" w:rsidRDefault="00EE3EFA" w:rsidP="00EE3EFA">
      <w:pPr>
        <w:pStyle w:val="ListParagraph"/>
        <w:numPr>
          <w:ilvl w:val="0"/>
          <w:numId w:val="21"/>
        </w:numPr>
        <w:rPr>
          <w:rFonts w:ascii="Verdana" w:hAnsi="Verdana"/>
          <w:bCs/>
          <w:noProof/>
          <w:sz w:val="22"/>
          <w:szCs w:val="22"/>
        </w:rPr>
      </w:pPr>
      <w:r w:rsidRPr="00EE3EFA">
        <w:rPr>
          <w:rFonts w:ascii="Verdana" w:hAnsi="Verdana"/>
          <w:bCs/>
          <w:noProof/>
          <w:sz w:val="22"/>
          <w:szCs w:val="22"/>
        </w:rPr>
        <w:t>Zeposia (ozanimod) - 0</w:t>
      </w:r>
    </w:p>
    <w:p w:rsidR="00A10460" w:rsidRDefault="00A10460" w:rsidP="002677FD">
      <w:pPr>
        <w:rPr>
          <w:rFonts w:ascii="Verdana" w:hAnsi="Verdana"/>
          <w:bCs/>
          <w:noProof/>
          <w:sz w:val="22"/>
          <w:szCs w:val="22"/>
        </w:rPr>
      </w:pPr>
    </w:p>
    <w:p w:rsidR="00C95820" w:rsidRPr="00C95820" w:rsidRDefault="003C25E7" w:rsidP="009B0D23">
      <w:pPr>
        <w:pStyle w:val="ListParagraph"/>
        <w:numPr>
          <w:ilvl w:val="0"/>
          <w:numId w:val="20"/>
        </w:numPr>
        <w:rPr>
          <w:rFonts w:ascii="Verdana" w:hAnsi="Verdana"/>
          <w:b/>
          <w:bCs/>
          <w:noProof/>
          <w:sz w:val="22"/>
          <w:szCs w:val="22"/>
        </w:rPr>
      </w:pPr>
      <w:r w:rsidRPr="003C25E7">
        <w:rPr>
          <w:rFonts w:ascii="Verdana" w:hAnsi="Verdana"/>
          <w:b/>
          <w:bCs/>
          <w:noProof/>
          <w:sz w:val="22"/>
          <w:szCs w:val="22"/>
        </w:rPr>
        <w:lastRenderedPageBreak/>
        <w:t>It would also be very helpful if you could advise how many hospital patients seen in the past 12 months (as inpatients or outpatients) have a diagnosis for the following conditions:</w:t>
      </w:r>
      <w:r>
        <w:rPr>
          <w:rFonts w:ascii="Verdana" w:hAnsi="Verdana"/>
          <w:b/>
          <w:bCs/>
          <w:noProof/>
          <w:sz w:val="22"/>
          <w:szCs w:val="22"/>
        </w:rPr>
        <w:br/>
      </w:r>
      <w:r>
        <w:rPr>
          <w:rFonts w:ascii="Verdana" w:hAnsi="Verdana"/>
          <w:b/>
          <w:bCs/>
          <w:noProof/>
          <w:sz w:val="22"/>
          <w:szCs w:val="22"/>
        </w:rPr>
        <w:br/>
      </w:r>
      <w:r>
        <w:rPr>
          <w:rFonts w:ascii="Verdana" w:hAnsi="Verdana"/>
          <w:sz w:val="22"/>
        </w:rPr>
        <w:t>Please note that we have provided this information for the period June 2022 to May 2023.</w:t>
      </w:r>
      <w:r w:rsidR="009B0D23">
        <w:rPr>
          <w:rFonts w:ascii="Verdana" w:hAnsi="Verdana"/>
          <w:sz w:val="22"/>
        </w:rPr>
        <w:t xml:space="preserve"> </w:t>
      </w:r>
      <w:r w:rsidR="00C95820">
        <w:rPr>
          <w:rFonts w:ascii="Verdana" w:hAnsi="Verdana"/>
          <w:sz w:val="22"/>
        </w:rPr>
        <w:t xml:space="preserve">Outpatient admissions are not clinically </w:t>
      </w:r>
      <w:bookmarkStart w:id="0" w:name="_GoBack"/>
      <w:bookmarkEnd w:id="0"/>
      <w:r w:rsidR="00C95820">
        <w:rPr>
          <w:rFonts w:ascii="Verdana" w:hAnsi="Verdana"/>
          <w:sz w:val="22"/>
        </w:rPr>
        <w:t>coded, so we are not able to provide these.</w:t>
      </w:r>
    </w:p>
    <w:p w:rsidR="003C25E7" w:rsidRPr="003C25E7" w:rsidRDefault="009B0D23" w:rsidP="00C95820">
      <w:pPr>
        <w:pStyle w:val="ListParagraph"/>
        <w:ind w:left="865"/>
        <w:rPr>
          <w:rFonts w:ascii="Verdana" w:hAnsi="Verdana"/>
          <w:b/>
          <w:bCs/>
          <w:noProof/>
          <w:sz w:val="22"/>
          <w:szCs w:val="22"/>
        </w:rPr>
      </w:pPr>
      <w:r>
        <w:rPr>
          <w:rFonts w:ascii="Verdana" w:hAnsi="Verdana"/>
          <w:sz w:val="22"/>
        </w:rPr>
        <w:t xml:space="preserve">We have provided the number of patients that had a code of “multiple sclerosis” at some point during an inpatient admission in this period. This information is not available by “type” of MS, this would only be held in patient notes. </w:t>
      </w:r>
      <w:r w:rsidRPr="009B0D23">
        <w:rPr>
          <w:rFonts w:ascii="Verdana" w:hAnsi="Verdana"/>
          <w:sz w:val="22"/>
        </w:rPr>
        <w:t>To obtain this information would involve a manual trawl and search of records which we have estimated would significantly exceed the 18 hours limit set down by the FOI Act as the reasonable limit. Section 12 of the FOI Act and The Freedom of Information and Data Protection (Appropriate Limit and Fees) Regulation 2004 provides that we are not obliged to spend in excess of 18 hours in any sixty day period locating, retrieving and identifying information in order to deal with a request for information and therefore we are withholding this information at this time.</w:t>
      </w:r>
    </w:p>
    <w:p w:rsidR="003C25E7" w:rsidRPr="003C25E7" w:rsidRDefault="003C25E7" w:rsidP="003C25E7">
      <w:pPr>
        <w:rPr>
          <w:rFonts w:ascii="Verdana" w:hAnsi="Verdana"/>
          <w:bCs/>
          <w:noProof/>
          <w:sz w:val="22"/>
          <w:szCs w:val="22"/>
        </w:rPr>
      </w:pPr>
      <w:r w:rsidRPr="003C25E7">
        <w:rPr>
          <w:rFonts w:ascii="Verdana" w:hAnsi="Verdana"/>
          <w:bCs/>
          <w:noProof/>
          <w:sz w:val="22"/>
          <w:szCs w:val="22"/>
        </w:rPr>
        <w:t xml:space="preserve"> </w:t>
      </w:r>
    </w:p>
    <w:p w:rsidR="003C25E7" w:rsidRPr="003C25E7" w:rsidRDefault="003C25E7" w:rsidP="003C25E7">
      <w:pPr>
        <w:pStyle w:val="ListParagraph"/>
        <w:numPr>
          <w:ilvl w:val="0"/>
          <w:numId w:val="21"/>
        </w:numPr>
        <w:rPr>
          <w:rFonts w:ascii="Verdana" w:hAnsi="Verdana"/>
          <w:bCs/>
          <w:noProof/>
          <w:sz w:val="22"/>
          <w:szCs w:val="22"/>
        </w:rPr>
      </w:pPr>
      <w:r w:rsidRPr="003C25E7">
        <w:rPr>
          <w:rFonts w:ascii="Verdana" w:hAnsi="Verdana"/>
          <w:bCs/>
          <w:noProof/>
          <w:sz w:val="22"/>
          <w:szCs w:val="22"/>
        </w:rPr>
        <w:t>Multiple sclerosis (any type)</w:t>
      </w:r>
      <w:r w:rsidR="009B0D23">
        <w:rPr>
          <w:rFonts w:ascii="Verdana" w:hAnsi="Verdana"/>
          <w:bCs/>
          <w:noProof/>
          <w:sz w:val="22"/>
          <w:szCs w:val="22"/>
        </w:rPr>
        <w:t xml:space="preserve"> – 434 patients</w:t>
      </w:r>
    </w:p>
    <w:p w:rsidR="003C25E7" w:rsidRPr="003C25E7" w:rsidRDefault="003C25E7" w:rsidP="003C25E7">
      <w:pPr>
        <w:pStyle w:val="ListParagraph"/>
        <w:numPr>
          <w:ilvl w:val="0"/>
          <w:numId w:val="21"/>
        </w:numPr>
        <w:rPr>
          <w:rFonts w:ascii="Verdana" w:hAnsi="Verdana"/>
          <w:bCs/>
          <w:noProof/>
          <w:sz w:val="22"/>
          <w:szCs w:val="22"/>
        </w:rPr>
      </w:pPr>
      <w:r w:rsidRPr="003C25E7">
        <w:rPr>
          <w:rFonts w:ascii="Verdana" w:hAnsi="Verdana"/>
          <w:bCs/>
          <w:noProof/>
          <w:sz w:val="22"/>
          <w:szCs w:val="22"/>
        </w:rPr>
        <w:t>Relapsing remitting multiple sclerosis (RRMS)</w:t>
      </w:r>
      <w:r w:rsidR="009B0D23">
        <w:rPr>
          <w:rFonts w:ascii="Verdana" w:hAnsi="Verdana"/>
          <w:bCs/>
          <w:noProof/>
          <w:sz w:val="22"/>
          <w:szCs w:val="22"/>
        </w:rPr>
        <w:t xml:space="preserve"> – not available</w:t>
      </w:r>
    </w:p>
    <w:p w:rsidR="003C25E7" w:rsidRPr="009B0D23" w:rsidRDefault="003C25E7" w:rsidP="009B0D23">
      <w:pPr>
        <w:pStyle w:val="ListParagraph"/>
        <w:numPr>
          <w:ilvl w:val="0"/>
          <w:numId w:val="21"/>
        </w:numPr>
        <w:rPr>
          <w:rFonts w:ascii="Verdana" w:hAnsi="Verdana"/>
          <w:bCs/>
          <w:noProof/>
          <w:sz w:val="22"/>
          <w:szCs w:val="22"/>
        </w:rPr>
      </w:pPr>
      <w:r w:rsidRPr="003C25E7">
        <w:rPr>
          <w:rFonts w:ascii="Verdana" w:hAnsi="Verdana"/>
          <w:bCs/>
          <w:noProof/>
          <w:sz w:val="22"/>
          <w:szCs w:val="22"/>
        </w:rPr>
        <w:t>Primary progressive multiple sclerosis (PPMS)</w:t>
      </w:r>
      <w:r w:rsidR="009B0D23">
        <w:rPr>
          <w:rFonts w:ascii="Verdana" w:hAnsi="Verdana"/>
          <w:bCs/>
          <w:noProof/>
          <w:sz w:val="22"/>
          <w:szCs w:val="22"/>
        </w:rPr>
        <w:t xml:space="preserve"> – not available</w:t>
      </w:r>
    </w:p>
    <w:p w:rsidR="009B0D23" w:rsidRPr="003C25E7" w:rsidRDefault="003C25E7" w:rsidP="009B0D23">
      <w:pPr>
        <w:pStyle w:val="ListParagraph"/>
        <w:numPr>
          <w:ilvl w:val="0"/>
          <w:numId w:val="21"/>
        </w:numPr>
        <w:rPr>
          <w:rFonts w:ascii="Verdana" w:hAnsi="Verdana"/>
          <w:bCs/>
          <w:noProof/>
          <w:sz w:val="22"/>
          <w:szCs w:val="22"/>
        </w:rPr>
      </w:pPr>
      <w:r w:rsidRPr="003C25E7">
        <w:rPr>
          <w:rFonts w:ascii="Verdana" w:hAnsi="Verdana"/>
          <w:bCs/>
          <w:noProof/>
          <w:sz w:val="22"/>
          <w:szCs w:val="22"/>
        </w:rPr>
        <w:t xml:space="preserve">Secondary progressive multiple sclerosis (SPMS) </w:t>
      </w:r>
      <w:r w:rsidR="009B0D23">
        <w:rPr>
          <w:rFonts w:ascii="Verdana" w:hAnsi="Verdana"/>
          <w:bCs/>
          <w:noProof/>
          <w:sz w:val="22"/>
          <w:szCs w:val="22"/>
        </w:rPr>
        <w:t>– not available</w:t>
      </w:r>
    </w:p>
    <w:p w:rsidR="00A10460" w:rsidRDefault="00421E7F" w:rsidP="00421E7F">
      <w:pPr>
        <w:rPr>
          <w:rFonts w:ascii="Verdana" w:hAnsi="Verdana"/>
          <w:b/>
          <w:bCs/>
          <w:noProof/>
          <w:sz w:val="22"/>
          <w:szCs w:val="22"/>
        </w:rPr>
      </w:pPr>
      <w:r>
        <w:rPr>
          <w:rFonts w:ascii="Verdana" w:hAnsi="Verdana"/>
          <w:b/>
          <w:bCs/>
          <w:noProof/>
          <w:sz w:val="22"/>
          <w:szCs w:val="22"/>
        </w:rPr>
        <w:br/>
      </w:r>
      <w:r w:rsidR="009B0D23">
        <w:rPr>
          <w:rFonts w:ascii="Verdana" w:hAnsi="Verdana"/>
          <w:b/>
          <w:bCs/>
          <w:noProof/>
          <w:sz w:val="22"/>
          <w:szCs w:val="22"/>
        </w:rPr>
        <w:t>*</w:t>
      </w:r>
      <w:r w:rsidR="009B0D23" w:rsidRPr="009B0D23">
        <w:rPr>
          <w:rFonts w:ascii="Verdana" w:hAnsi="Verdana"/>
          <w:sz w:val="22"/>
          <w:szCs w:val="22"/>
        </w:rPr>
        <w:t xml:space="preserve"> </w:t>
      </w:r>
      <w:r w:rsidR="009B0D23" w:rsidRPr="00FC3B42">
        <w:rPr>
          <w:rFonts w:ascii="Verdana" w:hAnsi="Verdana"/>
          <w:sz w:val="22"/>
          <w:szCs w:val="22"/>
        </w:rPr>
        <w:t xml:space="preserve">Where fewer than 5 has been indicated we are unable to provide you with the exact number of patients as due to the low numbers, there is a potential risk of identifying individuals if this was disclosed.  We are therefore withholding this detail under Section 40(2) of the </w:t>
      </w:r>
      <w:smartTag w:uri="urn:schemas-microsoft-com:office:smarttags" w:element="address">
        <w:r w:rsidR="009B0D23" w:rsidRPr="00FC3B42">
          <w:rPr>
            <w:rFonts w:ascii="Verdana" w:hAnsi="Verdana"/>
            <w:sz w:val="22"/>
            <w:szCs w:val="22"/>
          </w:rPr>
          <w:t>Freedom of Information</w:t>
        </w:r>
      </w:smartTag>
      <w:r w:rsidR="009B0D23" w:rsidRPr="00FC3B42">
        <w:rPr>
          <w:rFonts w:ascii="Verdana" w:hAnsi="Verdana"/>
          <w:sz w:val="22"/>
          <w:szCs w:val="22"/>
        </w:rPr>
        <w:t xml:space="preserve"> Act 2000.  This information is protected by the </w:t>
      </w:r>
      <w:r w:rsidR="009B0D23" w:rsidRPr="00FC3B42">
        <w:rPr>
          <w:rFonts w:ascii="Verdana" w:hAnsi="Verdana"/>
          <w:iCs/>
          <w:sz w:val="22"/>
          <w:szCs w:val="22"/>
        </w:rPr>
        <w:t xml:space="preserve">General Data Protection Regulation (GDPR) and Data Protection Act 2018 and its disclosure would be contrary to the data protection principles and constitute as unfair and unlawful processing </w:t>
      </w:r>
      <w:r w:rsidR="009B0D23" w:rsidRPr="00FC3B42">
        <w:rPr>
          <w:rFonts w:ascii="Verdana" w:hAnsi="Verdana"/>
          <w:bCs/>
          <w:iCs/>
          <w:sz w:val="22"/>
          <w:szCs w:val="22"/>
        </w:rPr>
        <w:t>in regard to</w:t>
      </w:r>
      <w:r w:rsidR="009B0D23" w:rsidRPr="00FC3B42">
        <w:rPr>
          <w:rFonts w:ascii="Verdana" w:hAnsi="Verdana"/>
          <w:iCs/>
          <w:sz w:val="22"/>
          <w:szCs w:val="22"/>
        </w:rPr>
        <w:t xml:space="preserve"> Articles 5, 6, and 9 of GDPR.  </w:t>
      </w:r>
      <w:r w:rsidR="009B0D23" w:rsidRPr="00FC3B42">
        <w:rPr>
          <w:rFonts w:ascii="Verdana" w:hAnsi="Verdana"/>
          <w:sz w:val="22"/>
          <w:szCs w:val="22"/>
        </w:rPr>
        <w:t>This exemption is absolute and therefore there is no requirement to apply the public interest test.</w:t>
      </w:r>
      <w:r>
        <w:rPr>
          <w:rFonts w:ascii="Verdana" w:hAnsi="Verdana"/>
          <w:b/>
          <w:bCs/>
          <w:noProof/>
          <w:sz w:val="22"/>
          <w:szCs w:val="22"/>
        </w:rPr>
        <w:br/>
      </w:r>
      <w:r>
        <w:rPr>
          <w:rFonts w:ascii="Verdana" w:hAnsi="Verdana"/>
          <w:b/>
          <w:bCs/>
          <w:noProof/>
          <w:sz w:val="22"/>
          <w:szCs w:val="22"/>
        </w:rPr>
        <w:br/>
      </w:r>
      <w:r>
        <w:rPr>
          <w:rFonts w:ascii="Verdana" w:hAnsi="Verdana"/>
          <w:b/>
          <w:bCs/>
          <w:noProof/>
          <w:sz w:val="22"/>
          <w:szCs w:val="22"/>
        </w:rPr>
        <w:br/>
        <w:t xml:space="preserve">_____________________________________________________________ </w:t>
      </w:r>
    </w:p>
    <w:p w:rsidR="00421E7F" w:rsidRPr="00A10460" w:rsidRDefault="00421E7F" w:rsidP="002677FD">
      <w:pPr>
        <w:rPr>
          <w:rFonts w:ascii="Verdana" w:hAnsi="Verdana"/>
          <w:b/>
          <w:bCs/>
          <w:noProof/>
          <w:sz w:val="22"/>
          <w:szCs w:val="22"/>
        </w:rPr>
      </w:pPr>
    </w:p>
    <w:sectPr w:rsidR="00421E7F" w:rsidRPr="00A10460" w:rsidSect="00D62A67">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5E37" w:rsidRDefault="00DD5E37" w:rsidP="007D6A3E">
      <w:pPr>
        <w:spacing w:before="0" w:after="0" w:line="240" w:lineRule="auto"/>
      </w:pPr>
      <w:r>
        <w:separator/>
      </w:r>
    </w:p>
  </w:endnote>
  <w:endnote w:type="continuationSeparator" w:id="0">
    <w:p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altName w:val="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proofErr w:type="spellStart"/>
    <w:proofErr w:type="gramStart"/>
    <w:r w:rsidR="000C00ED" w:rsidRPr="002D32B6">
      <w:rPr>
        <w:b/>
        <w:color w:val="008A8C"/>
        <w:sz w:val="20"/>
        <w:szCs w:val="20"/>
      </w:rPr>
      <w:t>gofalu</w:t>
    </w:r>
    <w:proofErr w:type="spellEnd"/>
    <w:proofErr w:type="gramEnd"/>
    <w:r w:rsidR="000C00ED" w:rsidRPr="002D32B6">
      <w:rPr>
        <w:b/>
        <w:color w:val="008A8C"/>
        <w:sz w:val="20"/>
        <w:szCs w:val="20"/>
      </w:rPr>
      <w:t xml:space="preserve"> am </w:t>
    </w:r>
    <w:proofErr w:type="spellStart"/>
    <w:r w:rsidR="000C00ED" w:rsidRPr="002D32B6">
      <w:rPr>
        <w:b/>
        <w:color w:val="008A8C"/>
        <w:sz w:val="20"/>
        <w:szCs w:val="20"/>
      </w:rPr>
      <w:t>ein</w:t>
    </w:r>
    <w:proofErr w:type="spellEnd"/>
    <w:r w:rsidR="000C00ED" w:rsidRPr="002D32B6">
      <w:rPr>
        <w:b/>
        <w:color w:val="008A8C"/>
        <w:sz w:val="20"/>
        <w:szCs w:val="20"/>
      </w:rPr>
      <w:t xml:space="preserve"> </w:t>
    </w:r>
    <w:proofErr w:type="spellStart"/>
    <w:r w:rsidR="000C00ED" w:rsidRPr="002D32B6">
      <w:rPr>
        <w:b/>
        <w:color w:val="008A8C"/>
        <w:sz w:val="20"/>
        <w:szCs w:val="20"/>
      </w:rPr>
      <w:t>gilydd</w:t>
    </w:r>
    <w:proofErr w:type="spellEnd"/>
    <w:r w:rsidR="000C00ED" w:rsidRPr="002D32B6">
      <w:rPr>
        <w:b/>
        <w:color w:val="008A8C"/>
        <w:sz w:val="20"/>
        <w:szCs w:val="20"/>
      </w:rPr>
      <w:t xml:space="preserve">, </w:t>
    </w:r>
    <w:proofErr w:type="spellStart"/>
    <w:r w:rsidR="000C00ED" w:rsidRPr="002D32B6">
      <w:rPr>
        <w:b/>
        <w:color w:val="008A8C"/>
        <w:sz w:val="20"/>
        <w:szCs w:val="20"/>
      </w:rPr>
      <w:t>cydweithio</w:t>
    </w:r>
    <w:proofErr w:type="spellEnd"/>
    <w:r w:rsidR="002D32B6" w:rsidRPr="002D32B6">
      <w:rPr>
        <w:b/>
        <w:color w:val="008A8C"/>
        <w:sz w:val="20"/>
        <w:szCs w:val="20"/>
      </w:rPr>
      <w:t>,</w:t>
    </w:r>
    <w:r w:rsidR="000C00ED" w:rsidRPr="002D32B6">
      <w:rPr>
        <w:b/>
        <w:color w:val="008A8C"/>
        <w:sz w:val="20"/>
        <w:szCs w:val="20"/>
      </w:rPr>
      <w:t xml:space="preserve"> </w:t>
    </w:r>
    <w:proofErr w:type="spellStart"/>
    <w:r w:rsidR="000C00ED" w:rsidRPr="002D32B6">
      <w:rPr>
        <w:b/>
        <w:color w:val="008A8C"/>
        <w:sz w:val="20"/>
        <w:szCs w:val="20"/>
      </w:rPr>
      <w:t>gwella</w:t>
    </w:r>
    <w:proofErr w:type="spellEnd"/>
    <w:r w:rsidR="000C00ED" w:rsidRPr="002D32B6">
      <w:rPr>
        <w:b/>
        <w:color w:val="008A8C"/>
        <w:sz w:val="20"/>
        <w:szCs w:val="20"/>
      </w:rPr>
      <w:t xml:space="preserve"> bob </w:t>
    </w:r>
    <w:proofErr w:type="spellStart"/>
    <w:r w:rsidR="000C00ED" w:rsidRPr="002D32B6">
      <w:rPr>
        <w:b/>
        <w:color w:val="008A8C"/>
        <w:sz w:val="20"/>
        <w:szCs w:val="20"/>
      </w:rPr>
      <w:t>amser</w:t>
    </w:r>
    <w:proofErr w:type="spellEnd"/>
  </w:p>
  <w:p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proofErr w:type="gramStart"/>
    <w:r w:rsidRPr="002D32B6">
      <w:rPr>
        <w:b/>
        <w:color w:val="6E609E"/>
        <w:sz w:val="20"/>
        <w:szCs w:val="20"/>
      </w:rPr>
      <w:t>caring</w:t>
    </w:r>
    <w:proofErr w:type="gramEnd"/>
    <w:r w:rsidRPr="002D32B6">
      <w:rPr>
        <w:b/>
        <w:color w:val="6E609E"/>
        <w:sz w:val="20"/>
        <w:szCs w:val="20"/>
      </w:rPr>
      <w:t xml:space="preserve">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C95820">
      <w:rPr>
        <w:noProof/>
      </w:rPr>
      <w:t>2</w:t>
    </w:r>
    <w:r w:rsidR="00795AD1" w:rsidRPr="00795AD1">
      <w:rPr>
        <w:noProof/>
      </w:rPr>
      <w:fldChar w:fldCharType="end"/>
    </w:r>
  </w:p>
  <w:p w:rsidR="007D6A3E" w:rsidRDefault="007D6A3E" w:rsidP="007D6A3E">
    <w:pPr>
      <w:pStyle w:val="Footer"/>
      <w:tabs>
        <w:tab w:val="clear" w:pos="4513"/>
        <w:tab w:val="clear" w:pos="9026"/>
        <w:tab w:val="center" w:pos="5233"/>
        <w:tab w:val="right" w:pos="10466"/>
      </w:tabs>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2A67" w:rsidRDefault="00CB2BBE" w:rsidP="00D62A67">
    <w:pPr>
      <w:pStyle w:val="Footer"/>
      <w:tabs>
        <w:tab w:val="clear" w:pos="4513"/>
        <w:tab w:val="clear" w:pos="9026"/>
        <w:tab w:val="center" w:pos="5233"/>
        <w:tab w:val="right" w:pos="10466"/>
      </w:tabs>
      <w:spacing w:before="0" w:after="0"/>
      <w:jc w:val="center"/>
      <w:rPr>
        <w:noProof/>
      </w:rPr>
    </w:pPr>
    <w:r>
      <w:rPr>
        <w:noProof/>
      </w:rPr>
      <w:drawing>
        <wp:inline distT="0" distB="0" distL="0" distR="0">
          <wp:extent cx="3389122" cy="975676"/>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3457779" cy="995441"/>
                  </a:xfrm>
                  <a:prstGeom prst="rect">
                    <a:avLst/>
                  </a:prstGeom>
                </pic:spPr>
              </pic:pic>
            </a:graphicData>
          </a:graphic>
        </wp:inline>
      </w:drawing>
    </w:r>
  </w:p>
  <w:p w:rsidR="006F5A5D" w:rsidRPr="005317D4" w:rsidRDefault="006F5A5D" w:rsidP="00D62A67">
    <w:pPr>
      <w:pStyle w:val="Footer"/>
      <w:tabs>
        <w:tab w:val="clear" w:pos="4513"/>
        <w:tab w:val="clear" w:pos="9026"/>
        <w:tab w:val="center" w:pos="5233"/>
        <w:tab w:val="right" w:pos="10466"/>
      </w:tabs>
      <w:spacing w:before="0" w:after="0"/>
      <w:jc w:val="center"/>
      <w:rPr>
        <w:sz w:val="16"/>
        <w:szCs w:val="18"/>
      </w:rPr>
    </w:pPr>
  </w:p>
  <w:p w:rsidR="005317D4" w:rsidRPr="005317D4" w:rsidRDefault="005317D4" w:rsidP="005317D4">
    <w:pPr>
      <w:pStyle w:val="Footer"/>
      <w:tabs>
        <w:tab w:val="clear" w:pos="4513"/>
        <w:tab w:val="clear" w:pos="9026"/>
        <w:tab w:val="center" w:pos="5233"/>
        <w:tab w:val="right" w:pos="10466"/>
      </w:tabs>
      <w:spacing w:before="0" w:after="0"/>
      <w:jc w:val="center"/>
      <w:rPr>
        <w:b/>
        <w:sz w:val="16"/>
        <w:szCs w:val="18"/>
      </w:rPr>
    </w:pPr>
    <w:proofErr w:type="spellStart"/>
    <w:r w:rsidRPr="005317D4">
      <w:rPr>
        <w:b/>
        <w:sz w:val="16"/>
        <w:szCs w:val="18"/>
      </w:rPr>
      <w:t>Pencadlys</w:t>
    </w:r>
    <w:proofErr w:type="spellEnd"/>
    <w:r w:rsidRPr="005317D4">
      <w:rPr>
        <w:b/>
        <w:sz w:val="16"/>
        <w:szCs w:val="18"/>
      </w:rPr>
      <w:t xml:space="preserve"> BIP Bae Abertawe, Un </w:t>
    </w:r>
    <w:proofErr w:type="spellStart"/>
    <w:r w:rsidRPr="005317D4">
      <w:rPr>
        <w:b/>
        <w:sz w:val="16"/>
        <w:szCs w:val="18"/>
      </w:rPr>
      <w:t>Porthfa</w:t>
    </w:r>
    <w:proofErr w:type="spellEnd"/>
    <w:r w:rsidRPr="005317D4">
      <w:rPr>
        <w:b/>
        <w:sz w:val="16"/>
        <w:szCs w:val="18"/>
      </w:rPr>
      <w:t xml:space="preserve"> Talbot, Port Talbot, SA12 7BR / Swansea Bay UHB Headquarters, One Talbot Gateway, Port Talbot, SA12 7BR</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proofErr w:type="spellStart"/>
    <w:r w:rsidRPr="005317D4">
      <w:rPr>
        <w:sz w:val="16"/>
        <w:szCs w:val="18"/>
      </w:rPr>
      <w:t>Bwrdd</w:t>
    </w:r>
    <w:proofErr w:type="spellEnd"/>
    <w:r w:rsidRPr="005317D4">
      <w:rPr>
        <w:sz w:val="16"/>
        <w:szCs w:val="18"/>
      </w:rPr>
      <w:t xml:space="preserve"> </w:t>
    </w:r>
    <w:proofErr w:type="spellStart"/>
    <w:r w:rsidRPr="005317D4">
      <w:rPr>
        <w:sz w:val="16"/>
        <w:szCs w:val="18"/>
      </w:rPr>
      <w:t>Iechyd</w:t>
    </w:r>
    <w:proofErr w:type="spellEnd"/>
    <w:r w:rsidRPr="005317D4">
      <w:rPr>
        <w:sz w:val="16"/>
        <w:szCs w:val="18"/>
      </w:rPr>
      <w:t xml:space="preserve"> </w:t>
    </w:r>
    <w:proofErr w:type="spellStart"/>
    <w:r w:rsidRPr="005317D4">
      <w:rPr>
        <w:sz w:val="16"/>
        <w:szCs w:val="18"/>
      </w:rPr>
      <w:t>Prifysgol</w:t>
    </w:r>
    <w:proofErr w:type="spellEnd"/>
    <w:r w:rsidRPr="005317D4">
      <w:rPr>
        <w:sz w:val="16"/>
        <w:szCs w:val="18"/>
      </w:rPr>
      <w:t xml:space="preserve"> Bae Abertawe </w:t>
    </w:r>
    <w:proofErr w:type="spellStart"/>
    <w:r w:rsidRPr="005317D4">
      <w:rPr>
        <w:sz w:val="16"/>
        <w:szCs w:val="18"/>
      </w:rPr>
      <w:t>yw</w:t>
    </w:r>
    <w:proofErr w:type="spellEnd"/>
    <w:r w:rsidRPr="005317D4">
      <w:rPr>
        <w:sz w:val="16"/>
        <w:szCs w:val="18"/>
      </w:rPr>
      <w:t xml:space="preserve"> </w:t>
    </w:r>
    <w:proofErr w:type="spellStart"/>
    <w:r w:rsidRPr="005317D4">
      <w:rPr>
        <w:sz w:val="16"/>
        <w:szCs w:val="18"/>
      </w:rPr>
      <w:t>enw</w:t>
    </w:r>
    <w:proofErr w:type="spellEnd"/>
    <w:r w:rsidRPr="005317D4">
      <w:rPr>
        <w:sz w:val="16"/>
        <w:szCs w:val="18"/>
      </w:rPr>
      <w:t xml:space="preserve"> </w:t>
    </w:r>
    <w:proofErr w:type="spellStart"/>
    <w:r w:rsidRPr="005317D4">
      <w:rPr>
        <w:sz w:val="16"/>
        <w:szCs w:val="18"/>
      </w:rPr>
      <w:t>gweithredu</w:t>
    </w:r>
    <w:proofErr w:type="spellEnd"/>
    <w:r w:rsidRPr="005317D4">
      <w:rPr>
        <w:sz w:val="16"/>
        <w:szCs w:val="18"/>
      </w:rPr>
      <w:t xml:space="preserve"> </w:t>
    </w:r>
    <w:proofErr w:type="spellStart"/>
    <w:r w:rsidRPr="005317D4">
      <w:rPr>
        <w:sz w:val="16"/>
        <w:szCs w:val="18"/>
      </w:rPr>
      <w:t>Bwrdd</w:t>
    </w:r>
    <w:proofErr w:type="spellEnd"/>
    <w:r w:rsidRPr="005317D4">
      <w:rPr>
        <w:sz w:val="16"/>
        <w:szCs w:val="18"/>
      </w:rPr>
      <w:t xml:space="preserve"> </w:t>
    </w:r>
    <w:proofErr w:type="spellStart"/>
    <w:r w:rsidRPr="005317D4">
      <w:rPr>
        <w:sz w:val="16"/>
        <w:szCs w:val="18"/>
      </w:rPr>
      <w:t>Iechyd</w:t>
    </w:r>
    <w:proofErr w:type="spellEnd"/>
    <w:r w:rsidRPr="005317D4">
      <w:rPr>
        <w:sz w:val="16"/>
        <w:szCs w:val="18"/>
      </w:rPr>
      <w:t xml:space="preserve"> </w:t>
    </w:r>
    <w:proofErr w:type="spellStart"/>
    <w:r w:rsidRPr="005317D4">
      <w:rPr>
        <w:sz w:val="16"/>
        <w:szCs w:val="18"/>
      </w:rPr>
      <w:t>Lleol</w:t>
    </w:r>
    <w:proofErr w:type="spellEnd"/>
    <w:r w:rsidRPr="005317D4">
      <w:rPr>
        <w:sz w:val="16"/>
        <w:szCs w:val="18"/>
      </w:rPr>
      <w:t xml:space="preserve"> </w:t>
    </w:r>
    <w:proofErr w:type="spellStart"/>
    <w:r w:rsidRPr="005317D4">
      <w:rPr>
        <w:sz w:val="16"/>
        <w:szCs w:val="18"/>
      </w:rPr>
      <w:t>Prifysgol</w:t>
    </w:r>
    <w:proofErr w:type="spellEnd"/>
    <w:r w:rsidRPr="005317D4">
      <w:rPr>
        <w:sz w:val="16"/>
        <w:szCs w:val="18"/>
      </w:rPr>
      <w:t xml:space="preserve"> Bae Abertawe</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Swansea Bay University Health Board is the operational name of Swansea Bay University Local Health Board</w:t>
    </w:r>
  </w:p>
  <w:p w:rsidR="007D6A3E" w:rsidRDefault="00D62A67" w:rsidP="00D62A67">
    <w:pPr>
      <w:pStyle w:val="Footer"/>
      <w:tabs>
        <w:tab w:val="clear" w:pos="4513"/>
        <w:tab w:val="clear" w:pos="9026"/>
        <w:tab w:val="center" w:pos="5233"/>
        <w:tab w:val="left" w:pos="8265"/>
        <w:tab w:val="right" w:pos="10466"/>
      </w:tabs>
      <w:spacing w:before="240"/>
      <w:jc w:val="cen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5E37" w:rsidRDefault="00DD5E37" w:rsidP="007D6A3E">
      <w:pPr>
        <w:spacing w:before="0" w:after="0" w:line="240" w:lineRule="auto"/>
      </w:pPr>
      <w:r>
        <w:separator/>
      </w:r>
    </w:p>
  </w:footnote>
  <w:footnote w:type="continuationSeparator" w:id="0">
    <w:p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092D" w:rsidRDefault="005925B8" w:rsidP="0097092D">
    <w:pPr>
      <w:pStyle w:val="Header"/>
      <w:tabs>
        <w:tab w:val="right" w:pos="10466"/>
      </w:tabs>
    </w:pPr>
    <w:r>
      <w:rPr>
        <w:noProof/>
      </w:rPr>
      <w:drawing>
        <wp:anchor distT="0" distB="0" distL="114300" distR="114300" simplePos="0" relativeHeight="251659264" behindDoc="1" locked="0" layoutInCell="1" allowOverlap="1">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C67E1">
      <w:rPr>
        <w:noProof/>
      </w:rPr>
      <mc:AlternateContent>
        <mc:Choice Requires="wps">
          <w:drawing>
            <wp:anchor distT="0" distB="0" distL="114300" distR="114300" simplePos="0" relativeHeight="251660288" behindDoc="0" locked="0" layoutInCell="1" allowOverlap="1">
              <wp:simplePos x="0" y="0"/>
              <wp:positionH relativeFrom="column">
                <wp:posOffset>2887980</wp:posOffset>
              </wp:positionH>
              <wp:positionV relativeFrom="paragraph">
                <wp:posOffset>-273050</wp:posOffset>
              </wp:positionV>
              <wp:extent cx="3998595" cy="857250"/>
              <wp:effectExtent l="0" t="0" r="190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8595" cy="857250"/>
                      </a:xfrm>
                      <a:prstGeom prst="rect">
                        <a:avLst/>
                      </a:prstGeom>
                      <a:solidFill>
                        <a:sysClr val="window" lastClr="FFFFFF"/>
                      </a:solidFill>
                      <a:ln w="6350">
                        <a:noFill/>
                      </a:ln>
                    </wps:spPr>
                    <wps:txbx>
                      <w:txbxContent>
                        <w:p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rsidR="00D15865" w:rsidRPr="00CB2BBE" w:rsidRDefault="00D15865" w:rsidP="00D15865">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Pr>
                              <w:sz w:val="18"/>
                            </w:rPr>
                            <w:t xml:space="preserve"> </w:t>
                          </w:r>
                          <w:proofErr w:type="spellStart"/>
                          <w:r>
                            <w:rPr>
                              <w:sz w:val="18"/>
                            </w:rPr>
                            <w:t>dros</w:t>
                          </w:r>
                          <w:proofErr w:type="spellEnd"/>
                          <w:r>
                            <w:rPr>
                              <w:sz w:val="18"/>
                            </w:rPr>
                            <w:t xml:space="preserve"> </w:t>
                          </w:r>
                          <w:proofErr w:type="spellStart"/>
                          <w:r>
                            <w:rPr>
                              <w:sz w:val="18"/>
                            </w:rPr>
                            <w:t>dro</w:t>
                          </w:r>
                          <w:proofErr w:type="spellEnd"/>
                          <w:r w:rsidRPr="00CB2BBE">
                            <w:rPr>
                              <w:sz w:val="18"/>
                            </w:rPr>
                            <w:t>/</w:t>
                          </w:r>
                          <w:r>
                            <w:rPr>
                              <w:sz w:val="18"/>
                            </w:rPr>
                            <w:t xml:space="preserve">Interim </w:t>
                          </w:r>
                          <w:r w:rsidRPr="00CB2BBE">
                            <w:rPr>
                              <w:sz w:val="18"/>
                            </w:rPr>
                            <w:t xml:space="preserve">Chief Executive: </w:t>
                          </w:r>
                          <w:r w:rsidRPr="00AB6BAB">
                            <w:rPr>
                              <w:b/>
                              <w:sz w:val="18"/>
                            </w:rPr>
                            <w:t>Dr Richard Evans</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proofErr w:type="spellStart"/>
                          <w:proofErr w:type="gramStart"/>
                          <w:r w:rsidRPr="002D32B6">
                            <w:rPr>
                              <w:b/>
                              <w:color w:val="6E609E"/>
                              <w:sz w:val="18"/>
                              <w:szCs w:val="18"/>
                            </w:rPr>
                            <w:t>g</w:t>
                          </w:r>
                          <w:r w:rsidR="002D32B6" w:rsidRPr="002D32B6">
                            <w:rPr>
                              <w:b/>
                              <w:color w:val="6E609E"/>
                              <w:sz w:val="18"/>
                              <w:szCs w:val="18"/>
                            </w:rPr>
                            <w:t>ofalu</w:t>
                          </w:r>
                          <w:proofErr w:type="spellEnd"/>
                          <w:proofErr w:type="gram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r w:rsidRPr="002D32B6">
                            <w:rPr>
                              <w:b/>
                              <w:color w:val="6E609E"/>
                              <w:sz w:val="18"/>
                              <w:szCs w:val="18"/>
                            </w:rPr>
                            <w:t>amser</w:t>
                          </w:r>
                          <w:proofErr w:type="spellEnd"/>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proofErr w:type="gramStart"/>
                          <w:r w:rsidR="000C00ED" w:rsidRPr="002D32B6">
                            <w:rPr>
                              <w:b/>
                              <w:color w:val="008A8C"/>
                              <w:sz w:val="18"/>
                              <w:szCs w:val="18"/>
                            </w:rPr>
                            <w:t>caring</w:t>
                          </w:r>
                          <w:proofErr w:type="gramEnd"/>
                          <w:r w:rsidR="000C00ED" w:rsidRPr="002D32B6">
                            <w:rPr>
                              <w:b/>
                              <w:color w:val="008A8C"/>
                              <w:sz w:val="18"/>
                              <w:szCs w:val="18"/>
                            </w:rPr>
                            <w:t xml:space="preserve"> for each other, working together, always improving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left:0;text-align:left;margin-left:227.4pt;margin-top:-21.5pt;width:314.8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" fillcolor="window" stroked="f" strokeweight=".5pt">
              <v:path arrowok="t"/>
              <v:textbox>
                <w:txbxContent>
                  <w:p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rsidR="00D15865" w:rsidRPr="00CB2BBE" w:rsidRDefault="00D15865" w:rsidP="00D15865">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Pr>
                        <w:sz w:val="18"/>
                      </w:rPr>
                      <w:t xml:space="preserve"> </w:t>
                    </w:r>
                    <w:proofErr w:type="spellStart"/>
                    <w:r>
                      <w:rPr>
                        <w:sz w:val="18"/>
                      </w:rPr>
                      <w:t>dros</w:t>
                    </w:r>
                    <w:proofErr w:type="spellEnd"/>
                    <w:r>
                      <w:rPr>
                        <w:sz w:val="18"/>
                      </w:rPr>
                      <w:t xml:space="preserve"> </w:t>
                    </w:r>
                    <w:proofErr w:type="spellStart"/>
                    <w:r>
                      <w:rPr>
                        <w:sz w:val="18"/>
                      </w:rPr>
                      <w:t>dro</w:t>
                    </w:r>
                    <w:proofErr w:type="spellEnd"/>
                    <w:r w:rsidRPr="00CB2BBE">
                      <w:rPr>
                        <w:sz w:val="18"/>
                      </w:rPr>
                      <w:t>/</w:t>
                    </w:r>
                    <w:r>
                      <w:rPr>
                        <w:sz w:val="18"/>
                      </w:rPr>
                      <w:t xml:space="preserve">Interim </w:t>
                    </w:r>
                    <w:r w:rsidRPr="00CB2BBE">
                      <w:rPr>
                        <w:sz w:val="18"/>
                      </w:rPr>
                      <w:t xml:space="preserve">Chief Executive: </w:t>
                    </w:r>
                    <w:r w:rsidRPr="00AB6BAB">
                      <w:rPr>
                        <w:b/>
                        <w:sz w:val="18"/>
                      </w:rPr>
                      <w:t>Dr Richard Evans</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proofErr w:type="spellStart"/>
                    <w:proofErr w:type="gramStart"/>
                    <w:r w:rsidRPr="002D32B6">
                      <w:rPr>
                        <w:b/>
                        <w:color w:val="6E609E"/>
                        <w:sz w:val="18"/>
                        <w:szCs w:val="18"/>
                      </w:rPr>
                      <w:t>g</w:t>
                    </w:r>
                    <w:r w:rsidR="002D32B6" w:rsidRPr="002D32B6">
                      <w:rPr>
                        <w:b/>
                        <w:color w:val="6E609E"/>
                        <w:sz w:val="18"/>
                        <w:szCs w:val="18"/>
                      </w:rPr>
                      <w:t>ofalu</w:t>
                    </w:r>
                    <w:proofErr w:type="spellEnd"/>
                    <w:proofErr w:type="gram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r w:rsidRPr="002D32B6">
                      <w:rPr>
                        <w:b/>
                        <w:color w:val="6E609E"/>
                        <w:sz w:val="18"/>
                        <w:szCs w:val="18"/>
                      </w:rPr>
                      <w:t>amser</w:t>
                    </w:r>
                    <w:proofErr w:type="spellEnd"/>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proofErr w:type="gramStart"/>
                    <w:r w:rsidR="000C00ED" w:rsidRPr="002D32B6">
                      <w:rPr>
                        <w:b/>
                        <w:color w:val="008A8C"/>
                        <w:sz w:val="18"/>
                        <w:szCs w:val="18"/>
                      </w:rPr>
                      <w:t>caring</w:t>
                    </w:r>
                    <w:proofErr w:type="gramEnd"/>
                    <w:r w:rsidR="000C00ED" w:rsidRPr="002D32B6">
                      <w:rPr>
                        <w:b/>
                        <w:color w:val="008A8C"/>
                        <w:sz w:val="18"/>
                        <w:szCs w:val="18"/>
                      </w:rPr>
                      <w:t xml:space="preserve"> for each other, working together, always improving</w:t>
                    </w:r>
                  </w:p>
                </w:txbxContent>
              </v:textbox>
            </v:shape>
          </w:pict>
        </mc:Fallback>
      </mc:AlternateContent>
    </w:r>
    <w:r w:rsidR="0097092D">
      <w:t xml:space="preserve"> </w:t>
    </w:r>
  </w:p>
  <w:p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25pt;height:20.25pt;visibility:visible;mso-wrap-style:square" o:bullet="t">
        <v:imagedata r:id="rId1" o:title=""/>
      </v:shape>
    </w:pict>
  </w:numPicBullet>
  <w:numPicBullet w:numPicBulletId="1">
    <w:pict>
      <v:shape id="_x0000_i1027" type="#_x0000_t75" style="width:383.25pt;height:383.25pt;visibility:visible;mso-wrap-style:square" o:bullet="t">
        <v:imagedata r:id="rId2" o:title=""/>
      </v:shape>
    </w:pict>
  </w:numPicBullet>
  <w:numPicBullet w:numPicBulletId="2">
    <w:pict>
      <v:shape id="_x0000_i1028" type="#_x0000_t75" style="width:225.75pt;height:225.75pt;visibility:visible;mso-wrap-style:square" o:bullet="t">
        <v:imagedata r:id="rId3" o:title=""/>
      </v:shape>
    </w:pict>
  </w:numPicBullet>
  <w:numPicBullet w:numPicBulletId="3">
    <w:pict>
      <v:shape id="_x0000_i1029"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B0F0CBC"/>
    <w:multiLevelType w:val="hybridMultilevel"/>
    <w:tmpl w:val="5DD42732"/>
    <w:lvl w:ilvl="0" w:tplc="08090001">
      <w:start w:val="1"/>
      <w:numFmt w:val="bullet"/>
      <w:lvlText w:val=""/>
      <w:lvlJc w:val="left"/>
      <w:pPr>
        <w:ind w:left="1225" w:hanging="360"/>
      </w:pPr>
      <w:rPr>
        <w:rFonts w:ascii="Symbol" w:hAnsi="Symbo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8654589"/>
    <w:multiLevelType w:val="hybridMultilevel"/>
    <w:tmpl w:val="A4F861F0"/>
    <w:lvl w:ilvl="0" w:tplc="E2A0B7D4">
      <w:start w:val="7"/>
      <w:numFmt w:val="bullet"/>
      <w:lvlText w:val="•"/>
      <w:lvlJc w:val="left"/>
      <w:pPr>
        <w:ind w:left="1820" w:hanging="810"/>
      </w:pPr>
      <w:rPr>
        <w:rFonts w:ascii="Verdana" w:eastAsia="Calibri" w:hAnsi="Verdana" w:cs="Aria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8"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0366D96"/>
    <w:multiLevelType w:val="hybridMultilevel"/>
    <w:tmpl w:val="51861580"/>
    <w:lvl w:ilvl="0" w:tplc="18803A06">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72C96B8E"/>
    <w:multiLevelType w:val="hybridMultilevel"/>
    <w:tmpl w:val="EE1EB0E2"/>
    <w:lvl w:ilvl="0" w:tplc="E2A0B7D4">
      <w:start w:val="7"/>
      <w:numFmt w:val="bullet"/>
      <w:lvlText w:val="•"/>
      <w:lvlJc w:val="left"/>
      <w:pPr>
        <w:ind w:left="1820" w:hanging="810"/>
      </w:pPr>
      <w:rPr>
        <w:rFonts w:ascii="Verdana" w:eastAsia="Calibri" w:hAnsi="Verdana" w:cs="Aria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20" w15:restartNumberingAfterBreak="0">
    <w:nsid w:val="7C8D09D4"/>
    <w:multiLevelType w:val="hybridMultilevel"/>
    <w:tmpl w:val="E6F6118E"/>
    <w:lvl w:ilvl="0" w:tplc="E2A0B7D4">
      <w:start w:val="7"/>
      <w:numFmt w:val="bullet"/>
      <w:lvlText w:val="•"/>
      <w:lvlJc w:val="left"/>
      <w:pPr>
        <w:ind w:left="1315" w:hanging="810"/>
      </w:pPr>
      <w:rPr>
        <w:rFonts w:ascii="Verdana" w:eastAsia="Calibri" w:hAnsi="Verdana" w:cs="Arial" w:hint="default"/>
      </w:rPr>
    </w:lvl>
    <w:lvl w:ilvl="1" w:tplc="08090003" w:tentative="1">
      <w:start w:val="1"/>
      <w:numFmt w:val="bullet"/>
      <w:lvlText w:val="o"/>
      <w:lvlJc w:val="left"/>
      <w:pPr>
        <w:ind w:left="1585" w:hanging="360"/>
      </w:pPr>
      <w:rPr>
        <w:rFonts w:ascii="Courier New" w:hAnsi="Courier New" w:cs="Courier New" w:hint="default"/>
      </w:rPr>
    </w:lvl>
    <w:lvl w:ilvl="2" w:tplc="08090005" w:tentative="1">
      <w:start w:val="1"/>
      <w:numFmt w:val="bullet"/>
      <w:lvlText w:val=""/>
      <w:lvlJc w:val="left"/>
      <w:pPr>
        <w:ind w:left="2305" w:hanging="360"/>
      </w:pPr>
      <w:rPr>
        <w:rFonts w:ascii="Wingdings" w:hAnsi="Wingdings" w:hint="default"/>
      </w:rPr>
    </w:lvl>
    <w:lvl w:ilvl="3" w:tplc="08090001" w:tentative="1">
      <w:start w:val="1"/>
      <w:numFmt w:val="bullet"/>
      <w:lvlText w:val=""/>
      <w:lvlJc w:val="left"/>
      <w:pPr>
        <w:ind w:left="3025" w:hanging="360"/>
      </w:pPr>
      <w:rPr>
        <w:rFonts w:ascii="Symbol" w:hAnsi="Symbol" w:hint="default"/>
      </w:rPr>
    </w:lvl>
    <w:lvl w:ilvl="4" w:tplc="08090003" w:tentative="1">
      <w:start w:val="1"/>
      <w:numFmt w:val="bullet"/>
      <w:lvlText w:val="o"/>
      <w:lvlJc w:val="left"/>
      <w:pPr>
        <w:ind w:left="3745" w:hanging="360"/>
      </w:pPr>
      <w:rPr>
        <w:rFonts w:ascii="Courier New" w:hAnsi="Courier New" w:cs="Courier New" w:hint="default"/>
      </w:rPr>
    </w:lvl>
    <w:lvl w:ilvl="5" w:tplc="08090005" w:tentative="1">
      <w:start w:val="1"/>
      <w:numFmt w:val="bullet"/>
      <w:lvlText w:val=""/>
      <w:lvlJc w:val="left"/>
      <w:pPr>
        <w:ind w:left="4465" w:hanging="360"/>
      </w:pPr>
      <w:rPr>
        <w:rFonts w:ascii="Wingdings" w:hAnsi="Wingdings" w:hint="default"/>
      </w:rPr>
    </w:lvl>
    <w:lvl w:ilvl="6" w:tplc="08090001" w:tentative="1">
      <w:start w:val="1"/>
      <w:numFmt w:val="bullet"/>
      <w:lvlText w:val=""/>
      <w:lvlJc w:val="left"/>
      <w:pPr>
        <w:ind w:left="5185" w:hanging="360"/>
      </w:pPr>
      <w:rPr>
        <w:rFonts w:ascii="Symbol" w:hAnsi="Symbol" w:hint="default"/>
      </w:rPr>
    </w:lvl>
    <w:lvl w:ilvl="7" w:tplc="08090003" w:tentative="1">
      <w:start w:val="1"/>
      <w:numFmt w:val="bullet"/>
      <w:lvlText w:val="o"/>
      <w:lvlJc w:val="left"/>
      <w:pPr>
        <w:ind w:left="5905" w:hanging="360"/>
      </w:pPr>
      <w:rPr>
        <w:rFonts w:ascii="Courier New" w:hAnsi="Courier New" w:cs="Courier New" w:hint="default"/>
      </w:rPr>
    </w:lvl>
    <w:lvl w:ilvl="8" w:tplc="08090005" w:tentative="1">
      <w:start w:val="1"/>
      <w:numFmt w:val="bullet"/>
      <w:lvlText w:val=""/>
      <w:lvlJc w:val="left"/>
      <w:pPr>
        <w:ind w:left="6625" w:hanging="360"/>
      </w:pPr>
      <w:rPr>
        <w:rFonts w:ascii="Wingdings" w:hAnsi="Wingdings" w:hint="default"/>
      </w:rPr>
    </w:lvl>
  </w:abstractNum>
  <w:abstractNum w:abstractNumId="21"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5"/>
  </w:num>
  <w:num w:numId="2">
    <w:abstractNumId w:val="0"/>
  </w:num>
  <w:num w:numId="3">
    <w:abstractNumId w:val="9"/>
  </w:num>
  <w:num w:numId="4">
    <w:abstractNumId w:val="17"/>
  </w:num>
  <w:num w:numId="5">
    <w:abstractNumId w:val="3"/>
  </w:num>
  <w:num w:numId="6">
    <w:abstractNumId w:val="2"/>
  </w:num>
  <w:num w:numId="7">
    <w:abstractNumId w:val="11"/>
  </w:num>
  <w:num w:numId="8">
    <w:abstractNumId w:val="16"/>
  </w:num>
  <w:num w:numId="9">
    <w:abstractNumId w:val="21"/>
  </w:num>
  <w:num w:numId="10">
    <w:abstractNumId w:val="1"/>
  </w:num>
  <w:num w:numId="11">
    <w:abstractNumId w:val="10"/>
  </w:num>
  <w:num w:numId="12">
    <w:abstractNumId w:val="14"/>
  </w:num>
  <w:num w:numId="13">
    <w:abstractNumId w:val="18"/>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num>
  <w:num w:numId="17">
    <w:abstractNumId w:val="5"/>
  </w:num>
  <w:num w:numId="18">
    <w:abstractNumId w:val="4"/>
  </w:num>
  <w:num w:numId="19">
    <w:abstractNumId w:val="20"/>
  </w:num>
  <w:num w:numId="20">
    <w:abstractNumId w:val="12"/>
  </w:num>
  <w:num w:numId="21">
    <w:abstractNumId w:val="19"/>
  </w:num>
  <w:num w:numId="2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67E1"/>
    <w:rsid w:val="00040038"/>
    <w:rsid w:val="00095DF5"/>
    <w:rsid w:val="000C00ED"/>
    <w:rsid w:val="00111757"/>
    <w:rsid w:val="001276F0"/>
    <w:rsid w:val="00185784"/>
    <w:rsid w:val="001B1339"/>
    <w:rsid w:val="001E2D50"/>
    <w:rsid w:val="00213076"/>
    <w:rsid w:val="002156AF"/>
    <w:rsid w:val="002677FD"/>
    <w:rsid w:val="00296FDA"/>
    <w:rsid w:val="002B74C8"/>
    <w:rsid w:val="002C252B"/>
    <w:rsid w:val="002D32B6"/>
    <w:rsid w:val="002E02A9"/>
    <w:rsid w:val="00304A21"/>
    <w:rsid w:val="0035435D"/>
    <w:rsid w:val="00355B9A"/>
    <w:rsid w:val="003648A8"/>
    <w:rsid w:val="0039422D"/>
    <w:rsid w:val="003B09B5"/>
    <w:rsid w:val="003C25E7"/>
    <w:rsid w:val="003F2312"/>
    <w:rsid w:val="004039EB"/>
    <w:rsid w:val="00421E7F"/>
    <w:rsid w:val="00442A3A"/>
    <w:rsid w:val="00453C57"/>
    <w:rsid w:val="0048724F"/>
    <w:rsid w:val="004C59CA"/>
    <w:rsid w:val="004C7B47"/>
    <w:rsid w:val="004E1954"/>
    <w:rsid w:val="004F1E5A"/>
    <w:rsid w:val="005317D4"/>
    <w:rsid w:val="00534D7A"/>
    <w:rsid w:val="00553E1D"/>
    <w:rsid w:val="005925B8"/>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90973"/>
    <w:rsid w:val="007953A0"/>
    <w:rsid w:val="00795AD1"/>
    <w:rsid w:val="007A5616"/>
    <w:rsid w:val="007B0951"/>
    <w:rsid w:val="007B516B"/>
    <w:rsid w:val="007B6D99"/>
    <w:rsid w:val="007D0444"/>
    <w:rsid w:val="007D06BB"/>
    <w:rsid w:val="007D6A3E"/>
    <w:rsid w:val="007F192C"/>
    <w:rsid w:val="00824D19"/>
    <w:rsid w:val="00846C1D"/>
    <w:rsid w:val="0089491A"/>
    <w:rsid w:val="008A2D60"/>
    <w:rsid w:val="0090178A"/>
    <w:rsid w:val="00912B14"/>
    <w:rsid w:val="009269BD"/>
    <w:rsid w:val="00937E61"/>
    <w:rsid w:val="009574AC"/>
    <w:rsid w:val="0097092D"/>
    <w:rsid w:val="00982170"/>
    <w:rsid w:val="009A0943"/>
    <w:rsid w:val="009B087A"/>
    <w:rsid w:val="009B0D23"/>
    <w:rsid w:val="009B21AD"/>
    <w:rsid w:val="009B7CC6"/>
    <w:rsid w:val="009C5169"/>
    <w:rsid w:val="009D50E8"/>
    <w:rsid w:val="009F7815"/>
    <w:rsid w:val="00A10460"/>
    <w:rsid w:val="00A17614"/>
    <w:rsid w:val="00A56076"/>
    <w:rsid w:val="00A84640"/>
    <w:rsid w:val="00AB4D54"/>
    <w:rsid w:val="00AF0E8B"/>
    <w:rsid w:val="00AF691A"/>
    <w:rsid w:val="00B34966"/>
    <w:rsid w:val="00B61DE2"/>
    <w:rsid w:val="00B82C9E"/>
    <w:rsid w:val="00B8458F"/>
    <w:rsid w:val="00BB4931"/>
    <w:rsid w:val="00BC67E1"/>
    <w:rsid w:val="00C021A4"/>
    <w:rsid w:val="00C050BE"/>
    <w:rsid w:val="00C75A00"/>
    <w:rsid w:val="00C95820"/>
    <w:rsid w:val="00CA07E3"/>
    <w:rsid w:val="00CB2BBE"/>
    <w:rsid w:val="00CE1516"/>
    <w:rsid w:val="00CE325E"/>
    <w:rsid w:val="00CE3DBC"/>
    <w:rsid w:val="00D15865"/>
    <w:rsid w:val="00D62A67"/>
    <w:rsid w:val="00DC47F3"/>
    <w:rsid w:val="00DC7FA9"/>
    <w:rsid w:val="00DD5E37"/>
    <w:rsid w:val="00DF2EA1"/>
    <w:rsid w:val="00E11F2D"/>
    <w:rsid w:val="00E26720"/>
    <w:rsid w:val="00E545D8"/>
    <w:rsid w:val="00E54AB0"/>
    <w:rsid w:val="00E817B3"/>
    <w:rsid w:val="00E90BC7"/>
    <w:rsid w:val="00EE0615"/>
    <w:rsid w:val="00EE3EFA"/>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hapeDefaults>
    <o:shapedefaults v:ext="edit" spidmax="2049"/>
    <o:shapelayout v:ext="edit">
      <o:idmap v:ext="edit" data="1"/>
    </o:shapelayout>
  </w:shapeDefaults>
  <w:decimalSymbol w:val="."/>
  <w:listSeparator w:val=","/>
  <w14:docId w14:val="1A64056A"/>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Calibri" w:hAnsi="Arial" w:cs="Arial"/>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BC1C39-8CDD-4543-92FD-68C2CA094E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letterhead.dotx</Template>
  <TotalTime>15</TotalTime>
  <Pages>2</Pages>
  <Words>495</Words>
  <Characters>2828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15</cp:revision>
  <cp:lastPrinted>2019-03-26T11:11:00Z</cp:lastPrinted>
  <dcterms:created xsi:type="dcterms:W3CDTF">2021-09-13T07:38:00Z</dcterms:created>
  <dcterms:modified xsi:type="dcterms:W3CDTF">2023-09-26T07:19:00Z</dcterms:modified>
</cp:coreProperties>
</file>