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391F17"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91F17">
                              <w:rPr>
                                <w:rFonts w:ascii="Verdana" w:hAnsi="Verdana"/>
                                <w:b/>
                                <w:sz w:val="22"/>
                                <w:szCs w:val="22"/>
                              </w:rPr>
                              <w:t>23-I-003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391F17"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91F17">
                        <w:rPr>
                          <w:rFonts w:ascii="Verdana" w:hAnsi="Verdana"/>
                          <w:b/>
                          <w:sz w:val="22"/>
                          <w:szCs w:val="22"/>
                        </w:rPr>
                        <w:t>23-I-003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391F17" w:rsidRPr="00391F17" w:rsidRDefault="00391F17" w:rsidP="00391F17">
      <w:pPr>
        <w:rPr>
          <w:rFonts w:ascii="Verdana" w:eastAsia="SimSun" w:hAnsi="Verdana"/>
          <w:b/>
        </w:rPr>
      </w:pPr>
      <w:r w:rsidRPr="00391F17">
        <w:rPr>
          <w:rFonts w:ascii="Verdana" w:eastAsia="SimSun" w:hAnsi="Verdana" w:cs="Calibri"/>
          <w:b/>
          <w:sz w:val="22"/>
          <w:szCs w:val="22"/>
        </w:rPr>
        <w:t>In your response to my previous inquiry, you said that it's not feasible to say which diagnostic procedures specifically test for Alzheimer’s.  Could you please instead tell me the number of patients </w:t>
      </w:r>
      <w:r w:rsidRPr="00391F17">
        <w:rPr>
          <w:rFonts w:ascii="Verdana" w:eastAsia="SimSun" w:hAnsi="Verdana" w:cs="Calibri"/>
          <w:b/>
          <w:sz w:val="22"/>
          <w:szCs w:val="22"/>
          <w:u w:val="single"/>
        </w:rPr>
        <w:t>referred by neurology</w:t>
      </w:r>
      <w:r w:rsidRPr="00391F17">
        <w:rPr>
          <w:rFonts w:ascii="Verdana" w:eastAsia="SimSun" w:hAnsi="Verdana" w:cs="Calibri"/>
          <w:b/>
          <w:sz w:val="22"/>
          <w:szCs w:val="22"/>
        </w:rPr>
        <w:t> to be tested using:</w:t>
      </w:r>
    </w:p>
    <w:p w:rsidR="00391F17" w:rsidRPr="00391F17" w:rsidRDefault="00391F17" w:rsidP="00391F17">
      <w:pPr>
        <w:numPr>
          <w:ilvl w:val="0"/>
          <w:numId w:val="18"/>
        </w:numPr>
        <w:spacing w:before="0" w:after="0" w:line="240" w:lineRule="auto"/>
        <w:ind w:right="0"/>
        <w:rPr>
          <w:rFonts w:ascii="Verdana" w:eastAsia="SimSun" w:hAnsi="Verdana"/>
          <w:b/>
        </w:rPr>
      </w:pPr>
      <w:r w:rsidRPr="00391F17">
        <w:rPr>
          <w:rFonts w:ascii="Verdana" w:eastAsia="SimSun" w:hAnsi="Verdana" w:cs="Calibri"/>
          <w:b/>
          <w:sz w:val="22"/>
          <w:szCs w:val="22"/>
        </w:rPr>
        <w:t>Lumbar puncture</w:t>
      </w:r>
    </w:p>
    <w:p w:rsidR="00391F17" w:rsidRPr="00391F17" w:rsidRDefault="00391F17" w:rsidP="00391F17">
      <w:pPr>
        <w:numPr>
          <w:ilvl w:val="0"/>
          <w:numId w:val="18"/>
        </w:numPr>
        <w:spacing w:before="0" w:after="0" w:line="240" w:lineRule="auto"/>
        <w:ind w:right="0"/>
        <w:rPr>
          <w:rFonts w:ascii="Verdana" w:eastAsia="SimSun" w:hAnsi="Verdana"/>
          <w:b/>
        </w:rPr>
      </w:pPr>
      <w:r w:rsidRPr="00391F17">
        <w:rPr>
          <w:rFonts w:ascii="Verdana" w:eastAsia="SimSun" w:hAnsi="Verdana" w:cs="Calibri"/>
          <w:b/>
          <w:sz w:val="22"/>
          <w:szCs w:val="22"/>
        </w:rPr>
        <w:t>PET (if applicable)</w:t>
      </w:r>
    </w:p>
    <w:p w:rsidR="00391F17" w:rsidRPr="00391F17" w:rsidRDefault="00391F17" w:rsidP="00391F17">
      <w:pPr>
        <w:numPr>
          <w:ilvl w:val="0"/>
          <w:numId w:val="18"/>
        </w:numPr>
        <w:spacing w:before="0" w:after="0" w:line="240" w:lineRule="auto"/>
        <w:ind w:right="0"/>
        <w:rPr>
          <w:rFonts w:ascii="Verdana" w:eastAsia="SimSun" w:hAnsi="Verdana"/>
          <w:b/>
        </w:rPr>
      </w:pPr>
      <w:r w:rsidRPr="00391F17">
        <w:rPr>
          <w:rFonts w:ascii="Verdana" w:eastAsia="SimSun" w:hAnsi="Verdana" w:cs="Calibri"/>
          <w:b/>
          <w:sz w:val="22"/>
          <w:szCs w:val="22"/>
        </w:rPr>
        <w:t>SPECT (if applicable)</w:t>
      </w:r>
    </w:p>
    <w:p w:rsidR="00391F17" w:rsidRPr="00391F17" w:rsidRDefault="00391F17" w:rsidP="00391F17">
      <w:pPr>
        <w:numPr>
          <w:ilvl w:val="0"/>
          <w:numId w:val="18"/>
        </w:numPr>
        <w:spacing w:before="0" w:after="0" w:line="240" w:lineRule="auto"/>
        <w:ind w:right="0"/>
        <w:rPr>
          <w:rFonts w:ascii="Verdana" w:eastAsia="SimSun" w:hAnsi="Verdana"/>
          <w:b/>
        </w:rPr>
      </w:pPr>
      <w:r w:rsidRPr="00391F17">
        <w:rPr>
          <w:rFonts w:ascii="Verdana" w:eastAsia="SimSun" w:hAnsi="Verdana" w:cs="Calibri"/>
          <w:b/>
          <w:sz w:val="22"/>
          <w:szCs w:val="22"/>
        </w:rPr>
        <w:t>MRI/CT</w:t>
      </w:r>
    </w:p>
    <w:p w:rsidR="00391F17" w:rsidRPr="00391F17" w:rsidRDefault="00391F17" w:rsidP="00391F17">
      <w:pPr>
        <w:rPr>
          <w:rFonts w:ascii="Verdana" w:eastAsia="SimSun" w:hAnsi="Verdana"/>
          <w:b/>
        </w:rPr>
      </w:pPr>
      <w:r w:rsidRPr="00391F17">
        <w:rPr>
          <w:rFonts w:ascii="Verdana" w:eastAsia="SimSun" w:hAnsi="Verdana" w:cs="Calibri"/>
          <w:b/>
          <w:sz w:val="22"/>
          <w:szCs w:val="22"/>
        </w:rPr>
        <w:t>Like the previous request, I’m interested in neurology-referred patients tested in the previous 12 months.</w:t>
      </w:r>
    </w:p>
    <w:p w:rsidR="00391F17" w:rsidRDefault="00421E7F" w:rsidP="00421E7F">
      <w:pPr>
        <w:rPr>
          <w:rFonts w:ascii="Verdana" w:hAnsi="Verdana"/>
          <w:b/>
          <w:bCs/>
          <w:noProof/>
          <w:sz w:val="22"/>
          <w:szCs w:val="22"/>
        </w:rPr>
      </w:pPr>
      <w:r>
        <w:rPr>
          <w:rFonts w:ascii="Verdana" w:hAnsi="Verdana"/>
          <w:b/>
          <w:bCs/>
          <w:noProof/>
          <w:sz w:val="22"/>
          <w:szCs w:val="22"/>
        </w:rPr>
        <w:br/>
      </w:r>
      <w:r w:rsidR="00391F17">
        <w:rPr>
          <w:rFonts w:ascii="Verdana" w:hAnsi="Verdana"/>
          <w:b/>
          <w:bCs/>
          <w:noProof/>
          <w:sz w:val="22"/>
          <w:szCs w:val="22"/>
        </w:rPr>
        <w:t>Our response:</w:t>
      </w:r>
    </w:p>
    <w:p w:rsidR="00391F17" w:rsidRPr="00391F17" w:rsidRDefault="00391F17" w:rsidP="00421E7F">
      <w:pPr>
        <w:rPr>
          <w:rFonts w:ascii="Verdana" w:hAnsi="Verdana"/>
          <w:bCs/>
          <w:noProof/>
          <w:sz w:val="22"/>
          <w:szCs w:val="22"/>
          <w:u w:val="single"/>
        </w:rPr>
      </w:pPr>
      <w:r w:rsidRPr="00391F17">
        <w:rPr>
          <w:rFonts w:ascii="Verdana" w:hAnsi="Verdana"/>
          <w:bCs/>
          <w:noProof/>
          <w:sz w:val="22"/>
          <w:szCs w:val="22"/>
          <w:u w:val="single"/>
        </w:rPr>
        <w:t>Lumbar Puncture</w:t>
      </w:r>
    </w:p>
    <w:p w:rsidR="00391F17" w:rsidRPr="00391F17" w:rsidRDefault="00391F17" w:rsidP="00421E7F">
      <w:pPr>
        <w:rPr>
          <w:rFonts w:ascii="Verdana" w:hAnsi="Verdana"/>
          <w:bCs/>
          <w:noProof/>
          <w:sz w:val="22"/>
          <w:szCs w:val="22"/>
          <w:u w:val="single"/>
        </w:rPr>
      </w:pPr>
      <w:r>
        <w:rPr>
          <w:rFonts w:ascii="Verdana" w:hAnsi="Verdana"/>
          <w:bCs/>
          <w:noProof/>
          <w:sz w:val="22"/>
          <w:szCs w:val="22"/>
        </w:rPr>
        <w:t>The number of patients</w:t>
      </w:r>
      <w:r w:rsidR="00297B59">
        <w:rPr>
          <w:rFonts w:ascii="Verdana" w:hAnsi="Verdana"/>
          <w:bCs/>
          <w:noProof/>
          <w:sz w:val="22"/>
          <w:szCs w:val="22"/>
        </w:rPr>
        <w:t xml:space="preserve"> referred by a neurologist and admitted</w:t>
      </w:r>
      <w:r>
        <w:rPr>
          <w:rFonts w:ascii="Verdana" w:hAnsi="Verdana"/>
          <w:bCs/>
          <w:noProof/>
          <w:sz w:val="22"/>
          <w:szCs w:val="22"/>
        </w:rPr>
        <w:t xml:space="preserve"> for a lumbar puncture during 12 month period</w:t>
      </w:r>
      <w:r w:rsidR="00297B59">
        <w:rPr>
          <w:rFonts w:ascii="Verdana" w:hAnsi="Verdana"/>
          <w:bCs/>
          <w:noProof/>
          <w:sz w:val="22"/>
          <w:szCs w:val="22"/>
        </w:rPr>
        <w:t xml:space="preserve"> (</w:t>
      </w:r>
      <w:bookmarkStart w:id="0" w:name="_GoBack"/>
      <w:bookmarkEnd w:id="0"/>
      <w:r w:rsidR="00297B59">
        <w:rPr>
          <w:rFonts w:ascii="Verdana" w:hAnsi="Verdana"/>
          <w:bCs/>
          <w:noProof/>
          <w:sz w:val="22"/>
          <w:szCs w:val="22"/>
        </w:rPr>
        <w:t>1</w:t>
      </w:r>
      <w:r w:rsidR="00297B59" w:rsidRPr="00297B59">
        <w:rPr>
          <w:rFonts w:ascii="Verdana" w:hAnsi="Verdana"/>
          <w:bCs/>
          <w:noProof/>
          <w:sz w:val="22"/>
          <w:szCs w:val="22"/>
          <w:vertAlign w:val="superscript"/>
        </w:rPr>
        <w:t>st</w:t>
      </w:r>
      <w:r w:rsidR="00297B59">
        <w:rPr>
          <w:rFonts w:ascii="Verdana" w:hAnsi="Verdana"/>
          <w:bCs/>
          <w:noProof/>
          <w:sz w:val="22"/>
          <w:szCs w:val="22"/>
        </w:rPr>
        <w:t xml:space="preserve"> July 2022 to 30</w:t>
      </w:r>
      <w:r w:rsidR="00297B59" w:rsidRPr="00297B59">
        <w:rPr>
          <w:rFonts w:ascii="Verdana" w:hAnsi="Verdana"/>
          <w:bCs/>
          <w:noProof/>
          <w:sz w:val="22"/>
          <w:szCs w:val="22"/>
          <w:vertAlign w:val="superscript"/>
        </w:rPr>
        <w:t>th</w:t>
      </w:r>
      <w:r w:rsidR="00297B59">
        <w:rPr>
          <w:rFonts w:ascii="Verdana" w:hAnsi="Verdana"/>
          <w:bCs/>
          <w:noProof/>
          <w:sz w:val="22"/>
          <w:szCs w:val="22"/>
        </w:rPr>
        <w:t xml:space="preserve"> June 2023)</w:t>
      </w:r>
      <w:r>
        <w:rPr>
          <w:rFonts w:ascii="Verdana" w:hAnsi="Verdana"/>
          <w:bCs/>
          <w:noProof/>
          <w:sz w:val="22"/>
          <w:szCs w:val="22"/>
        </w:rPr>
        <w:t xml:space="preserve"> was 121.</w:t>
      </w:r>
      <w:r w:rsidR="00421E7F">
        <w:rPr>
          <w:rFonts w:ascii="Verdana" w:hAnsi="Verdana"/>
          <w:b/>
          <w:bCs/>
          <w:noProof/>
          <w:sz w:val="22"/>
          <w:szCs w:val="22"/>
        </w:rPr>
        <w:br/>
      </w:r>
      <w:r w:rsidR="00421E7F">
        <w:rPr>
          <w:rFonts w:ascii="Verdana" w:hAnsi="Verdana"/>
          <w:b/>
          <w:bCs/>
          <w:noProof/>
          <w:sz w:val="22"/>
          <w:szCs w:val="22"/>
        </w:rPr>
        <w:br/>
      </w:r>
      <w:r w:rsidRPr="00391F17">
        <w:rPr>
          <w:rFonts w:ascii="Verdana" w:hAnsi="Verdana"/>
          <w:bCs/>
          <w:noProof/>
          <w:sz w:val="22"/>
          <w:szCs w:val="22"/>
          <w:u w:val="single"/>
        </w:rPr>
        <w:t>PET and SPECT</w:t>
      </w:r>
    </w:p>
    <w:p w:rsidR="00391F17" w:rsidRDefault="00391F17" w:rsidP="00421E7F">
      <w:pPr>
        <w:rPr>
          <w:rFonts w:ascii="Verdana" w:hAnsi="Verdana"/>
          <w:bCs/>
          <w:noProof/>
          <w:sz w:val="22"/>
          <w:szCs w:val="22"/>
        </w:rPr>
      </w:pPr>
      <w:r>
        <w:rPr>
          <w:rFonts w:ascii="Verdana" w:hAnsi="Verdana"/>
          <w:bCs/>
          <w:noProof/>
          <w:sz w:val="22"/>
          <w:szCs w:val="22"/>
        </w:rPr>
        <w:t>Not available at SBU Health Board, therefore this information is not held.</w:t>
      </w:r>
    </w:p>
    <w:p w:rsidR="00391F17" w:rsidRPr="00391F17" w:rsidRDefault="00391F17" w:rsidP="00421E7F">
      <w:pPr>
        <w:rPr>
          <w:rFonts w:ascii="Verdana" w:hAnsi="Verdana"/>
          <w:bCs/>
          <w:noProof/>
          <w:sz w:val="22"/>
          <w:szCs w:val="22"/>
          <w:u w:val="single"/>
        </w:rPr>
      </w:pPr>
      <w:r w:rsidRPr="00391F17">
        <w:rPr>
          <w:rFonts w:ascii="Verdana" w:hAnsi="Verdana"/>
          <w:bCs/>
          <w:noProof/>
          <w:sz w:val="22"/>
          <w:szCs w:val="22"/>
          <w:u w:val="single"/>
        </w:rPr>
        <w:t>MRI and CT</w:t>
      </w:r>
    </w:p>
    <w:p w:rsidR="00A10460" w:rsidRDefault="00391F17" w:rsidP="00421E7F">
      <w:pPr>
        <w:rPr>
          <w:rFonts w:ascii="Verdana" w:hAnsi="Verdana"/>
          <w:b/>
          <w:bCs/>
          <w:noProof/>
          <w:sz w:val="22"/>
          <w:szCs w:val="22"/>
        </w:rPr>
      </w:pPr>
      <w:r>
        <w:rPr>
          <w:rFonts w:ascii="Verdana" w:hAnsi="Verdana"/>
          <w:bCs/>
          <w:noProof/>
          <w:sz w:val="22"/>
          <w:szCs w:val="22"/>
        </w:rPr>
        <w:t>The number of patients referred by neurology for a CT scan was 122 and for an MRI scan was 2530.</w:t>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391F17">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w:t>
    </w:r>
    <w:proofErr w:type="spellStart"/>
    <w:r w:rsidRPr="005317D4">
      <w:rPr>
        <w:b/>
        <w:sz w:val="16"/>
        <w:szCs w:val="18"/>
      </w:rPr>
      <w:t>Abertawe</w:t>
    </w:r>
    <w:proofErr w:type="spellEnd"/>
    <w:r w:rsidRPr="005317D4">
      <w:rPr>
        <w:b/>
        <w:sz w:val="16"/>
        <w:szCs w:val="18"/>
      </w:rPr>
      <w:t xml:space="preserv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r w:rsidRPr="005317D4">
      <w:rPr>
        <w:sz w:val="16"/>
        <w:szCs w:val="18"/>
      </w:rPr>
      <w:t xml:space="preserv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4341EF2"/>
    <w:multiLevelType w:val="multilevel"/>
    <w:tmpl w:val="A834787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97B59"/>
    <w:rsid w:val="002B74C8"/>
    <w:rsid w:val="002C252B"/>
    <w:rsid w:val="002D32B6"/>
    <w:rsid w:val="002E02A9"/>
    <w:rsid w:val="00304A21"/>
    <w:rsid w:val="0035435D"/>
    <w:rsid w:val="00355B9A"/>
    <w:rsid w:val="003648A8"/>
    <w:rsid w:val="00391F17"/>
    <w:rsid w:val="0039422D"/>
    <w:rsid w:val="003B09B5"/>
    <w:rsid w:val="003F2312"/>
    <w:rsid w:val="004039EB"/>
    <w:rsid w:val="00421E7F"/>
    <w:rsid w:val="00442A3A"/>
    <w:rsid w:val="00453C57"/>
    <w:rsid w:val="0048724F"/>
    <w:rsid w:val="004C59CA"/>
    <w:rsid w:val="004C7B47"/>
    <w:rsid w:val="004E1954"/>
    <w:rsid w:val="004F1E5A"/>
    <w:rsid w:val="00511F8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43C57"/>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C02"/>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725BD2"/>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53569303">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C76359-BBB7-49E4-B38B-A5AFF44684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121</TotalTime>
  <Pages>1</Pages>
  <Words>171</Words>
  <Characters>979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4</cp:revision>
  <cp:lastPrinted>2019-03-26T11:11:00Z</cp:lastPrinted>
  <dcterms:created xsi:type="dcterms:W3CDTF">2023-10-10T10:26:00Z</dcterms:created>
  <dcterms:modified xsi:type="dcterms:W3CDTF">2023-10-10T12:28:00Z</dcterms:modified>
</cp:coreProperties>
</file>