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4934C8" w14:textId="77777777" w:rsidR="005925B8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bookmarkStart w:id="0" w:name="_GoBack"/>
      <w:bookmarkEnd w:id="0"/>
      <w:r>
        <w:rPr>
          <w:sz w:val="18"/>
          <w:szCs w:val="20"/>
        </w:rPr>
        <w:t xml:space="preserve">    </w:t>
      </w:r>
      <w:proofErr w:type="spellStart"/>
      <w:r w:rsidRPr="007A5616">
        <w:rPr>
          <w:sz w:val="16"/>
          <w:szCs w:val="20"/>
        </w:rPr>
        <w:t>Rydym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croesawu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gohebiaeth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y Gymraeg </w:t>
      </w:r>
      <w:proofErr w:type="spellStart"/>
      <w:r w:rsidRPr="007A5616">
        <w:rPr>
          <w:sz w:val="16"/>
          <w:szCs w:val="20"/>
        </w:rPr>
        <w:t>neu'r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Saesneg</w:t>
      </w:r>
      <w:proofErr w:type="spellEnd"/>
      <w:r w:rsidRPr="007A5616">
        <w:rPr>
          <w:sz w:val="16"/>
          <w:szCs w:val="20"/>
        </w:rPr>
        <w:t xml:space="preserve">. </w:t>
      </w:r>
      <w:proofErr w:type="spellStart"/>
      <w:r w:rsidRPr="007A5616">
        <w:rPr>
          <w:sz w:val="16"/>
          <w:szCs w:val="20"/>
        </w:rPr>
        <w:t>Atebir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gohebiaeth</w:t>
      </w:r>
      <w:proofErr w:type="spellEnd"/>
      <w:r w:rsidRPr="007A5616">
        <w:rPr>
          <w:sz w:val="16"/>
          <w:szCs w:val="20"/>
        </w:rPr>
        <w:t xml:space="preserve"> Gymraeg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y Gymraeg, ac </w:t>
      </w:r>
      <w:proofErr w:type="spellStart"/>
      <w:proofErr w:type="gramStart"/>
      <w:r w:rsidRPr="007A5616">
        <w:rPr>
          <w:sz w:val="16"/>
          <w:szCs w:val="20"/>
        </w:rPr>
        <w:t>ni</w:t>
      </w:r>
      <w:proofErr w:type="spellEnd"/>
      <w:proofErr w:type="gram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fydd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hyn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arwain</w:t>
      </w:r>
      <w:proofErr w:type="spellEnd"/>
      <w:r w:rsidRPr="007A5616">
        <w:rPr>
          <w:sz w:val="16"/>
          <w:szCs w:val="20"/>
        </w:rPr>
        <w:t xml:space="preserve"> at </w:t>
      </w:r>
      <w:proofErr w:type="spellStart"/>
      <w:r w:rsidRPr="007A5616">
        <w:rPr>
          <w:sz w:val="16"/>
          <w:szCs w:val="20"/>
        </w:rPr>
        <w:t>oedi</w:t>
      </w:r>
      <w:proofErr w:type="spellEnd"/>
      <w:r w:rsidRPr="007A5616">
        <w:rPr>
          <w:sz w:val="16"/>
          <w:szCs w:val="20"/>
        </w:rPr>
        <w:t xml:space="preserve">. </w:t>
      </w:r>
      <w:r>
        <w:rPr>
          <w:sz w:val="16"/>
          <w:szCs w:val="20"/>
        </w:rPr>
        <w:t xml:space="preserve"> </w:t>
      </w:r>
      <w:r w:rsidRPr="007A5616">
        <w:rPr>
          <w:sz w:val="16"/>
          <w:szCs w:val="20"/>
        </w:rPr>
        <w:t>We welcome correspondence in Welsh or English. Welsh language correspondence will be replied to in Welsh, and this will not lead to a delay</w:t>
      </w:r>
      <w:r w:rsidR="005925B8" w:rsidRPr="007A5616">
        <w:rPr>
          <w:sz w:val="16"/>
          <w:szCs w:val="20"/>
        </w:rPr>
        <w:t>.</w:t>
      </w:r>
    </w:p>
    <w:p w14:paraId="287AA6E9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B4EE8DE" wp14:editId="5D4854BA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53FA889" w14:textId="2B595204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Rhyddid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Gwybodaeth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proofErr w:type="spellStart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</w:t>
                            </w:r>
                            <w:proofErr w:type="spellEnd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Cyf</w:t>
                            </w:r>
                            <w:proofErr w:type="spellEnd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F86133" w:rsidRPr="00F86133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23-I-002</w:t>
                            </w:r>
                          </w:p>
                          <w:p w14:paraId="763138FA" w14:textId="77777777" w:rsidR="00DC7FA9" w:rsidRDefault="00DC7FA9" w:rsidP="00DC7FA9"/>
                          <w:p w14:paraId="5963CB46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647A3164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B4EE8DE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" filled="f" stroked="f">
                <v:textbox>
                  <w:txbxContent>
                    <w:p w14:paraId="053FA889" w14:textId="2B595204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bookmarkStart w:id="1" w:name="_GoBack"/>
                      <w:r w:rsidR="00F86133" w:rsidRPr="00F86133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23-I-002</w:t>
                      </w:r>
                      <w:bookmarkEnd w:id="1"/>
                    </w:p>
                    <w:p w14:paraId="763138FA" w14:textId="77777777" w:rsidR="00DC7FA9" w:rsidRDefault="00DC7FA9" w:rsidP="00DC7FA9"/>
                    <w:p w14:paraId="5963CB46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647A3164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46212B6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26E28B7A" w14:textId="2727156E" w:rsidR="004068E0" w:rsidRPr="004068E0" w:rsidRDefault="00D70456" w:rsidP="00D70456">
      <w:pPr>
        <w:rPr>
          <w:rFonts w:ascii="Verdana" w:hAnsi="Verdana"/>
          <w:color w:val="000000"/>
          <w:sz w:val="22"/>
          <w:szCs w:val="22"/>
        </w:rPr>
      </w:pPr>
      <w:r w:rsidRPr="004068E0">
        <w:rPr>
          <w:rFonts w:ascii="Verdana" w:hAnsi="Verdana"/>
          <w:color w:val="000000"/>
          <w:sz w:val="22"/>
          <w:szCs w:val="22"/>
        </w:rPr>
        <w:t>To note the Health Board has been working hard to develop proposals to revise its midwifery staffing model</w:t>
      </w:r>
      <w:r w:rsidR="004068E0" w:rsidRPr="004068E0">
        <w:rPr>
          <w:rFonts w:ascii="Verdana" w:hAnsi="Verdana"/>
          <w:color w:val="000000"/>
          <w:sz w:val="22"/>
          <w:szCs w:val="22"/>
        </w:rPr>
        <w:t xml:space="preserve"> and will be investing £750,000 in workforce modernisation, service models and expansion of community midwifery birthing numbers</w:t>
      </w:r>
      <w:r w:rsidR="00CD30DB">
        <w:rPr>
          <w:rFonts w:ascii="Verdana" w:hAnsi="Verdana"/>
          <w:color w:val="000000"/>
          <w:sz w:val="22"/>
          <w:szCs w:val="22"/>
        </w:rPr>
        <w:t xml:space="preserve"> over the next 2 years</w:t>
      </w:r>
      <w:r w:rsidR="004068E0" w:rsidRPr="004068E0">
        <w:rPr>
          <w:rFonts w:ascii="Verdana" w:hAnsi="Verdana"/>
          <w:color w:val="000000"/>
          <w:sz w:val="22"/>
          <w:szCs w:val="22"/>
        </w:rPr>
        <w:t>.  The Health Board has</w:t>
      </w:r>
      <w:r w:rsidR="00CD30DB">
        <w:rPr>
          <w:rFonts w:ascii="Verdana" w:hAnsi="Verdana"/>
          <w:color w:val="000000"/>
          <w:sz w:val="22"/>
          <w:szCs w:val="22"/>
        </w:rPr>
        <w:t xml:space="preserve"> also</w:t>
      </w:r>
      <w:r w:rsidR="004068E0" w:rsidRPr="004068E0">
        <w:rPr>
          <w:rFonts w:ascii="Verdana" w:hAnsi="Verdana"/>
          <w:color w:val="000000"/>
          <w:sz w:val="22"/>
          <w:szCs w:val="22"/>
        </w:rPr>
        <w:t xml:space="preserve"> recently recruited its first cohort of 14 maternity care assistants who will be supporting midwives</w:t>
      </w:r>
      <w:r w:rsidR="00CD30DB">
        <w:rPr>
          <w:rFonts w:ascii="Verdana" w:hAnsi="Verdana"/>
          <w:color w:val="000000"/>
          <w:sz w:val="22"/>
          <w:szCs w:val="22"/>
        </w:rPr>
        <w:t xml:space="preserve"> to allow them to spend more time doing what only they can do.</w:t>
      </w:r>
    </w:p>
    <w:p w14:paraId="41749055" w14:textId="33D7F97F" w:rsidR="00DC7FA9" w:rsidRPr="00E549B8" w:rsidRDefault="00A10460" w:rsidP="00D62A67">
      <w:pPr>
        <w:spacing w:before="280"/>
        <w:rPr>
          <w:rFonts w:ascii="Verdana" w:hAnsi="Verdana"/>
          <w:b/>
          <w:sz w:val="22"/>
          <w:szCs w:val="22"/>
        </w:rPr>
      </w:pPr>
      <w:r w:rsidRPr="00E549B8">
        <w:rPr>
          <w:rFonts w:ascii="Verdana" w:hAnsi="Verdana"/>
          <w:b/>
          <w:sz w:val="22"/>
          <w:szCs w:val="22"/>
        </w:rPr>
        <w:t>You asked:</w:t>
      </w:r>
    </w:p>
    <w:p w14:paraId="2FD1D9E8" w14:textId="77777777" w:rsidR="00E549B8" w:rsidRPr="00E549B8" w:rsidRDefault="00E549B8" w:rsidP="00E549B8">
      <w:pPr>
        <w:numPr>
          <w:ilvl w:val="0"/>
          <w:numId w:val="18"/>
        </w:numPr>
        <w:shd w:val="clear" w:color="auto" w:fill="FFFFFF"/>
        <w:spacing w:before="0" w:after="360" w:line="330" w:lineRule="atLeast"/>
        <w:ind w:right="0"/>
        <w:rPr>
          <w:rStyle w:val="Emphasis"/>
          <w:rFonts w:ascii="Verdana" w:eastAsia="Times New Roman" w:hAnsi="Verdana"/>
          <w:b/>
          <w:i w:val="0"/>
          <w:iCs w:val="0"/>
          <w:color w:val="222222"/>
          <w:sz w:val="22"/>
          <w:szCs w:val="22"/>
        </w:rPr>
      </w:pPr>
      <w:r w:rsidRPr="00E549B8">
        <w:rPr>
          <w:rStyle w:val="Emphasis"/>
          <w:rFonts w:ascii="Verdana" w:eastAsia="Times New Roman" w:hAnsi="Verdana"/>
          <w:b/>
          <w:i w:val="0"/>
          <w:color w:val="222222"/>
          <w:sz w:val="22"/>
          <w:szCs w:val="22"/>
        </w:rPr>
        <w:t xml:space="preserve">The number of FTE funded midwife posts there are for each maternity service at your </w:t>
      </w:r>
      <w:r w:rsidRPr="00E549B8">
        <w:rPr>
          <w:rStyle w:val="Emphasis"/>
          <w:rFonts w:ascii="Verdana" w:eastAsia="Times New Roman" w:hAnsi="Verdana"/>
          <w:b/>
          <w:i w:val="0"/>
          <w:color w:val="000000"/>
          <w:sz w:val="22"/>
          <w:szCs w:val="22"/>
        </w:rPr>
        <w:t>board</w:t>
      </w:r>
      <w:r w:rsidRPr="00E549B8">
        <w:rPr>
          <w:rStyle w:val="Emphasis"/>
          <w:rFonts w:ascii="Verdana" w:eastAsia="Times New Roman" w:hAnsi="Verdana"/>
          <w:b/>
          <w:i w:val="0"/>
          <w:color w:val="222222"/>
          <w:sz w:val="22"/>
          <w:szCs w:val="22"/>
        </w:rPr>
        <w:t>?</w:t>
      </w:r>
      <w:r w:rsidRPr="00E549B8">
        <w:rPr>
          <w:rStyle w:val="Emphasis"/>
          <w:rFonts w:ascii="Verdana" w:eastAsia="Times New Roman" w:hAnsi="Verdana"/>
          <w:b/>
          <w:i w:val="0"/>
          <w:color w:val="000000"/>
          <w:sz w:val="22"/>
          <w:szCs w:val="22"/>
        </w:rPr>
        <w:t xml:space="preserve"> </w:t>
      </w:r>
    </w:p>
    <w:p w14:paraId="20A168A2" w14:textId="77777777" w:rsidR="00E549B8" w:rsidRPr="00E549B8" w:rsidRDefault="00E549B8" w:rsidP="00E549B8">
      <w:pPr>
        <w:shd w:val="clear" w:color="auto" w:fill="FFFFFF"/>
        <w:spacing w:before="0" w:after="360" w:line="330" w:lineRule="atLeast"/>
        <w:ind w:left="720" w:right="0"/>
        <w:rPr>
          <w:rFonts w:ascii="Verdana" w:eastAsia="Times New Roman" w:hAnsi="Verdana"/>
          <w:color w:val="222222"/>
          <w:sz w:val="22"/>
          <w:szCs w:val="22"/>
        </w:rPr>
      </w:pPr>
      <w:r>
        <w:rPr>
          <w:rStyle w:val="Emphasis"/>
          <w:rFonts w:ascii="Verdana" w:eastAsia="Times New Roman" w:hAnsi="Verdana"/>
          <w:i w:val="0"/>
          <w:color w:val="000000"/>
          <w:sz w:val="22"/>
          <w:szCs w:val="22"/>
        </w:rPr>
        <w:t>169.47 FTE</w:t>
      </w:r>
    </w:p>
    <w:p w14:paraId="6B37D009" w14:textId="77777777" w:rsidR="00E549B8" w:rsidRPr="00E549B8" w:rsidRDefault="00E549B8" w:rsidP="00E549B8">
      <w:pPr>
        <w:numPr>
          <w:ilvl w:val="0"/>
          <w:numId w:val="18"/>
        </w:numPr>
        <w:shd w:val="clear" w:color="auto" w:fill="FFFFFF"/>
        <w:spacing w:before="0" w:after="360" w:line="330" w:lineRule="atLeast"/>
        <w:ind w:right="0"/>
        <w:rPr>
          <w:rStyle w:val="Emphasis"/>
          <w:rFonts w:ascii="Verdana" w:eastAsia="Times New Roman" w:hAnsi="Verdana"/>
          <w:b/>
          <w:i w:val="0"/>
          <w:iCs w:val="0"/>
          <w:color w:val="222222"/>
          <w:sz w:val="22"/>
          <w:szCs w:val="22"/>
        </w:rPr>
      </w:pPr>
      <w:r w:rsidRPr="00E549B8">
        <w:rPr>
          <w:rStyle w:val="Emphasis"/>
          <w:rFonts w:ascii="Verdana" w:eastAsia="Times New Roman" w:hAnsi="Verdana"/>
          <w:b/>
          <w:i w:val="0"/>
          <w:color w:val="222222"/>
          <w:sz w:val="22"/>
          <w:szCs w:val="22"/>
        </w:rPr>
        <w:t xml:space="preserve">The number of FTE funded midwife posts for each maternity service at your </w:t>
      </w:r>
      <w:r w:rsidRPr="00E549B8">
        <w:rPr>
          <w:rStyle w:val="Emphasis"/>
          <w:rFonts w:ascii="Verdana" w:eastAsia="Times New Roman" w:hAnsi="Verdana"/>
          <w:b/>
          <w:i w:val="0"/>
          <w:color w:val="000000"/>
          <w:sz w:val="22"/>
          <w:szCs w:val="22"/>
        </w:rPr>
        <w:t>board</w:t>
      </w:r>
      <w:r w:rsidRPr="00E549B8">
        <w:rPr>
          <w:rStyle w:val="Emphasis"/>
          <w:rFonts w:ascii="Verdana" w:eastAsia="Times New Roman" w:hAnsi="Verdana"/>
          <w:b/>
          <w:i w:val="0"/>
          <w:color w:val="222222"/>
          <w:sz w:val="22"/>
          <w:szCs w:val="22"/>
        </w:rPr>
        <w:t xml:space="preserve"> which were vacant as of the start of August 2023 (excluding those on maternity or long term sick leave where sick leave has lasted for one month or longer)?</w:t>
      </w:r>
    </w:p>
    <w:p w14:paraId="5734EA85" w14:textId="77777777" w:rsidR="00E549B8" w:rsidRPr="00E549B8" w:rsidRDefault="00E549B8" w:rsidP="00E549B8">
      <w:pPr>
        <w:shd w:val="clear" w:color="auto" w:fill="FFFFFF"/>
        <w:spacing w:before="0" w:after="360" w:line="330" w:lineRule="atLeast"/>
        <w:ind w:left="720" w:right="0"/>
        <w:rPr>
          <w:rFonts w:ascii="Verdana" w:eastAsia="Times New Roman" w:hAnsi="Verdana"/>
          <w:color w:val="222222"/>
          <w:sz w:val="22"/>
          <w:szCs w:val="22"/>
        </w:rPr>
      </w:pPr>
      <w:r w:rsidRPr="00E549B8">
        <w:rPr>
          <w:rStyle w:val="Emphasis"/>
          <w:rFonts w:ascii="Verdana" w:eastAsia="Times New Roman" w:hAnsi="Verdana"/>
          <w:i w:val="0"/>
          <w:color w:val="222222"/>
          <w:sz w:val="22"/>
          <w:szCs w:val="22"/>
        </w:rPr>
        <w:t>None</w:t>
      </w:r>
    </w:p>
    <w:p w14:paraId="2415D6E5" w14:textId="77777777" w:rsidR="00E549B8" w:rsidRPr="00E549B8" w:rsidRDefault="00E549B8" w:rsidP="00E549B8">
      <w:pPr>
        <w:numPr>
          <w:ilvl w:val="0"/>
          <w:numId w:val="18"/>
        </w:numPr>
        <w:shd w:val="clear" w:color="auto" w:fill="FFFFFF"/>
        <w:spacing w:before="0" w:after="360" w:line="330" w:lineRule="atLeast"/>
        <w:ind w:right="0"/>
        <w:rPr>
          <w:rStyle w:val="Emphasis"/>
          <w:rFonts w:ascii="Verdana" w:eastAsia="Times New Roman" w:hAnsi="Verdana"/>
          <w:b/>
          <w:i w:val="0"/>
          <w:iCs w:val="0"/>
          <w:color w:val="000000"/>
          <w:sz w:val="22"/>
          <w:szCs w:val="22"/>
        </w:rPr>
      </w:pPr>
      <w:r w:rsidRPr="00E549B8">
        <w:rPr>
          <w:rStyle w:val="Emphasis"/>
          <w:rFonts w:ascii="Verdana" w:eastAsia="Times New Roman" w:hAnsi="Verdana"/>
          <w:b/>
          <w:i w:val="0"/>
          <w:color w:val="222222"/>
          <w:sz w:val="22"/>
          <w:szCs w:val="22"/>
        </w:rPr>
        <w:t xml:space="preserve">The number of FTE funded midwife posts for each maternity service at your </w:t>
      </w:r>
      <w:r w:rsidRPr="00E549B8">
        <w:rPr>
          <w:rStyle w:val="Emphasis"/>
          <w:rFonts w:ascii="Verdana" w:eastAsia="Times New Roman" w:hAnsi="Verdana"/>
          <w:b/>
          <w:i w:val="0"/>
          <w:color w:val="000000"/>
          <w:sz w:val="22"/>
          <w:szCs w:val="22"/>
        </w:rPr>
        <w:t>board</w:t>
      </w:r>
      <w:r w:rsidRPr="00E549B8">
        <w:rPr>
          <w:rStyle w:val="Emphasis"/>
          <w:rFonts w:ascii="Verdana" w:eastAsia="Times New Roman" w:hAnsi="Verdana"/>
          <w:b/>
          <w:i w:val="0"/>
          <w:color w:val="222222"/>
          <w:sz w:val="22"/>
          <w:szCs w:val="22"/>
        </w:rPr>
        <w:t xml:space="preserve"> which were vacant as of 1</w:t>
      </w:r>
      <w:r w:rsidRPr="00E549B8">
        <w:rPr>
          <w:rStyle w:val="Emphasis"/>
          <w:rFonts w:ascii="Verdana" w:eastAsia="Times New Roman" w:hAnsi="Verdana"/>
          <w:b/>
          <w:i w:val="0"/>
          <w:color w:val="222222"/>
          <w:sz w:val="22"/>
          <w:szCs w:val="22"/>
          <w:vertAlign w:val="superscript"/>
        </w:rPr>
        <w:t xml:space="preserve">st </w:t>
      </w:r>
      <w:r w:rsidRPr="00E549B8">
        <w:rPr>
          <w:rStyle w:val="Emphasis"/>
          <w:rFonts w:ascii="Verdana" w:eastAsia="Times New Roman" w:hAnsi="Verdana"/>
          <w:b/>
          <w:i w:val="0"/>
          <w:color w:val="222222"/>
          <w:sz w:val="22"/>
          <w:szCs w:val="22"/>
        </w:rPr>
        <w:t>May 2023 (excluding those on maternity or long term sick leave where sick leave has lasted for one month or longer)?</w:t>
      </w:r>
      <w:r w:rsidRPr="00E549B8">
        <w:rPr>
          <w:rStyle w:val="Emphasis"/>
          <w:rFonts w:ascii="Verdana" w:eastAsia="Times New Roman" w:hAnsi="Verdana"/>
          <w:b/>
          <w:i w:val="0"/>
          <w:color w:val="000000"/>
          <w:sz w:val="22"/>
          <w:szCs w:val="22"/>
        </w:rPr>
        <w:t xml:space="preserve"> </w:t>
      </w:r>
    </w:p>
    <w:p w14:paraId="74E1DC37" w14:textId="77777777" w:rsidR="00E549B8" w:rsidRPr="00E549B8" w:rsidRDefault="00E549B8" w:rsidP="00E549B8">
      <w:pPr>
        <w:shd w:val="clear" w:color="auto" w:fill="FFFFFF"/>
        <w:spacing w:before="0" w:after="360" w:line="330" w:lineRule="atLeast"/>
        <w:ind w:left="720" w:right="0"/>
        <w:rPr>
          <w:rFonts w:ascii="Verdana" w:eastAsia="Times New Roman" w:hAnsi="Verdana"/>
          <w:color w:val="000000"/>
          <w:sz w:val="22"/>
          <w:szCs w:val="22"/>
        </w:rPr>
      </w:pPr>
      <w:r>
        <w:rPr>
          <w:rStyle w:val="Emphasis"/>
          <w:rFonts w:ascii="Verdana" w:eastAsia="Times New Roman" w:hAnsi="Verdana"/>
          <w:i w:val="0"/>
          <w:color w:val="000000"/>
          <w:sz w:val="22"/>
          <w:szCs w:val="22"/>
        </w:rPr>
        <w:t>None</w:t>
      </w:r>
    </w:p>
    <w:p w14:paraId="17CA1FB2" w14:textId="77777777" w:rsidR="00E549B8" w:rsidRPr="00E549B8" w:rsidRDefault="00E549B8" w:rsidP="00E549B8">
      <w:pPr>
        <w:numPr>
          <w:ilvl w:val="0"/>
          <w:numId w:val="18"/>
        </w:numPr>
        <w:shd w:val="clear" w:color="auto" w:fill="FFFFFF"/>
        <w:spacing w:before="0" w:after="360" w:line="330" w:lineRule="atLeast"/>
        <w:ind w:right="0"/>
        <w:rPr>
          <w:rStyle w:val="Emphasis"/>
          <w:rFonts w:ascii="Verdana" w:eastAsia="Times New Roman" w:hAnsi="Verdana"/>
          <w:b/>
          <w:i w:val="0"/>
          <w:iCs w:val="0"/>
          <w:color w:val="222222"/>
          <w:sz w:val="22"/>
          <w:szCs w:val="22"/>
        </w:rPr>
      </w:pPr>
      <w:r w:rsidRPr="00E549B8">
        <w:rPr>
          <w:rStyle w:val="Emphasis"/>
          <w:rFonts w:ascii="Verdana" w:eastAsia="Times New Roman" w:hAnsi="Verdana"/>
          <w:b/>
          <w:i w:val="0"/>
          <w:color w:val="222222"/>
          <w:sz w:val="22"/>
          <w:szCs w:val="22"/>
        </w:rPr>
        <w:t xml:space="preserve">The date of the most recent </w:t>
      </w:r>
      <w:proofErr w:type="spellStart"/>
      <w:r w:rsidRPr="00E549B8">
        <w:rPr>
          <w:rStyle w:val="Emphasis"/>
          <w:rFonts w:ascii="Verdana" w:eastAsia="Times New Roman" w:hAnsi="Verdana"/>
          <w:b/>
          <w:i w:val="0"/>
          <w:color w:val="222222"/>
          <w:sz w:val="22"/>
          <w:szCs w:val="22"/>
        </w:rPr>
        <w:t>Birthrate</w:t>
      </w:r>
      <w:proofErr w:type="spellEnd"/>
      <w:r w:rsidRPr="00E549B8">
        <w:rPr>
          <w:rStyle w:val="Emphasis"/>
          <w:rFonts w:ascii="Verdana" w:eastAsia="Times New Roman" w:hAnsi="Verdana"/>
          <w:b/>
          <w:i w:val="0"/>
          <w:color w:val="222222"/>
          <w:sz w:val="22"/>
          <w:szCs w:val="22"/>
        </w:rPr>
        <w:t xml:space="preserve"> Plus study of midwifery staffing for each service within your </w:t>
      </w:r>
      <w:r w:rsidRPr="00E549B8">
        <w:rPr>
          <w:rStyle w:val="Emphasis"/>
          <w:rFonts w:ascii="Verdana" w:eastAsia="Times New Roman" w:hAnsi="Verdana"/>
          <w:b/>
          <w:i w:val="0"/>
          <w:color w:val="000000"/>
          <w:sz w:val="22"/>
          <w:szCs w:val="22"/>
        </w:rPr>
        <w:t>board</w:t>
      </w:r>
      <w:r w:rsidRPr="00E549B8">
        <w:rPr>
          <w:rStyle w:val="Emphasis"/>
          <w:rFonts w:ascii="Verdana" w:eastAsia="Times New Roman" w:hAnsi="Verdana"/>
          <w:b/>
          <w:i w:val="0"/>
          <w:color w:val="222222"/>
          <w:sz w:val="22"/>
          <w:szCs w:val="22"/>
        </w:rPr>
        <w:t>?</w:t>
      </w:r>
    </w:p>
    <w:p w14:paraId="402EB0ED" w14:textId="77777777" w:rsidR="00E549B8" w:rsidRPr="00E549B8" w:rsidRDefault="00E549B8" w:rsidP="00E549B8">
      <w:pPr>
        <w:pStyle w:val="ListParagraph"/>
        <w:shd w:val="clear" w:color="auto" w:fill="FFFFFF"/>
        <w:spacing w:after="360" w:line="330" w:lineRule="atLeast"/>
        <w:rPr>
          <w:rFonts w:eastAsia="Times New Roman"/>
          <w:i/>
          <w:color w:val="222222"/>
          <w:sz w:val="22"/>
          <w:szCs w:val="22"/>
        </w:rPr>
      </w:pPr>
      <w:r w:rsidRPr="00E549B8">
        <w:rPr>
          <w:rStyle w:val="Emphasis"/>
          <w:rFonts w:ascii="Verdana" w:eastAsia="Times New Roman" w:hAnsi="Verdana"/>
          <w:i w:val="0"/>
          <w:color w:val="222222"/>
          <w:sz w:val="22"/>
          <w:szCs w:val="22"/>
        </w:rPr>
        <w:lastRenderedPageBreak/>
        <w:t>Completed at the end of 2022 and final report sent in February 2023</w:t>
      </w:r>
    </w:p>
    <w:p w14:paraId="5A4655F4" w14:textId="77777777" w:rsidR="00E549B8" w:rsidRPr="00E549B8" w:rsidRDefault="00E549B8" w:rsidP="00E549B8">
      <w:pPr>
        <w:numPr>
          <w:ilvl w:val="0"/>
          <w:numId w:val="18"/>
        </w:numPr>
        <w:shd w:val="clear" w:color="auto" w:fill="FFFFFF"/>
        <w:spacing w:before="0" w:after="360" w:line="330" w:lineRule="atLeast"/>
        <w:ind w:right="0"/>
        <w:rPr>
          <w:rStyle w:val="Emphasis"/>
          <w:rFonts w:ascii="Verdana" w:eastAsia="Times New Roman" w:hAnsi="Verdana"/>
          <w:b/>
          <w:i w:val="0"/>
          <w:iCs w:val="0"/>
          <w:color w:val="000000"/>
          <w:sz w:val="22"/>
          <w:szCs w:val="22"/>
        </w:rPr>
      </w:pPr>
      <w:r w:rsidRPr="00E549B8">
        <w:rPr>
          <w:rStyle w:val="Emphasis"/>
          <w:rFonts w:ascii="Verdana" w:eastAsia="Times New Roman" w:hAnsi="Verdana"/>
          <w:b/>
          <w:i w:val="0"/>
          <w:color w:val="222222"/>
          <w:sz w:val="22"/>
          <w:szCs w:val="22"/>
        </w:rPr>
        <w:t xml:space="preserve">The number of FTE funded midwife posts that </w:t>
      </w:r>
      <w:proofErr w:type="spellStart"/>
      <w:r w:rsidRPr="00E549B8">
        <w:rPr>
          <w:rStyle w:val="Emphasis"/>
          <w:rFonts w:ascii="Verdana" w:eastAsia="Times New Roman" w:hAnsi="Verdana"/>
          <w:b/>
          <w:i w:val="0"/>
          <w:color w:val="222222"/>
          <w:sz w:val="22"/>
          <w:szCs w:val="22"/>
        </w:rPr>
        <w:t>Birthrate</w:t>
      </w:r>
      <w:proofErr w:type="spellEnd"/>
      <w:r w:rsidRPr="00E549B8">
        <w:rPr>
          <w:rStyle w:val="Emphasis"/>
          <w:rFonts w:ascii="Verdana" w:eastAsia="Times New Roman" w:hAnsi="Verdana"/>
          <w:b/>
          <w:i w:val="0"/>
          <w:color w:val="222222"/>
          <w:sz w:val="22"/>
          <w:szCs w:val="22"/>
        </w:rPr>
        <w:t xml:space="preserve"> Plus recommended your </w:t>
      </w:r>
      <w:r>
        <w:rPr>
          <w:rStyle w:val="Emphasis"/>
          <w:rFonts w:ascii="Verdana" w:eastAsia="Times New Roman" w:hAnsi="Verdana"/>
          <w:b/>
          <w:i w:val="0"/>
          <w:color w:val="222222"/>
          <w:sz w:val="22"/>
          <w:szCs w:val="22"/>
        </w:rPr>
        <w:t>Health Board</w:t>
      </w:r>
      <w:r w:rsidRPr="00E549B8">
        <w:rPr>
          <w:rStyle w:val="Emphasis"/>
          <w:rFonts w:ascii="Verdana" w:eastAsia="Times New Roman" w:hAnsi="Verdana"/>
          <w:b/>
          <w:i w:val="0"/>
          <w:color w:val="222222"/>
          <w:sz w:val="22"/>
          <w:szCs w:val="22"/>
        </w:rPr>
        <w:t xml:space="preserve"> employ for each maternity service at your </w:t>
      </w:r>
      <w:r w:rsidRPr="00E549B8">
        <w:rPr>
          <w:rStyle w:val="Emphasis"/>
          <w:rFonts w:ascii="Verdana" w:eastAsia="Times New Roman" w:hAnsi="Verdana"/>
          <w:b/>
          <w:i w:val="0"/>
          <w:color w:val="000000"/>
          <w:sz w:val="22"/>
          <w:szCs w:val="22"/>
        </w:rPr>
        <w:t>board</w:t>
      </w:r>
      <w:r w:rsidRPr="00E549B8">
        <w:rPr>
          <w:rStyle w:val="Emphasis"/>
          <w:rFonts w:ascii="Verdana" w:eastAsia="Times New Roman" w:hAnsi="Verdana"/>
          <w:b/>
          <w:i w:val="0"/>
          <w:color w:val="222222"/>
          <w:sz w:val="22"/>
          <w:szCs w:val="22"/>
        </w:rPr>
        <w:t>?</w:t>
      </w:r>
    </w:p>
    <w:p w14:paraId="575C5405" w14:textId="77777777" w:rsidR="00E549B8" w:rsidRPr="00E549B8" w:rsidRDefault="00E549B8" w:rsidP="00E549B8">
      <w:pPr>
        <w:pStyle w:val="ListParagraph"/>
        <w:shd w:val="clear" w:color="auto" w:fill="FFFFFF"/>
        <w:spacing w:before="0" w:after="360" w:line="330" w:lineRule="atLeast"/>
        <w:ind w:right="0"/>
        <w:rPr>
          <w:rFonts w:ascii="Verdana" w:eastAsia="Times New Roman" w:hAnsi="Verdana"/>
          <w:i/>
          <w:color w:val="222222"/>
          <w:sz w:val="22"/>
          <w:szCs w:val="22"/>
        </w:rPr>
      </w:pPr>
      <w:proofErr w:type="spellStart"/>
      <w:r w:rsidRPr="00E549B8">
        <w:rPr>
          <w:rStyle w:val="Emphasis"/>
          <w:rFonts w:ascii="Verdana" w:eastAsia="Times New Roman" w:hAnsi="Verdana"/>
          <w:i w:val="0"/>
          <w:color w:val="000000"/>
          <w:sz w:val="22"/>
          <w:szCs w:val="22"/>
        </w:rPr>
        <w:t>B</w:t>
      </w:r>
      <w:r>
        <w:rPr>
          <w:rStyle w:val="Emphasis"/>
          <w:rFonts w:ascii="Verdana" w:eastAsia="Times New Roman" w:hAnsi="Verdana"/>
          <w:i w:val="0"/>
          <w:color w:val="000000"/>
          <w:sz w:val="22"/>
          <w:szCs w:val="22"/>
        </w:rPr>
        <w:t>irthrate</w:t>
      </w:r>
      <w:proofErr w:type="spellEnd"/>
      <w:r>
        <w:rPr>
          <w:rStyle w:val="Emphasis"/>
          <w:rFonts w:ascii="Verdana" w:eastAsia="Times New Roman" w:hAnsi="Verdana"/>
          <w:i w:val="0"/>
          <w:color w:val="000000"/>
          <w:sz w:val="22"/>
          <w:szCs w:val="22"/>
        </w:rPr>
        <w:t xml:space="preserve"> Plus</w:t>
      </w:r>
      <w:r w:rsidRPr="00E549B8">
        <w:rPr>
          <w:rStyle w:val="Emphasis"/>
          <w:rFonts w:ascii="Verdana" w:eastAsia="Times New Roman" w:hAnsi="Verdana"/>
          <w:i w:val="0"/>
          <w:color w:val="000000"/>
          <w:sz w:val="22"/>
          <w:szCs w:val="22"/>
        </w:rPr>
        <w:t xml:space="preserve"> gives a recommendation for the maternity workforce which includes MCAs and Nursery Nurses, not just midwives</w:t>
      </w:r>
      <w:r>
        <w:rPr>
          <w:rStyle w:val="Emphasis"/>
          <w:rFonts w:ascii="Verdana" w:eastAsia="Times New Roman" w:hAnsi="Verdana"/>
          <w:i w:val="0"/>
          <w:color w:val="000000"/>
          <w:sz w:val="22"/>
          <w:szCs w:val="22"/>
        </w:rPr>
        <w:t>.</w:t>
      </w:r>
    </w:p>
    <w:p w14:paraId="0C10309E" w14:textId="77777777" w:rsidR="00E549B8" w:rsidRPr="00E549B8" w:rsidRDefault="00E549B8" w:rsidP="00E549B8">
      <w:pPr>
        <w:numPr>
          <w:ilvl w:val="0"/>
          <w:numId w:val="18"/>
        </w:numPr>
        <w:shd w:val="clear" w:color="auto" w:fill="FFFFFF"/>
        <w:spacing w:before="0" w:after="360" w:line="330" w:lineRule="atLeast"/>
        <w:ind w:right="0"/>
        <w:rPr>
          <w:rStyle w:val="Emphasis"/>
          <w:rFonts w:ascii="Verdana" w:eastAsia="Times New Roman" w:hAnsi="Verdana"/>
          <w:b/>
          <w:i w:val="0"/>
          <w:iCs w:val="0"/>
          <w:color w:val="000000"/>
          <w:sz w:val="22"/>
          <w:szCs w:val="22"/>
        </w:rPr>
      </w:pPr>
      <w:r w:rsidRPr="00E549B8">
        <w:rPr>
          <w:rStyle w:val="Emphasis"/>
          <w:rFonts w:ascii="Verdana" w:eastAsia="Times New Roman" w:hAnsi="Verdana"/>
          <w:b/>
          <w:i w:val="0"/>
          <w:color w:val="222222"/>
          <w:sz w:val="22"/>
          <w:szCs w:val="22"/>
        </w:rPr>
        <w:t xml:space="preserve">For each of the last five years, how many red flag events have been recorded for each of the </w:t>
      </w:r>
      <w:r w:rsidRPr="00E549B8">
        <w:rPr>
          <w:rStyle w:val="Emphasis"/>
          <w:rFonts w:ascii="Verdana" w:eastAsia="Times New Roman" w:hAnsi="Verdana"/>
          <w:b/>
          <w:i w:val="0"/>
          <w:color w:val="000000"/>
          <w:sz w:val="22"/>
          <w:szCs w:val="22"/>
        </w:rPr>
        <w:t>board’s</w:t>
      </w:r>
      <w:r w:rsidRPr="00E549B8">
        <w:rPr>
          <w:rStyle w:val="Emphasis"/>
          <w:rFonts w:ascii="Verdana" w:eastAsia="Times New Roman" w:hAnsi="Verdana"/>
          <w:b/>
          <w:i w:val="0"/>
          <w:color w:val="222222"/>
          <w:sz w:val="22"/>
          <w:szCs w:val="22"/>
        </w:rPr>
        <w:t xml:space="preserve"> maternity services?</w:t>
      </w:r>
    </w:p>
    <w:p w14:paraId="7045DB2C" w14:textId="19E70854" w:rsidR="00F86133" w:rsidRPr="00FC3B42" w:rsidRDefault="00F86133" w:rsidP="00F86133">
      <w:pPr>
        <w:shd w:val="clear" w:color="auto" w:fill="FFFFFF"/>
        <w:spacing w:before="0" w:after="360" w:line="330" w:lineRule="atLeast"/>
        <w:ind w:left="720" w:right="0"/>
        <w:rPr>
          <w:rFonts w:ascii="Verdana" w:hAnsi="Verdana" w:cs="Times New Roman"/>
          <w:sz w:val="22"/>
          <w:szCs w:val="22"/>
        </w:rPr>
      </w:pPr>
      <w:r w:rsidRPr="00F86133">
        <w:rPr>
          <w:rStyle w:val="Emphasis"/>
          <w:rFonts w:ascii="Verdana" w:eastAsia="Times New Roman" w:hAnsi="Verdana"/>
          <w:i w:val="0"/>
          <w:color w:val="222222"/>
          <w:sz w:val="22"/>
          <w:szCs w:val="22"/>
        </w:rPr>
        <w:t xml:space="preserve">The </w:t>
      </w:r>
      <w:proofErr w:type="spellStart"/>
      <w:r w:rsidRPr="00F86133">
        <w:rPr>
          <w:rStyle w:val="Emphasis"/>
          <w:rFonts w:ascii="Verdana" w:eastAsia="Times New Roman" w:hAnsi="Verdana"/>
          <w:i w:val="0"/>
          <w:color w:val="222222"/>
          <w:sz w:val="22"/>
          <w:szCs w:val="22"/>
        </w:rPr>
        <w:t>safecare</w:t>
      </w:r>
      <w:proofErr w:type="spellEnd"/>
      <w:r w:rsidRPr="00F86133">
        <w:rPr>
          <w:rStyle w:val="Emphasis"/>
          <w:rFonts w:ascii="Verdana" w:eastAsia="Times New Roman" w:hAnsi="Verdana"/>
          <w:i w:val="0"/>
          <w:color w:val="222222"/>
          <w:sz w:val="22"/>
          <w:szCs w:val="22"/>
        </w:rPr>
        <w:t xml:space="preserve"> red flag system hasn’t been implemented yet.  The data will be recorded manually but not stored centrally.  </w:t>
      </w:r>
      <w:r w:rsidRPr="00F86133">
        <w:rPr>
          <w:rFonts w:ascii="Verdana" w:hAnsi="Verdana"/>
          <w:sz w:val="22"/>
          <w:szCs w:val="22"/>
        </w:rPr>
        <w:t xml:space="preserve">To obtain this information would involve a manual trawl and search of records which </w:t>
      </w:r>
      <w:r w:rsidRPr="00F86133">
        <w:rPr>
          <w:rFonts w:ascii="Verdana" w:hAnsi="Verdana" w:cs="Times New Roman"/>
          <w:sz w:val="22"/>
          <w:szCs w:val="22"/>
        </w:rPr>
        <w:t xml:space="preserve">we have estimated would significantly exceed the 18 hours limit set down by the </w:t>
      </w:r>
      <w:smartTag w:uri="urn:schemas-microsoft-com:office:smarttags" w:element="address">
        <w:r w:rsidRPr="00F86133">
          <w:rPr>
            <w:rFonts w:ascii="Verdana" w:hAnsi="Verdana" w:cs="Times New Roman"/>
            <w:sz w:val="22"/>
            <w:szCs w:val="22"/>
          </w:rPr>
          <w:t>FOI</w:t>
        </w:r>
      </w:smartTag>
      <w:r w:rsidRPr="00F86133">
        <w:rPr>
          <w:rFonts w:ascii="Verdana" w:hAnsi="Verdana" w:cs="Times New Roman"/>
          <w:sz w:val="22"/>
          <w:szCs w:val="22"/>
        </w:rPr>
        <w:t xml:space="preserve"> Act as the reasonable limit. </w:t>
      </w:r>
      <w:r w:rsidRPr="00F86133">
        <w:rPr>
          <w:rFonts w:ascii="Verdana" w:hAnsi="Verdana" w:cs="Tahoma"/>
          <w:sz w:val="22"/>
          <w:szCs w:val="22"/>
        </w:rPr>
        <w:t>Section 12 of the FOI Act and T</w:t>
      </w:r>
      <w:r w:rsidRPr="00F86133">
        <w:rPr>
          <w:rFonts w:ascii="Verdana" w:hAnsi="Verdana"/>
          <w:sz w:val="22"/>
          <w:szCs w:val="22"/>
        </w:rPr>
        <w:t xml:space="preserve">he Freedom of Information and Data Protection (Appropriate Limit and Fees) Regulation 2004 </w:t>
      </w:r>
      <w:r w:rsidRPr="00F86133">
        <w:rPr>
          <w:rFonts w:ascii="Verdana" w:hAnsi="Verdana" w:cs="Times New Roman"/>
          <w:sz w:val="22"/>
          <w:szCs w:val="22"/>
        </w:rPr>
        <w:t>provides that we are not obliged to spend in excess of 18 hours in any sixty day period locating, retrieving and identifying information in order to deal with a request for information and therefore we are withholding this information at this time</w:t>
      </w:r>
      <w:r w:rsidRPr="00FC3B42">
        <w:rPr>
          <w:rFonts w:ascii="Verdana" w:hAnsi="Verdana" w:cs="Times New Roman"/>
          <w:sz w:val="22"/>
          <w:szCs w:val="22"/>
        </w:rPr>
        <w:t xml:space="preserve">. </w:t>
      </w:r>
    </w:p>
    <w:p w14:paraId="2896F6C4" w14:textId="77777777" w:rsidR="00F86133" w:rsidRPr="00E549B8" w:rsidRDefault="00F86133" w:rsidP="00E549B8">
      <w:pPr>
        <w:shd w:val="clear" w:color="auto" w:fill="FFFFFF"/>
        <w:spacing w:before="0" w:after="360" w:line="330" w:lineRule="atLeast"/>
        <w:ind w:left="720" w:right="0"/>
        <w:rPr>
          <w:rFonts w:ascii="Verdana" w:eastAsia="Times New Roman" w:hAnsi="Verdana"/>
          <w:color w:val="000000"/>
          <w:sz w:val="22"/>
          <w:szCs w:val="22"/>
        </w:rPr>
      </w:pPr>
    </w:p>
    <w:p w14:paraId="3D8C532F" w14:textId="4167DBB6" w:rsidR="00A10460" w:rsidRPr="00E549B8" w:rsidRDefault="00421E7F" w:rsidP="00E549B8">
      <w:pPr>
        <w:ind w:left="790"/>
        <w:rPr>
          <w:rFonts w:ascii="Verdana" w:hAnsi="Verdana"/>
          <w:b/>
          <w:bCs/>
          <w:noProof/>
          <w:sz w:val="22"/>
          <w:szCs w:val="22"/>
        </w:rPr>
      </w:pPr>
      <w:r w:rsidRPr="00E549B8">
        <w:rPr>
          <w:rFonts w:ascii="Verdana" w:hAnsi="Verdana"/>
          <w:b/>
          <w:bCs/>
          <w:noProof/>
          <w:sz w:val="22"/>
          <w:szCs w:val="22"/>
        </w:rPr>
        <w:br/>
      </w:r>
      <w:r w:rsidRPr="00E549B8">
        <w:rPr>
          <w:rFonts w:ascii="Verdana" w:hAnsi="Verdana"/>
          <w:b/>
          <w:bCs/>
          <w:noProof/>
          <w:sz w:val="22"/>
          <w:szCs w:val="22"/>
        </w:rPr>
        <w:br/>
      </w:r>
      <w:r w:rsidRPr="00E549B8">
        <w:rPr>
          <w:rFonts w:ascii="Verdana" w:hAnsi="Verdana"/>
          <w:b/>
          <w:bCs/>
          <w:noProof/>
          <w:sz w:val="22"/>
          <w:szCs w:val="22"/>
        </w:rPr>
        <w:br/>
      </w:r>
      <w:r w:rsidRPr="00E549B8">
        <w:rPr>
          <w:rFonts w:ascii="Verdana" w:hAnsi="Verdana"/>
          <w:b/>
          <w:bCs/>
          <w:noProof/>
          <w:sz w:val="22"/>
          <w:szCs w:val="22"/>
        </w:rPr>
        <w:br/>
        <w:t>______________________________</w:t>
      </w:r>
      <w:r w:rsidR="00E549B8">
        <w:rPr>
          <w:rFonts w:ascii="Verdana" w:hAnsi="Verdana"/>
          <w:b/>
          <w:bCs/>
          <w:noProof/>
          <w:sz w:val="22"/>
          <w:szCs w:val="22"/>
        </w:rPr>
        <w:t>_____________________________</w:t>
      </w:r>
    </w:p>
    <w:p w14:paraId="4B5FF536" w14:textId="77777777" w:rsidR="00421E7F" w:rsidRPr="00E549B8" w:rsidRDefault="00421E7F" w:rsidP="002677FD">
      <w:pPr>
        <w:rPr>
          <w:rFonts w:ascii="Verdana" w:hAnsi="Verdana"/>
          <w:b/>
          <w:bCs/>
          <w:noProof/>
          <w:sz w:val="22"/>
          <w:szCs w:val="22"/>
        </w:rPr>
      </w:pPr>
    </w:p>
    <w:sectPr w:rsidR="00421E7F" w:rsidRPr="00E549B8" w:rsidSect="00D62A67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8DBE1AE" w16cex:dateUtc="2023-10-19T16:11:00Z"/>
  <w16cex:commentExtensible w16cex:durableId="28DBE209" w16cex:dateUtc="2023-10-19T16:12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4B759BCE" w16cid:durableId="28DBE155"/>
  <w16cid:commentId w16cid:paraId="19FA3A02" w16cid:durableId="28DBE1AE"/>
  <w16cid:commentId w16cid:paraId="79E6F9BC" w16cid:durableId="28DBE156"/>
  <w16cid:commentId w16cid:paraId="5C9787CA" w16cid:durableId="28DBE209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6CBB69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717979B2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644CED" w14:textId="77777777" w:rsidR="002D32B6" w:rsidRDefault="00CB2BBE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b/>
        <w:color w:val="008A8C"/>
        <w:sz w:val="20"/>
        <w:szCs w:val="20"/>
      </w:rPr>
    </w:pPr>
    <w:r>
      <w:rPr>
        <w:b/>
        <w:noProof/>
        <w:color w:val="008A8C"/>
        <w:sz w:val="20"/>
        <w:szCs w:val="20"/>
      </w:rPr>
      <w:drawing>
        <wp:inline distT="0" distB="0" distL="0" distR="0" wp14:anchorId="0F9D4A09" wp14:editId="202DEB87">
          <wp:extent cx="1120519" cy="322580"/>
          <wp:effectExtent l="0" t="0" r="3810" b="127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8092" cy="324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proofErr w:type="spellStart"/>
    <w:proofErr w:type="gramStart"/>
    <w:r w:rsidR="000C00ED" w:rsidRPr="002D32B6">
      <w:rPr>
        <w:b/>
        <w:color w:val="008A8C"/>
        <w:sz w:val="20"/>
        <w:szCs w:val="20"/>
      </w:rPr>
      <w:t>gofalu</w:t>
    </w:r>
    <w:proofErr w:type="spellEnd"/>
    <w:proofErr w:type="gramEnd"/>
    <w:r w:rsidR="000C00ED" w:rsidRPr="002D32B6">
      <w:rPr>
        <w:b/>
        <w:color w:val="008A8C"/>
        <w:sz w:val="20"/>
        <w:szCs w:val="20"/>
      </w:rPr>
      <w:t xml:space="preserve"> am </w:t>
    </w:r>
    <w:proofErr w:type="spellStart"/>
    <w:r w:rsidR="000C00ED" w:rsidRPr="002D32B6">
      <w:rPr>
        <w:b/>
        <w:color w:val="008A8C"/>
        <w:sz w:val="20"/>
        <w:szCs w:val="20"/>
      </w:rPr>
      <w:t>ein</w:t>
    </w:r>
    <w:proofErr w:type="spellEnd"/>
    <w:r w:rsidR="000C00ED" w:rsidRPr="002D32B6">
      <w:rPr>
        <w:b/>
        <w:color w:val="008A8C"/>
        <w:sz w:val="20"/>
        <w:szCs w:val="20"/>
      </w:rPr>
      <w:t xml:space="preserve"> </w:t>
    </w:r>
    <w:proofErr w:type="spellStart"/>
    <w:r w:rsidR="000C00ED" w:rsidRPr="002D32B6">
      <w:rPr>
        <w:b/>
        <w:color w:val="008A8C"/>
        <w:sz w:val="20"/>
        <w:szCs w:val="20"/>
      </w:rPr>
      <w:t>gilydd</w:t>
    </w:r>
    <w:proofErr w:type="spellEnd"/>
    <w:r w:rsidR="000C00ED" w:rsidRPr="002D32B6">
      <w:rPr>
        <w:b/>
        <w:color w:val="008A8C"/>
        <w:sz w:val="20"/>
        <w:szCs w:val="20"/>
      </w:rPr>
      <w:t xml:space="preserve">, </w:t>
    </w:r>
    <w:proofErr w:type="spellStart"/>
    <w:r w:rsidR="000C00ED" w:rsidRPr="002D32B6">
      <w:rPr>
        <w:b/>
        <w:color w:val="008A8C"/>
        <w:sz w:val="20"/>
        <w:szCs w:val="20"/>
      </w:rPr>
      <w:t>cydweithio</w:t>
    </w:r>
    <w:proofErr w:type="spellEnd"/>
    <w:r w:rsidR="002D32B6" w:rsidRPr="002D32B6">
      <w:rPr>
        <w:b/>
        <w:color w:val="008A8C"/>
        <w:sz w:val="20"/>
        <w:szCs w:val="20"/>
      </w:rPr>
      <w:t>,</w:t>
    </w:r>
    <w:r w:rsidR="000C00ED" w:rsidRPr="002D32B6">
      <w:rPr>
        <w:b/>
        <w:color w:val="008A8C"/>
        <w:sz w:val="20"/>
        <w:szCs w:val="20"/>
      </w:rPr>
      <w:t xml:space="preserve"> </w:t>
    </w:r>
    <w:proofErr w:type="spellStart"/>
    <w:r w:rsidR="000C00ED" w:rsidRPr="002D32B6">
      <w:rPr>
        <w:b/>
        <w:color w:val="008A8C"/>
        <w:sz w:val="20"/>
        <w:szCs w:val="20"/>
      </w:rPr>
      <w:t>gwella</w:t>
    </w:r>
    <w:proofErr w:type="spellEnd"/>
    <w:r w:rsidR="000C00ED" w:rsidRPr="002D32B6">
      <w:rPr>
        <w:b/>
        <w:color w:val="008A8C"/>
        <w:sz w:val="20"/>
        <w:szCs w:val="20"/>
      </w:rPr>
      <w:t xml:space="preserve"> bob </w:t>
    </w:r>
    <w:proofErr w:type="spellStart"/>
    <w:r w:rsidR="000C00ED" w:rsidRPr="002D32B6">
      <w:rPr>
        <w:b/>
        <w:color w:val="008A8C"/>
        <w:sz w:val="20"/>
        <w:szCs w:val="20"/>
      </w:rPr>
      <w:t>amser</w:t>
    </w:r>
    <w:proofErr w:type="spellEnd"/>
  </w:p>
  <w:p w14:paraId="24E81896" w14:textId="279C6B35" w:rsidR="00795AD1" w:rsidRPr="00111757" w:rsidRDefault="000C00ED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rFonts w:ascii="Calibri Light" w:hAnsi="Calibri Light"/>
      </w:rPr>
    </w:pPr>
    <w:r w:rsidRPr="002D32B6">
      <w:rPr>
        <w:b/>
        <w:color w:val="008A8C"/>
        <w:sz w:val="20"/>
        <w:szCs w:val="20"/>
      </w:rPr>
      <w:t xml:space="preserve"> </w:t>
    </w:r>
    <w:proofErr w:type="gramStart"/>
    <w:r w:rsidRPr="002D32B6">
      <w:rPr>
        <w:b/>
        <w:color w:val="6E609E"/>
        <w:sz w:val="20"/>
        <w:szCs w:val="20"/>
      </w:rPr>
      <w:t>caring</w:t>
    </w:r>
    <w:proofErr w:type="gramEnd"/>
    <w:r w:rsidRPr="002D32B6">
      <w:rPr>
        <w:b/>
        <w:color w:val="6E609E"/>
        <w:sz w:val="20"/>
        <w:szCs w:val="20"/>
      </w:rPr>
      <w:t xml:space="preserve"> for each other, working together, always improving</w:t>
    </w:r>
    <w:r w:rsidR="00111757" w:rsidRPr="00795AD1">
      <w:tab/>
    </w:r>
    <w:r w:rsidR="00795AD1" w:rsidRPr="00795AD1">
      <w:t xml:space="preserve">Page </w:t>
    </w:r>
    <w:r w:rsidR="00795AD1" w:rsidRPr="00795AD1">
      <w:fldChar w:fldCharType="begin"/>
    </w:r>
    <w:r w:rsidR="00795AD1" w:rsidRPr="00795AD1">
      <w:instrText xml:space="preserve"> PAGE   \* MERGEFORMAT </w:instrText>
    </w:r>
    <w:r w:rsidR="00795AD1" w:rsidRPr="00795AD1">
      <w:fldChar w:fldCharType="separate"/>
    </w:r>
    <w:r w:rsidR="00986FF9">
      <w:rPr>
        <w:noProof/>
      </w:rPr>
      <w:t>2</w:t>
    </w:r>
    <w:r w:rsidR="00795AD1" w:rsidRPr="00795AD1">
      <w:rPr>
        <w:noProof/>
      </w:rPr>
      <w:fldChar w:fldCharType="end"/>
    </w:r>
  </w:p>
  <w:p w14:paraId="7703E8F6" w14:textId="77777777" w:rsidR="007D6A3E" w:rsidRDefault="007D6A3E" w:rsidP="007D6A3E">
    <w:pPr>
      <w:pStyle w:val="Footer"/>
      <w:tabs>
        <w:tab w:val="clear" w:pos="4513"/>
        <w:tab w:val="clear" w:pos="9026"/>
        <w:tab w:val="center" w:pos="5233"/>
        <w:tab w:val="right" w:pos="10466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437A26" w14:textId="77777777" w:rsidR="00D62A67" w:rsidRDefault="00CB2BBE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noProof/>
      </w:rPr>
    </w:pPr>
    <w:r>
      <w:rPr>
        <w:noProof/>
      </w:rPr>
      <w:drawing>
        <wp:inline distT="0" distB="0" distL="0" distR="0" wp14:anchorId="7EDB02D9" wp14:editId="33094242">
          <wp:extent cx="3389122" cy="975676"/>
          <wp:effectExtent l="0" t="0" r="1905" b="0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57779" cy="9954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BB20295" w14:textId="77777777" w:rsidR="006F5A5D" w:rsidRPr="005317D4" w:rsidRDefault="006F5A5D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</w:p>
  <w:p w14:paraId="5719F4DB" w14:textId="77777777" w:rsidR="005317D4" w:rsidRPr="005317D4" w:rsidRDefault="005317D4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b/>
        <w:sz w:val="16"/>
        <w:szCs w:val="18"/>
      </w:rPr>
    </w:pPr>
    <w:proofErr w:type="spellStart"/>
    <w:r w:rsidRPr="005317D4">
      <w:rPr>
        <w:b/>
        <w:sz w:val="16"/>
        <w:szCs w:val="18"/>
      </w:rPr>
      <w:t>Pencadlys</w:t>
    </w:r>
    <w:proofErr w:type="spellEnd"/>
    <w:r w:rsidRPr="005317D4">
      <w:rPr>
        <w:b/>
        <w:sz w:val="16"/>
        <w:szCs w:val="18"/>
      </w:rPr>
      <w:t xml:space="preserve"> BIP Bae </w:t>
    </w:r>
    <w:proofErr w:type="spellStart"/>
    <w:r w:rsidRPr="005317D4">
      <w:rPr>
        <w:b/>
        <w:sz w:val="16"/>
        <w:szCs w:val="18"/>
      </w:rPr>
      <w:t>Abertawe</w:t>
    </w:r>
    <w:proofErr w:type="spellEnd"/>
    <w:r w:rsidRPr="005317D4">
      <w:rPr>
        <w:b/>
        <w:sz w:val="16"/>
        <w:szCs w:val="18"/>
      </w:rPr>
      <w:t xml:space="preserve">, Un </w:t>
    </w:r>
    <w:proofErr w:type="spellStart"/>
    <w:r w:rsidRPr="005317D4">
      <w:rPr>
        <w:b/>
        <w:sz w:val="16"/>
        <w:szCs w:val="18"/>
      </w:rPr>
      <w:t>Porthfa</w:t>
    </w:r>
    <w:proofErr w:type="spellEnd"/>
    <w:r w:rsidRPr="005317D4">
      <w:rPr>
        <w:b/>
        <w:sz w:val="16"/>
        <w:szCs w:val="18"/>
      </w:rPr>
      <w:t xml:space="preserve"> Talbot, Port Talbot, SA12 7BR / Swansea Bay UHB Headquarters, One Talbot Gateway, Port Talbot, SA12 7BR</w:t>
    </w:r>
  </w:p>
  <w:p w14:paraId="19D35086" w14:textId="77777777"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proofErr w:type="spellStart"/>
    <w:r w:rsidRPr="005317D4">
      <w:rPr>
        <w:sz w:val="16"/>
        <w:szCs w:val="18"/>
      </w:rPr>
      <w:t>Bwrdd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Iechyd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Prifysgol</w:t>
    </w:r>
    <w:proofErr w:type="spellEnd"/>
    <w:r w:rsidRPr="005317D4">
      <w:rPr>
        <w:sz w:val="16"/>
        <w:szCs w:val="18"/>
      </w:rPr>
      <w:t xml:space="preserve"> Bae </w:t>
    </w:r>
    <w:proofErr w:type="spellStart"/>
    <w:r w:rsidRPr="005317D4">
      <w:rPr>
        <w:sz w:val="16"/>
        <w:szCs w:val="18"/>
      </w:rPr>
      <w:t>Abertawe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yw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enw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gweithredu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Bwrdd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Iechyd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Lleol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Prifysgol</w:t>
    </w:r>
    <w:proofErr w:type="spellEnd"/>
    <w:r w:rsidRPr="005317D4">
      <w:rPr>
        <w:sz w:val="16"/>
        <w:szCs w:val="18"/>
      </w:rPr>
      <w:t xml:space="preserve"> Bae </w:t>
    </w:r>
    <w:proofErr w:type="spellStart"/>
    <w:r w:rsidRPr="005317D4">
      <w:rPr>
        <w:sz w:val="16"/>
        <w:szCs w:val="18"/>
      </w:rPr>
      <w:t>Abertawe</w:t>
    </w:r>
    <w:proofErr w:type="spellEnd"/>
  </w:p>
  <w:p w14:paraId="5AC4EBC9" w14:textId="77777777"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r w:rsidRPr="005317D4">
      <w:rPr>
        <w:sz w:val="16"/>
        <w:szCs w:val="18"/>
      </w:rPr>
      <w:t>Swansea Bay University Health Board is the operational name of Swansea Bay University Local Health Board</w:t>
    </w:r>
  </w:p>
  <w:p w14:paraId="4F966652" w14:textId="77777777" w:rsidR="007D6A3E" w:rsidRDefault="00D62A67" w:rsidP="00D62A67">
    <w:pPr>
      <w:pStyle w:val="Footer"/>
      <w:tabs>
        <w:tab w:val="clear" w:pos="4513"/>
        <w:tab w:val="clear" w:pos="9026"/>
        <w:tab w:val="center" w:pos="5233"/>
        <w:tab w:val="left" w:pos="8265"/>
        <w:tab w:val="right" w:pos="10466"/>
      </w:tabs>
      <w:spacing w:before="240"/>
      <w:jc w:val="center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8CE5D0C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4D4BB34D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B4C05E" w14:textId="77777777" w:rsidR="0097092D" w:rsidRDefault="005925B8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1CB14C9F" wp14:editId="58D53A8A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971800" cy="751840"/>
          <wp:effectExtent l="0" t="0" r="0" b="0"/>
          <wp:wrapTight wrapText="bothSides">
            <wp:wrapPolygon edited="0">
              <wp:start x="0" y="0"/>
              <wp:lineTo x="0" y="20797"/>
              <wp:lineTo x="21462" y="20797"/>
              <wp:lineTo x="2146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C67E1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733A49E" wp14:editId="633EE4C3">
              <wp:simplePos x="0" y="0"/>
              <wp:positionH relativeFrom="column">
                <wp:posOffset>2887980</wp:posOffset>
              </wp:positionH>
              <wp:positionV relativeFrom="paragraph">
                <wp:posOffset>-273050</wp:posOffset>
              </wp:positionV>
              <wp:extent cx="3998595" cy="857250"/>
              <wp:effectExtent l="0" t="0" r="1905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98595" cy="85725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6EBDFC59" w14:textId="77777777" w:rsidR="00F91A7E" w:rsidRPr="00CB2BBE" w:rsidRDefault="007B516B" w:rsidP="00F91A7E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proofErr w:type="spellStart"/>
                          <w:r>
                            <w:rPr>
                              <w:sz w:val="18"/>
                            </w:rPr>
                            <w:t>Ca</w:t>
                          </w:r>
                          <w:r w:rsidR="00F91A7E" w:rsidRPr="00CB2BBE">
                            <w:rPr>
                              <w:sz w:val="18"/>
                            </w:rPr>
                            <w:t>deirydd</w:t>
                          </w:r>
                          <w:proofErr w:type="spellEnd"/>
                          <w:r w:rsidR="00F91A7E" w:rsidRPr="00CB2BBE">
                            <w:rPr>
                              <w:sz w:val="18"/>
                            </w:rPr>
                            <w:t xml:space="preserve">/Chair: </w:t>
                          </w:r>
                          <w:r w:rsidR="006C4048">
                            <w:rPr>
                              <w:b/>
                              <w:sz w:val="18"/>
                            </w:rPr>
                            <w:t>Emma Woollett</w:t>
                          </w:r>
                        </w:p>
                        <w:p w14:paraId="0986CB9C" w14:textId="77777777" w:rsidR="00D15865" w:rsidRPr="00CB2BBE" w:rsidRDefault="00D15865" w:rsidP="00D15865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proofErr w:type="spellStart"/>
                          <w:r>
                            <w:rPr>
                              <w:sz w:val="18"/>
                            </w:rPr>
                            <w:t>Prif</w:t>
                          </w:r>
                          <w:proofErr w:type="spellEnd"/>
                          <w:r>
                            <w:rPr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8"/>
                            </w:rPr>
                            <w:t>Weithredwr</w:t>
                          </w:r>
                          <w:proofErr w:type="spellEnd"/>
                          <w:r>
                            <w:rPr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8"/>
                            </w:rPr>
                            <w:t>dros</w:t>
                          </w:r>
                          <w:proofErr w:type="spellEnd"/>
                          <w:r>
                            <w:rPr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8"/>
                            </w:rPr>
                            <w:t>dro</w:t>
                          </w:r>
                          <w:proofErr w:type="spellEnd"/>
                          <w:r w:rsidRPr="00CB2BBE">
                            <w:rPr>
                              <w:sz w:val="18"/>
                            </w:rPr>
                            <w:t>/</w:t>
                          </w:r>
                          <w:r>
                            <w:rPr>
                              <w:sz w:val="18"/>
                            </w:rPr>
                            <w:t xml:space="preserve">Interim </w:t>
                          </w:r>
                          <w:r w:rsidRPr="00CB2BBE">
                            <w:rPr>
                              <w:sz w:val="18"/>
                            </w:rPr>
                            <w:t xml:space="preserve">Chief Executive: </w:t>
                          </w:r>
                          <w:r w:rsidRPr="00AB6BAB">
                            <w:rPr>
                              <w:b/>
                              <w:sz w:val="18"/>
                            </w:rPr>
                            <w:t>Dr Richard Evans</w:t>
                          </w:r>
                        </w:p>
                        <w:p w14:paraId="133DDB18" w14:textId="77777777" w:rsidR="00937E61" w:rsidRDefault="00937E61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color w:val="6E609E"/>
                              <w:sz w:val="18"/>
                              <w:szCs w:val="18"/>
                            </w:rPr>
                          </w:pPr>
                        </w:p>
                        <w:p w14:paraId="470ADCC5" w14:textId="77777777" w:rsidR="00937E61" w:rsidRPr="002D32B6" w:rsidRDefault="000C00ED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</w:pPr>
                          <w:proofErr w:type="spellStart"/>
                          <w:proofErr w:type="gramStart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</w:t>
                          </w:r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ofalu</w:t>
                          </w:r>
                          <w:proofErr w:type="spellEnd"/>
                          <w:proofErr w:type="gramEnd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 am </w:t>
                          </w:r>
                          <w:proofErr w:type="spellStart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ein</w:t>
                          </w:r>
                          <w:proofErr w:type="spellEnd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 </w:t>
                          </w:r>
                          <w:proofErr w:type="spellStart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gilydd</w:t>
                          </w:r>
                          <w:proofErr w:type="spellEnd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, </w:t>
                          </w:r>
                          <w:proofErr w:type="spellStart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cydweithio</w:t>
                          </w:r>
                          <w:proofErr w:type="spellEnd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, </w:t>
                          </w:r>
                          <w:proofErr w:type="spellStart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gwella</w:t>
                          </w:r>
                          <w:proofErr w:type="spellEnd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 bob </w:t>
                          </w:r>
                          <w:proofErr w:type="spellStart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amser</w:t>
                          </w:r>
                          <w:proofErr w:type="spellEnd"/>
                        </w:p>
                        <w:p w14:paraId="06C43C20" w14:textId="77777777" w:rsidR="000C00ED" w:rsidRPr="002D32B6" w:rsidRDefault="00296FDA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2D32B6"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  <w:t xml:space="preserve"> </w:t>
                          </w:r>
                          <w:proofErr w:type="gramStart"/>
                          <w:r w:rsidR="000C00ED" w:rsidRPr="002D32B6">
                            <w:rPr>
                              <w:b/>
                              <w:color w:val="008A8C"/>
                              <w:sz w:val="18"/>
                              <w:szCs w:val="18"/>
                            </w:rPr>
                            <w:t>caring</w:t>
                          </w:r>
                          <w:proofErr w:type="gramEnd"/>
                          <w:r w:rsidR="000C00ED" w:rsidRPr="002D32B6">
                            <w:rPr>
                              <w:b/>
                              <w:color w:val="008A8C"/>
                              <w:sz w:val="18"/>
                              <w:szCs w:val="18"/>
                            </w:rPr>
                            <w:t xml:space="preserve"> for each other, working together, always improving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shapetype w14:anchorId="0733A49E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27.4pt;margin-top:-21.5pt;width:314.85pt;height:67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" fillcolor="window" stroked="f" strokeweight=".5pt">
              <v:path arrowok="t"/>
              <v:textbox>
                <w:txbxContent>
                  <w:p w14:paraId="6EBDFC59" w14:textId="77777777" w:rsidR="00F91A7E" w:rsidRPr="00CB2BBE" w:rsidRDefault="007B516B" w:rsidP="00F91A7E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proofErr w:type="spellStart"/>
                    <w:r>
                      <w:rPr>
                        <w:sz w:val="18"/>
                      </w:rPr>
                      <w:t>Ca</w:t>
                    </w:r>
                    <w:r w:rsidR="00F91A7E" w:rsidRPr="00CB2BBE">
                      <w:rPr>
                        <w:sz w:val="18"/>
                      </w:rPr>
                      <w:t>deirydd</w:t>
                    </w:r>
                    <w:proofErr w:type="spellEnd"/>
                    <w:r w:rsidR="00F91A7E" w:rsidRPr="00CB2BBE">
                      <w:rPr>
                        <w:sz w:val="18"/>
                      </w:rPr>
                      <w:t xml:space="preserve">/Chair: </w:t>
                    </w:r>
                    <w:r w:rsidR="006C4048">
                      <w:rPr>
                        <w:b/>
                        <w:sz w:val="18"/>
                      </w:rPr>
                      <w:t>Emma Woollett</w:t>
                    </w:r>
                  </w:p>
                  <w:p w14:paraId="0986CB9C" w14:textId="77777777" w:rsidR="00D15865" w:rsidRPr="00CB2BBE" w:rsidRDefault="00D15865" w:rsidP="00D15865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proofErr w:type="spellStart"/>
                    <w:r>
                      <w:rPr>
                        <w:sz w:val="18"/>
                      </w:rPr>
                      <w:t>Prif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Weithredwr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dros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dro</w:t>
                    </w:r>
                    <w:proofErr w:type="spellEnd"/>
                    <w:r w:rsidRPr="00CB2BBE">
                      <w:rPr>
                        <w:sz w:val="18"/>
                      </w:rPr>
                      <w:t>/</w:t>
                    </w:r>
                    <w:r>
                      <w:rPr>
                        <w:sz w:val="18"/>
                      </w:rPr>
                      <w:t xml:space="preserve">Interim </w:t>
                    </w:r>
                    <w:r w:rsidRPr="00CB2BBE">
                      <w:rPr>
                        <w:sz w:val="18"/>
                      </w:rPr>
                      <w:t xml:space="preserve">Chief Executive: </w:t>
                    </w:r>
                    <w:r w:rsidRPr="00AB6BAB">
                      <w:rPr>
                        <w:b/>
                        <w:sz w:val="18"/>
                      </w:rPr>
                      <w:t>Dr Richard Evans</w:t>
                    </w:r>
                  </w:p>
                  <w:p w14:paraId="133DDB18" w14:textId="77777777" w:rsidR="00937E61" w:rsidRDefault="00937E61" w:rsidP="00937E61">
                    <w:pPr>
                      <w:spacing w:before="0" w:after="0"/>
                      <w:ind w:left="0"/>
                      <w:jc w:val="right"/>
                      <w:rPr>
                        <w:color w:val="6E609E"/>
                        <w:sz w:val="18"/>
                        <w:szCs w:val="18"/>
                      </w:rPr>
                    </w:pPr>
                  </w:p>
                  <w:p w14:paraId="470ADCC5" w14:textId="77777777" w:rsidR="00937E61" w:rsidRPr="002D32B6" w:rsidRDefault="000C00ED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6E609E"/>
                        <w:sz w:val="18"/>
                        <w:szCs w:val="18"/>
                      </w:rPr>
                    </w:pPr>
                    <w:proofErr w:type="spellStart"/>
                    <w:proofErr w:type="gram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</w:t>
                    </w:r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ofalu</w:t>
                    </w:r>
                    <w:proofErr w:type="spellEnd"/>
                    <w:proofErr w:type="gram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am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ein</w:t>
                    </w:r>
                    <w:proofErr w:type="spell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gilydd</w:t>
                    </w:r>
                    <w:proofErr w:type="spell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,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cydweithio</w:t>
                    </w:r>
                    <w:proofErr w:type="spellEnd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, </w:t>
                    </w:r>
                    <w:proofErr w:type="spell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gwella</w:t>
                    </w:r>
                    <w:proofErr w:type="spellEnd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bob </w:t>
                    </w:r>
                    <w:proofErr w:type="spell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amser</w:t>
                    </w:r>
                    <w:proofErr w:type="spellEnd"/>
                  </w:p>
                  <w:p w14:paraId="06C43C20" w14:textId="77777777" w:rsidR="000C00ED" w:rsidRPr="002D32B6" w:rsidRDefault="00296FDA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r w:rsidRPr="002D32B6">
                      <w:rPr>
                        <w:b/>
                        <w:color w:val="000000" w:themeColor="text1"/>
                        <w:sz w:val="18"/>
                        <w:szCs w:val="18"/>
                      </w:rPr>
                      <w:t xml:space="preserve"> </w:t>
                    </w:r>
                    <w:proofErr w:type="gramStart"/>
                    <w:r w:rsidR="000C00ED" w:rsidRPr="002D32B6">
                      <w:rPr>
                        <w:b/>
                        <w:color w:val="008A8C"/>
                        <w:sz w:val="18"/>
                        <w:szCs w:val="18"/>
                      </w:rPr>
                      <w:t>caring</w:t>
                    </w:r>
                    <w:proofErr w:type="gramEnd"/>
                    <w:r w:rsidR="000C00ED" w:rsidRPr="002D32B6">
                      <w:rPr>
                        <w:b/>
                        <w:color w:val="008A8C"/>
                        <w:sz w:val="18"/>
                        <w:szCs w:val="18"/>
                      </w:rPr>
                      <w:t xml:space="preserve"> for each other, working together, always improving</w:t>
                    </w:r>
                  </w:p>
                </w:txbxContent>
              </v:textbox>
            </v:shape>
          </w:pict>
        </mc:Fallback>
      </mc:AlternateContent>
    </w:r>
    <w:r w:rsidR="0097092D">
      <w:t xml:space="preserve"> </w:t>
    </w:r>
  </w:p>
  <w:p w14:paraId="6444C15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20.5pt;height:20.5pt;visibility:visible;mso-wrap-style:square" o:bullet="t">
        <v:imagedata r:id="rId1" o:title=""/>
      </v:shape>
    </w:pict>
  </w:numPicBullet>
  <w:numPicBullet w:numPicBulletId="1">
    <w:pict>
      <v:shape id="_x0000_i1031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1032" type="#_x0000_t75" style="width:225.5pt;height:225.5pt;visibility:visible;mso-wrap-style:square" o:bullet="t">
        <v:imagedata r:id="rId3" o:title=""/>
      </v:shape>
    </w:pict>
  </w:numPicBullet>
  <w:numPicBullet w:numPicBulletId="3">
    <w:pict>
      <v:shape id="_x0000_i1033" type="#_x0000_t75" style="width:15.5pt;height:15.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5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6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9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0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56B813DA"/>
    <w:multiLevelType w:val="multilevel"/>
    <w:tmpl w:val="7CE263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5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7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0"/>
  </w:num>
  <w:num w:numId="3">
    <w:abstractNumId w:val="7"/>
  </w:num>
  <w:num w:numId="4">
    <w:abstractNumId w:val="15"/>
  </w:num>
  <w:num w:numId="5">
    <w:abstractNumId w:val="3"/>
  </w:num>
  <w:num w:numId="6">
    <w:abstractNumId w:val="2"/>
  </w:num>
  <w:num w:numId="7">
    <w:abstractNumId w:val="9"/>
  </w:num>
  <w:num w:numId="8">
    <w:abstractNumId w:val="14"/>
  </w:num>
  <w:num w:numId="9">
    <w:abstractNumId w:val="17"/>
  </w:num>
  <w:num w:numId="10">
    <w:abstractNumId w:val="1"/>
  </w:num>
  <w:num w:numId="11">
    <w:abstractNumId w:val="8"/>
  </w:num>
  <w:num w:numId="12">
    <w:abstractNumId w:val="11"/>
  </w:num>
  <w:num w:numId="13">
    <w:abstractNumId w:val="16"/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</w:num>
  <w:num w:numId="17">
    <w:abstractNumId w:val="4"/>
  </w:num>
  <w:num w:numId="1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67E1"/>
    <w:rsid w:val="00040038"/>
    <w:rsid w:val="00095DF5"/>
    <w:rsid w:val="000C00ED"/>
    <w:rsid w:val="00111757"/>
    <w:rsid w:val="001276F0"/>
    <w:rsid w:val="00185784"/>
    <w:rsid w:val="001B1339"/>
    <w:rsid w:val="001E2D50"/>
    <w:rsid w:val="00213076"/>
    <w:rsid w:val="002156AF"/>
    <w:rsid w:val="002677FD"/>
    <w:rsid w:val="00296FDA"/>
    <w:rsid w:val="002B74C8"/>
    <w:rsid w:val="002C252B"/>
    <w:rsid w:val="002D32B6"/>
    <w:rsid w:val="002E02A9"/>
    <w:rsid w:val="00304A21"/>
    <w:rsid w:val="00314C43"/>
    <w:rsid w:val="0035435D"/>
    <w:rsid w:val="00355B9A"/>
    <w:rsid w:val="003648A8"/>
    <w:rsid w:val="0039422D"/>
    <w:rsid w:val="003B09B5"/>
    <w:rsid w:val="003F2312"/>
    <w:rsid w:val="004039EB"/>
    <w:rsid w:val="004068E0"/>
    <w:rsid w:val="00421E7F"/>
    <w:rsid w:val="00442A3A"/>
    <w:rsid w:val="00453C57"/>
    <w:rsid w:val="0048724F"/>
    <w:rsid w:val="004C59CA"/>
    <w:rsid w:val="004C7B47"/>
    <w:rsid w:val="004E1954"/>
    <w:rsid w:val="004F1E5A"/>
    <w:rsid w:val="005317D4"/>
    <w:rsid w:val="00534D7A"/>
    <w:rsid w:val="00553E1D"/>
    <w:rsid w:val="005925B8"/>
    <w:rsid w:val="005F0E79"/>
    <w:rsid w:val="00602EE5"/>
    <w:rsid w:val="006137E4"/>
    <w:rsid w:val="00635BDA"/>
    <w:rsid w:val="006564DF"/>
    <w:rsid w:val="00684641"/>
    <w:rsid w:val="006C4048"/>
    <w:rsid w:val="006D5578"/>
    <w:rsid w:val="006F139C"/>
    <w:rsid w:val="006F4A69"/>
    <w:rsid w:val="006F5A5D"/>
    <w:rsid w:val="00730DD2"/>
    <w:rsid w:val="00734492"/>
    <w:rsid w:val="0073651A"/>
    <w:rsid w:val="00771F1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9491A"/>
    <w:rsid w:val="008A2D60"/>
    <w:rsid w:val="0090178A"/>
    <w:rsid w:val="00912B14"/>
    <w:rsid w:val="009269BD"/>
    <w:rsid w:val="00937E61"/>
    <w:rsid w:val="009574AC"/>
    <w:rsid w:val="0097092D"/>
    <w:rsid w:val="00982170"/>
    <w:rsid w:val="00986FF9"/>
    <w:rsid w:val="009A0943"/>
    <w:rsid w:val="009B087A"/>
    <w:rsid w:val="009B21AD"/>
    <w:rsid w:val="009B7CC6"/>
    <w:rsid w:val="009C5169"/>
    <w:rsid w:val="009D50E8"/>
    <w:rsid w:val="009F7815"/>
    <w:rsid w:val="00A10460"/>
    <w:rsid w:val="00A11D06"/>
    <w:rsid w:val="00A17614"/>
    <w:rsid w:val="00A56076"/>
    <w:rsid w:val="00A84640"/>
    <w:rsid w:val="00AB4D54"/>
    <w:rsid w:val="00AF0E8B"/>
    <w:rsid w:val="00AF691A"/>
    <w:rsid w:val="00B34966"/>
    <w:rsid w:val="00B61DE2"/>
    <w:rsid w:val="00B82C9E"/>
    <w:rsid w:val="00B8458F"/>
    <w:rsid w:val="00BB4931"/>
    <w:rsid w:val="00BC67E1"/>
    <w:rsid w:val="00C021A4"/>
    <w:rsid w:val="00C050BE"/>
    <w:rsid w:val="00C50FB6"/>
    <w:rsid w:val="00C75A00"/>
    <w:rsid w:val="00CA07E3"/>
    <w:rsid w:val="00CB2BBE"/>
    <w:rsid w:val="00CD30DB"/>
    <w:rsid w:val="00CE1516"/>
    <w:rsid w:val="00CE325E"/>
    <w:rsid w:val="00CE3DBC"/>
    <w:rsid w:val="00D15865"/>
    <w:rsid w:val="00D62A67"/>
    <w:rsid w:val="00D70456"/>
    <w:rsid w:val="00DC47F3"/>
    <w:rsid w:val="00DC7FA9"/>
    <w:rsid w:val="00DD5E37"/>
    <w:rsid w:val="00DF2EA1"/>
    <w:rsid w:val="00E11F2D"/>
    <w:rsid w:val="00E26720"/>
    <w:rsid w:val="00E545D8"/>
    <w:rsid w:val="00E549B8"/>
    <w:rsid w:val="00E817B3"/>
    <w:rsid w:val="00E90BC7"/>
    <w:rsid w:val="00EE0615"/>
    <w:rsid w:val="00F26B29"/>
    <w:rsid w:val="00F37481"/>
    <w:rsid w:val="00F86133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address"/>
  <w:shapeDefaults>
    <o:shapedefaults v:ext="edit" spidmax="2049"/>
    <o:shapelayout v:ext="edit">
      <o:idmap v:ext="edit" data="1"/>
    </o:shapelayout>
  </w:shapeDefaults>
  <w:decimalSymbol w:val="."/>
  <w:listSeparator w:val=","/>
  <w14:docId w14:val="39C11754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  <w:style w:type="paragraph" w:customStyle="1" w:styleId="Default">
    <w:name w:val="Default"/>
    <w:rsid w:val="00E549B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E549B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549B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549B8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549B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549B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8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7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16/09/relationships/commentsIds" Target="commentsIds.xml"/><Relationship Id="rId2" Type="http://schemas.openxmlformats.org/officeDocument/2006/relationships/numbering" Target="numbering.xml"/><Relationship Id="rId16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8E6AD3-F2A0-48EA-9748-7C72F86D29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1</TotalTime>
  <Pages>2</Pages>
  <Words>441</Words>
  <Characters>2186</Characters>
  <Application>Microsoft Office Word</Application>
  <DocSecurity>0</DocSecurity>
  <Lines>47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2626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Kate Morgan (Swansea Bay UHB - Corporate Services)</cp:lastModifiedBy>
  <cp:revision>3</cp:revision>
  <cp:lastPrinted>2019-03-26T11:11:00Z</cp:lastPrinted>
  <dcterms:created xsi:type="dcterms:W3CDTF">2023-10-25T14:27:00Z</dcterms:created>
  <dcterms:modified xsi:type="dcterms:W3CDTF">2023-10-25T14:28:00Z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2ae0af2e8f6e01ea92d7b4a26ed701d97a08817cdccf2fa51eba5787902ad925</vt:lpwstr>
  </property>
</Properties>
</file>