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BA9A"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2EDA34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03D018D" wp14:editId="7F715BF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23C60F3C"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25B93">
                              <w:rPr>
                                <w:rFonts w:ascii="Verdana" w:hAnsi="Verdana"/>
                                <w:b/>
                                <w:sz w:val="22"/>
                                <w:szCs w:val="22"/>
                              </w:rPr>
                              <w:t xml:space="preserve"> 23-G-024</w:t>
                            </w:r>
                          </w:p>
                          <w:p w14:paraId="0043257A" w14:textId="77777777" w:rsidR="00DC7FA9" w:rsidRDefault="00DC7FA9" w:rsidP="00DC7FA9"/>
                          <w:p w14:paraId="2B016109" w14:textId="77777777" w:rsidR="00DC7FA9" w:rsidRDefault="00DC7FA9" w:rsidP="00DC7FA9">
                            <w:pPr>
                              <w:ind w:left="0"/>
                              <w:rPr>
                                <w:rFonts w:ascii="Verdana" w:hAnsi="Verdana"/>
                                <w:color w:val="FF0000"/>
                              </w:rPr>
                            </w:pPr>
                          </w:p>
                          <w:p w14:paraId="6EF454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D018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23C60F3C"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925B93">
                        <w:rPr>
                          <w:rFonts w:ascii="Verdana" w:hAnsi="Verdana"/>
                          <w:b/>
                          <w:sz w:val="22"/>
                          <w:szCs w:val="22"/>
                        </w:rPr>
                        <w:t xml:space="preserve"> 23-G-024</w:t>
                      </w:r>
                    </w:p>
                    <w:p w14:paraId="0043257A" w14:textId="77777777" w:rsidR="00DC7FA9" w:rsidRDefault="00DC7FA9" w:rsidP="00DC7FA9"/>
                    <w:p w14:paraId="2B016109" w14:textId="77777777" w:rsidR="00DC7FA9" w:rsidRDefault="00DC7FA9" w:rsidP="00DC7FA9">
                      <w:pPr>
                        <w:ind w:left="0"/>
                        <w:rPr>
                          <w:rFonts w:ascii="Verdana" w:hAnsi="Verdana"/>
                          <w:color w:val="FF0000"/>
                        </w:rPr>
                      </w:pPr>
                    </w:p>
                    <w:p w14:paraId="6EF45416" w14:textId="77777777" w:rsidR="00DC7FA9" w:rsidRPr="00A52B53" w:rsidRDefault="00DC7FA9" w:rsidP="00DC7FA9">
                      <w:pPr>
                        <w:ind w:left="0"/>
                        <w:rPr>
                          <w:rFonts w:ascii="Verdana" w:hAnsi="Verdana"/>
                          <w:color w:val="FF0000"/>
                        </w:rPr>
                      </w:pPr>
                    </w:p>
                  </w:txbxContent>
                </v:textbox>
              </v:shape>
            </w:pict>
          </mc:Fallback>
        </mc:AlternateContent>
      </w:r>
    </w:p>
    <w:p w14:paraId="419E9677" w14:textId="77777777" w:rsidR="00DC7FA9" w:rsidRPr="00A10460" w:rsidRDefault="00DC7FA9" w:rsidP="00D62A67">
      <w:pPr>
        <w:spacing w:before="280"/>
        <w:rPr>
          <w:rFonts w:ascii="Verdana" w:hAnsi="Verdana"/>
          <w:sz w:val="22"/>
        </w:rPr>
      </w:pPr>
    </w:p>
    <w:p w14:paraId="7BFF36BB" w14:textId="77777777" w:rsidR="00925B93" w:rsidRPr="00AA433C" w:rsidRDefault="00925B93" w:rsidP="00925B93">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14:paraId="08E3AC88" w14:textId="77777777" w:rsidR="00DC7FA9" w:rsidRPr="00A10460" w:rsidRDefault="00925B93" w:rsidP="00925B93">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r w:rsidRPr="00AA433C">
        <w:rPr>
          <w:rFonts w:ascii="Verdana" w:hAnsi="Verdana" w:cs="Tahoma"/>
          <w:sz w:val="22"/>
          <w:szCs w:val="22"/>
        </w:rPr>
        <w:br/>
      </w:r>
      <w:r w:rsidR="00A10460" w:rsidRPr="00A10460">
        <w:rPr>
          <w:rFonts w:ascii="Verdana" w:hAnsi="Verdana"/>
          <w:sz w:val="22"/>
        </w:rPr>
        <w:br/>
      </w:r>
      <w:r w:rsidR="00A10460" w:rsidRPr="00A10460">
        <w:rPr>
          <w:rFonts w:ascii="Verdana" w:hAnsi="Verdana"/>
          <w:b/>
          <w:sz w:val="22"/>
        </w:rPr>
        <w:t>You asked:</w:t>
      </w:r>
    </w:p>
    <w:p w14:paraId="215E95FB" w14:textId="77777777" w:rsidR="002677FD" w:rsidRDefault="00925B93" w:rsidP="002677FD">
      <w:pPr>
        <w:rPr>
          <w:rFonts w:ascii="Verdana" w:hAnsi="Verdana"/>
          <w:bCs/>
          <w:noProof/>
          <w:sz w:val="22"/>
          <w:szCs w:val="22"/>
        </w:rPr>
      </w:pPr>
      <w:r w:rsidRPr="00925B93">
        <w:rPr>
          <w:rFonts w:ascii="Verdana" w:hAnsi="Verdana"/>
          <w:bCs/>
          <w:noProof/>
          <w:sz w:val="22"/>
          <w:szCs w:val="22"/>
        </w:rPr>
        <w:t>Health Board's total temporary agency spend for the financial year 22/23 broken down by Doctors, Nursing and AHP spend.</w:t>
      </w:r>
    </w:p>
    <w:p w14:paraId="44AC76FB" w14:textId="77777777" w:rsidR="00A10460" w:rsidRDefault="00A10460" w:rsidP="002677FD">
      <w:pPr>
        <w:rPr>
          <w:rFonts w:ascii="Verdana" w:hAnsi="Verdana"/>
          <w:bCs/>
          <w:noProof/>
          <w:sz w:val="22"/>
          <w:szCs w:val="22"/>
        </w:rPr>
      </w:pPr>
    </w:p>
    <w:p w14:paraId="275D48E3" w14:textId="77777777" w:rsidR="00925B93" w:rsidRDefault="00A10460" w:rsidP="00421E7F">
      <w:pPr>
        <w:rPr>
          <w:rFonts w:ascii="Verdana" w:hAnsi="Verdana"/>
          <w:b/>
          <w:bCs/>
          <w:noProof/>
          <w:sz w:val="22"/>
          <w:szCs w:val="22"/>
        </w:rPr>
      </w:pPr>
      <w:r w:rsidRPr="00A10460">
        <w:rPr>
          <w:rFonts w:ascii="Verdana" w:hAnsi="Verdana"/>
          <w:b/>
          <w:bCs/>
          <w:noProof/>
          <w:sz w:val="22"/>
          <w:szCs w:val="22"/>
        </w:rPr>
        <w:lastRenderedPageBreak/>
        <w:t>Our response:</w:t>
      </w:r>
      <w:r w:rsidR="00421E7F">
        <w:rPr>
          <w:rFonts w:ascii="Verdana" w:hAnsi="Verdana"/>
          <w:b/>
          <w:bCs/>
          <w:noProof/>
          <w:sz w:val="22"/>
          <w:szCs w:val="22"/>
        </w:rPr>
        <w:br/>
      </w:r>
      <w:r w:rsidR="00421E7F">
        <w:rPr>
          <w:rFonts w:ascii="Verdana" w:hAnsi="Verdana"/>
          <w:b/>
          <w:bCs/>
          <w:noProof/>
          <w:sz w:val="22"/>
          <w:szCs w:val="22"/>
        </w:rPr>
        <w:br/>
      </w:r>
      <w:r w:rsidR="00925B93" w:rsidRPr="00925B93">
        <w:rPr>
          <w:rFonts w:ascii="Verdana" w:hAnsi="Verdana"/>
          <w:bCs/>
          <w:noProof/>
          <w:sz w:val="22"/>
          <w:szCs w:val="22"/>
        </w:rPr>
        <w:t>Please note that other agency staff types (e.g. non-medical i.e. administrative staff amongst others) are also utilised. Therefore the figures below do not represent agency spend as a whole.</w:t>
      </w:r>
      <w:r w:rsidR="00421E7F">
        <w:rPr>
          <w:rFonts w:ascii="Verdana" w:hAnsi="Verdana"/>
          <w:b/>
          <w:bCs/>
          <w:noProof/>
          <w:sz w:val="22"/>
          <w:szCs w:val="22"/>
        </w:rPr>
        <w:br/>
      </w:r>
      <w:r w:rsidR="00421E7F">
        <w:rPr>
          <w:rFonts w:ascii="Verdana" w:hAnsi="Verdana"/>
          <w:b/>
          <w:bCs/>
          <w:noProof/>
          <w:sz w:val="22"/>
          <w:szCs w:val="22"/>
        </w:rPr>
        <w:br/>
      </w:r>
    </w:p>
    <w:tbl>
      <w:tblPr>
        <w:tblW w:w="7655" w:type="dxa"/>
        <w:jc w:val="center"/>
        <w:tblCellMar>
          <w:left w:w="0" w:type="dxa"/>
          <w:right w:w="0" w:type="dxa"/>
        </w:tblCellMar>
        <w:tblLook w:val="04A0" w:firstRow="1" w:lastRow="0" w:firstColumn="1" w:lastColumn="0" w:noHBand="0" w:noVBand="1"/>
      </w:tblPr>
      <w:tblGrid>
        <w:gridCol w:w="1531"/>
        <w:gridCol w:w="1531"/>
        <w:gridCol w:w="1531"/>
        <w:gridCol w:w="1531"/>
        <w:gridCol w:w="1531"/>
      </w:tblGrid>
      <w:tr w:rsidR="00925B93" w:rsidRPr="00391317" w14:paraId="468E7097" w14:textId="77777777" w:rsidTr="00925B93">
        <w:trPr>
          <w:trHeight w:val="312"/>
          <w:jc w:val="center"/>
        </w:trPr>
        <w:tc>
          <w:tcPr>
            <w:tcW w:w="153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C1EDCD" w14:textId="77777777" w:rsidR="00925B93" w:rsidRPr="00391317" w:rsidRDefault="00925B93" w:rsidP="00300B7F">
            <w:pPr>
              <w:spacing w:before="0" w:after="0" w:line="240" w:lineRule="auto"/>
              <w:ind w:left="0" w:right="0"/>
              <w:rPr>
                <w:rFonts w:ascii="Calibri" w:hAnsi="Calibri" w:cs="Calibri"/>
                <w:color w:val="000000"/>
              </w:rPr>
            </w:pPr>
            <w:r w:rsidRPr="00391317">
              <w:rPr>
                <w:rFonts w:ascii="Calibri" w:hAnsi="Calibri" w:cs="Calibri"/>
                <w:color w:val="000000"/>
              </w:rPr>
              <w:t>Staff Group</w:t>
            </w:r>
          </w:p>
        </w:tc>
        <w:tc>
          <w:tcPr>
            <w:tcW w:w="15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ACCBA4C"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Quarter 1 22/23</w:t>
            </w:r>
          </w:p>
        </w:tc>
        <w:tc>
          <w:tcPr>
            <w:tcW w:w="1531" w:type="dxa"/>
            <w:tcBorders>
              <w:top w:val="single" w:sz="8" w:space="0" w:color="000000"/>
              <w:left w:val="nil"/>
              <w:bottom w:val="nil"/>
              <w:right w:val="single" w:sz="8" w:space="0" w:color="000000"/>
            </w:tcBorders>
            <w:tcMar>
              <w:top w:w="0" w:type="dxa"/>
              <w:left w:w="108" w:type="dxa"/>
              <w:bottom w:w="0" w:type="dxa"/>
              <w:right w:w="108" w:type="dxa"/>
            </w:tcMar>
            <w:vAlign w:val="center"/>
            <w:hideMark/>
          </w:tcPr>
          <w:p w14:paraId="4B13D3DE"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Quarter 2</w:t>
            </w:r>
          </w:p>
        </w:tc>
        <w:tc>
          <w:tcPr>
            <w:tcW w:w="1531" w:type="dxa"/>
            <w:tcBorders>
              <w:top w:val="single" w:sz="8" w:space="0" w:color="000000"/>
              <w:left w:val="nil"/>
              <w:bottom w:val="nil"/>
              <w:right w:val="single" w:sz="8" w:space="0" w:color="000000"/>
            </w:tcBorders>
            <w:tcMar>
              <w:top w:w="0" w:type="dxa"/>
              <w:left w:w="108" w:type="dxa"/>
              <w:bottom w:w="0" w:type="dxa"/>
              <w:right w:w="108" w:type="dxa"/>
            </w:tcMar>
            <w:vAlign w:val="center"/>
            <w:hideMark/>
          </w:tcPr>
          <w:p w14:paraId="52B3D8F8"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Quarter 3</w:t>
            </w:r>
          </w:p>
        </w:tc>
        <w:tc>
          <w:tcPr>
            <w:tcW w:w="1531" w:type="dxa"/>
            <w:tcBorders>
              <w:top w:val="single" w:sz="8" w:space="0" w:color="000000"/>
              <w:left w:val="nil"/>
              <w:bottom w:val="nil"/>
              <w:right w:val="single" w:sz="8" w:space="0" w:color="000000"/>
            </w:tcBorders>
            <w:tcMar>
              <w:top w:w="0" w:type="dxa"/>
              <w:left w:w="108" w:type="dxa"/>
              <w:bottom w:w="0" w:type="dxa"/>
              <w:right w:w="108" w:type="dxa"/>
            </w:tcMar>
            <w:vAlign w:val="center"/>
            <w:hideMark/>
          </w:tcPr>
          <w:p w14:paraId="58977C75"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Quarter 4</w:t>
            </w:r>
          </w:p>
        </w:tc>
      </w:tr>
      <w:tr w:rsidR="00925B93" w:rsidRPr="00391317" w14:paraId="298CB358" w14:textId="77777777" w:rsidTr="00925B93">
        <w:trPr>
          <w:trHeight w:val="324"/>
          <w:jc w:val="center"/>
        </w:trPr>
        <w:tc>
          <w:tcPr>
            <w:tcW w:w="1531" w:type="dxa"/>
            <w:vMerge/>
            <w:tcBorders>
              <w:top w:val="single" w:sz="8" w:space="0" w:color="000000"/>
              <w:left w:val="single" w:sz="8" w:space="0" w:color="000000"/>
              <w:bottom w:val="single" w:sz="8" w:space="0" w:color="000000"/>
              <w:right w:val="single" w:sz="8" w:space="0" w:color="000000"/>
            </w:tcBorders>
            <w:vAlign w:val="center"/>
            <w:hideMark/>
          </w:tcPr>
          <w:p w14:paraId="618233C2" w14:textId="77777777" w:rsidR="00925B93" w:rsidRPr="00391317" w:rsidRDefault="00925B93" w:rsidP="00300B7F">
            <w:pPr>
              <w:spacing w:before="0" w:after="0" w:line="240" w:lineRule="auto"/>
              <w:ind w:left="0" w:right="0"/>
              <w:rPr>
                <w:rFonts w:ascii="Calibri" w:hAnsi="Calibri" w:cs="Calibri"/>
                <w:color w:val="000000"/>
              </w:rPr>
            </w:pPr>
          </w:p>
        </w:tc>
        <w:tc>
          <w:tcPr>
            <w:tcW w:w="1531" w:type="dxa"/>
            <w:vMerge/>
            <w:tcBorders>
              <w:top w:val="single" w:sz="8" w:space="0" w:color="000000"/>
              <w:left w:val="nil"/>
              <w:bottom w:val="single" w:sz="8" w:space="0" w:color="000000"/>
              <w:right w:val="single" w:sz="8" w:space="0" w:color="000000"/>
            </w:tcBorders>
            <w:vAlign w:val="center"/>
            <w:hideMark/>
          </w:tcPr>
          <w:p w14:paraId="5B0890B0" w14:textId="77777777" w:rsidR="00925B93" w:rsidRPr="00391317" w:rsidRDefault="00925B93" w:rsidP="00300B7F">
            <w:pPr>
              <w:spacing w:before="0" w:after="0" w:line="240" w:lineRule="auto"/>
              <w:ind w:left="0" w:right="0"/>
              <w:rPr>
                <w:rFonts w:ascii="Calibri" w:hAnsi="Calibri" w:cs="Calibri"/>
                <w:color w:val="000000"/>
              </w:rPr>
            </w:pPr>
          </w:p>
        </w:tc>
        <w:tc>
          <w:tcPr>
            <w:tcW w:w="15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A38966"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22/23</w:t>
            </w:r>
          </w:p>
        </w:tc>
        <w:tc>
          <w:tcPr>
            <w:tcW w:w="15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DB099E"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22/23</w:t>
            </w:r>
          </w:p>
        </w:tc>
        <w:tc>
          <w:tcPr>
            <w:tcW w:w="15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0C93BE" w14:textId="77777777" w:rsidR="00925B93" w:rsidRPr="00391317" w:rsidRDefault="00925B93" w:rsidP="00300B7F">
            <w:pPr>
              <w:spacing w:before="0" w:after="0" w:line="240" w:lineRule="auto"/>
              <w:ind w:left="0" w:right="0"/>
              <w:jc w:val="center"/>
              <w:rPr>
                <w:rFonts w:ascii="Calibri" w:hAnsi="Calibri" w:cs="Calibri"/>
                <w:color w:val="000000"/>
              </w:rPr>
            </w:pPr>
            <w:r w:rsidRPr="00391317">
              <w:rPr>
                <w:rFonts w:ascii="Calibri" w:hAnsi="Calibri" w:cs="Calibri"/>
                <w:color w:val="000000"/>
              </w:rPr>
              <w:t>22/23</w:t>
            </w:r>
          </w:p>
        </w:tc>
      </w:tr>
      <w:tr w:rsidR="00925B93" w:rsidRPr="00391317" w14:paraId="69587163" w14:textId="77777777" w:rsidTr="00925B93">
        <w:trPr>
          <w:trHeight w:val="324"/>
          <w:jc w:val="center"/>
        </w:trPr>
        <w:tc>
          <w:tcPr>
            <w:tcW w:w="153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C91036" w14:textId="77777777" w:rsidR="00925B93" w:rsidRPr="00391317" w:rsidRDefault="00925B93" w:rsidP="00300B7F">
            <w:pPr>
              <w:spacing w:before="0" w:after="0" w:line="240" w:lineRule="auto"/>
              <w:ind w:left="0" w:right="0"/>
              <w:rPr>
                <w:rFonts w:ascii="Calibri" w:hAnsi="Calibri" w:cs="Calibri"/>
                <w:color w:val="000000"/>
              </w:rPr>
            </w:pPr>
            <w:r w:rsidRPr="00391317">
              <w:rPr>
                <w:rFonts w:ascii="Calibri" w:hAnsi="Calibri" w:cs="Calibri"/>
                <w:color w:val="000000"/>
              </w:rPr>
              <w:t>Doctors</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5D7FA7E7"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1,106,470</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05594348"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1,165,821</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4C76C605"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695,669</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039795BF"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1,757,406</w:t>
            </w:r>
          </w:p>
        </w:tc>
      </w:tr>
      <w:tr w:rsidR="00925B93" w:rsidRPr="00391317" w14:paraId="2BD64CF3" w14:textId="77777777" w:rsidTr="00925B93">
        <w:trPr>
          <w:trHeight w:val="324"/>
          <w:jc w:val="center"/>
        </w:trPr>
        <w:tc>
          <w:tcPr>
            <w:tcW w:w="153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02DB3B" w14:textId="77777777" w:rsidR="00925B93" w:rsidRPr="00391317" w:rsidRDefault="00925B93" w:rsidP="00300B7F">
            <w:pPr>
              <w:spacing w:before="0" w:after="0" w:line="240" w:lineRule="auto"/>
              <w:ind w:left="0" w:right="0"/>
              <w:rPr>
                <w:rFonts w:ascii="Calibri" w:hAnsi="Calibri" w:cs="Calibri"/>
                <w:color w:val="000000"/>
              </w:rPr>
            </w:pPr>
            <w:r w:rsidRPr="00391317">
              <w:rPr>
                <w:rFonts w:ascii="Calibri" w:hAnsi="Calibri" w:cs="Calibri"/>
                <w:color w:val="000000"/>
              </w:rPr>
              <w:t>Nurses</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65A10800"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6,232,231</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6DBCD039"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5,823,671</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7F8D1968"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8,760,074</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6314B0FA"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7,337,824</w:t>
            </w:r>
          </w:p>
        </w:tc>
      </w:tr>
      <w:tr w:rsidR="00925B93" w:rsidRPr="00391317" w14:paraId="2560C215" w14:textId="77777777" w:rsidTr="00925B93">
        <w:trPr>
          <w:trHeight w:val="324"/>
          <w:jc w:val="center"/>
        </w:trPr>
        <w:tc>
          <w:tcPr>
            <w:tcW w:w="153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52CFDB" w14:textId="77777777" w:rsidR="00925B93" w:rsidRPr="00391317" w:rsidRDefault="00925B93" w:rsidP="00300B7F">
            <w:pPr>
              <w:spacing w:before="0" w:after="0" w:line="240" w:lineRule="auto"/>
              <w:ind w:left="0" w:right="0"/>
              <w:rPr>
                <w:rFonts w:ascii="Calibri" w:hAnsi="Calibri" w:cs="Calibri"/>
                <w:color w:val="000000"/>
              </w:rPr>
            </w:pPr>
            <w:r w:rsidRPr="00391317">
              <w:rPr>
                <w:rFonts w:ascii="Calibri" w:hAnsi="Calibri" w:cs="Calibri"/>
                <w:color w:val="000000"/>
              </w:rPr>
              <w:t>AHPs</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1EFCECA3"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£885,224</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680EE827"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£570,610</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1EED1030" w14:textId="77777777" w:rsidR="00925B93" w:rsidRPr="00391317" w:rsidRDefault="00925B93" w:rsidP="00300B7F">
            <w:pPr>
              <w:spacing w:before="0" w:after="0" w:line="240" w:lineRule="auto"/>
              <w:ind w:left="0" w:right="0"/>
              <w:jc w:val="center"/>
              <w:rPr>
                <w:rFonts w:ascii="Calibri" w:hAnsi="Calibri" w:cs="Calibri"/>
                <w:color w:val="000000"/>
              </w:rPr>
            </w:pPr>
            <w:r w:rsidRPr="00CE1A47">
              <w:rPr>
                <w:rFonts w:ascii="Calibri" w:hAnsi="Calibri" w:cs="Calibri"/>
                <w:color w:val="000000"/>
              </w:rPr>
              <w:t>£541,923</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0792CA1F"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-£109,955*</w:t>
            </w:r>
          </w:p>
        </w:tc>
      </w:tr>
      <w:tr w:rsidR="00925B93" w:rsidRPr="00391317" w14:paraId="282163D7" w14:textId="77777777" w:rsidTr="00925B93">
        <w:trPr>
          <w:trHeight w:val="324"/>
          <w:jc w:val="center"/>
        </w:trPr>
        <w:tc>
          <w:tcPr>
            <w:tcW w:w="153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0269A9" w14:textId="77777777" w:rsidR="00925B93" w:rsidRPr="00391317" w:rsidRDefault="00925B93" w:rsidP="00300B7F">
            <w:pPr>
              <w:spacing w:before="0" w:after="0" w:line="240" w:lineRule="auto"/>
              <w:ind w:left="0" w:right="0"/>
              <w:rPr>
                <w:rFonts w:ascii="Calibri" w:hAnsi="Calibri" w:cs="Calibri"/>
                <w:color w:val="000000"/>
              </w:rPr>
            </w:pPr>
            <w:r w:rsidRPr="00391317">
              <w:rPr>
                <w:rFonts w:ascii="Calibri" w:hAnsi="Calibri" w:cs="Calibri"/>
                <w:color w:val="000000"/>
              </w:rPr>
              <w:t>HCAs</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539C3D8D"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235,441</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2BF23D2A"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333,127</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0721402A"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511,833</w:t>
            </w:r>
          </w:p>
        </w:tc>
        <w:tc>
          <w:tcPr>
            <w:tcW w:w="1531" w:type="dxa"/>
            <w:tcBorders>
              <w:top w:val="nil"/>
              <w:left w:val="nil"/>
              <w:bottom w:val="single" w:sz="8" w:space="0" w:color="000000"/>
              <w:right w:val="single" w:sz="8" w:space="0" w:color="000000"/>
            </w:tcBorders>
            <w:tcMar>
              <w:top w:w="0" w:type="dxa"/>
              <w:left w:w="108" w:type="dxa"/>
              <w:bottom w:w="0" w:type="dxa"/>
              <w:right w:w="108" w:type="dxa"/>
            </w:tcMar>
            <w:hideMark/>
          </w:tcPr>
          <w:p w14:paraId="21A73ED0" w14:textId="77777777" w:rsidR="00925B93" w:rsidRPr="00391317" w:rsidRDefault="00925B93" w:rsidP="00300B7F">
            <w:pPr>
              <w:spacing w:before="0" w:after="0" w:line="240" w:lineRule="auto"/>
              <w:ind w:left="0" w:right="0"/>
              <w:jc w:val="center"/>
              <w:rPr>
                <w:rFonts w:ascii="Calibri" w:hAnsi="Calibri" w:cs="Calibri"/>
                <w:color w:val="000000"/>
              </w:rPr>
            </w:pPr>
            <w:r>
              <w:rPr>
                <w:rFonts w:ascii="Calibri" w:hAnsi="Calibri" w:cs="Calibri"/>
                <w:color w:val="000000"/>
              </w:rPr>
              <w:t>£</w:t>
            </w:r>
            <w:r w:rsidRPr="00391317">
              <w:rPr>
                <w:rFonts w:ascii="Calibri" w:hAnsi="Calibri" w:cs="Calibri"/>
                <w:color w:val="000000"/>
              </w:rPr>
              <w:t>508,135</w:t>
            </w:r>
          </w:p>
        </w:tc>
      </w:tr>
    </w:tbl>
    <w:p w14:paraId="7CFD9924" w14:textId="77777777" w:rsidR="007E41A2" w:rsidRDefault="00421E7F" w:rsidP="007E41A2">
      <w:pPr>
        <w:ind w:left="567"/>
        <w:rPr>
          <w:rFonts w:ascii="Verdana" w:hAnsi="Verdana"/>
          <w:bCs/>
          <w:noProof/>
          <w:sz w:val="22"/>
          <w:szCs w:val="22"/>
        </w:rPr>
      </w:pPr>
      <w:r>
        <w:rPr>
          <w:rFonts w:ascii="Verdana" w:hAnsi="Verdana"/>
          <w:b/>
          <w:bCs/>
          <w:noProof/>
          <w:sz w:val="22"/>
          <w:szCs w:val="22"/>
        </w:rPr>
        <w:br/>
      </w:r>
      <w:r w:rsidR="007E41A2">
        <w:rPr>
          <w:rFonts w:ascii="Verdana" w:hAnsi="Verdana"/>
          <w:bCs/>
          <w:noProof/>
          <w:sz w:val="22"/>
          <w:szCs w:val="22"/>
        </w:rPr>
        <w:t>*In Qtr 4</w:t>
      </w:r>
      <w:r w:rsidR="007E41A2" w:rsidRPr="005365B6">
        <w:rPr>
          <w:rFonts w:ascii="Verdana" w:hAnsi="Verdana"/>
          <w:bCs/>
          <w:noProof/>
          <w:sz w:val="22"/>
          <w:szCs w:val="22"/>
        </w:rPr>
        <w:t xml:space="preserve"> 22/23, the value of credit notes issues for agency AHP staff exceeded the expenditure by £109,955. This is why this figure is represented as a negative value.</w:t>
      </w:r>
    </w:p>
    <w:p w14:paraId="24000460" w14:textId="1239DD93"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2FB4A57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7CDB4" w14:textId="77777777" w:rsidR="00DD5E37" w:rsidRDefault="00DD5E37" w:rsidP="007D6A3E">
      <w:pPr>
        <w:spacing w:before="0" w:after="0" w:line="240" w:lineRule="auto"/>
      </w:pPr>
      <w:r>
        <w:separator/>
      </w:r>
    </w:p>
  </w:endnote>
  <w:endnote w:type="continuationSeparator" w:id="0">
    <w:p w14:paraId="1CC4F96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7A0EA"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6825503" wp14:editId="71040FB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6BC532EE" w14:textId="6866E7FD"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E41A2">
      <w:rPr>
        <w:noProof/>
      </w:rPr>
      <w:t>2</w:t>
    </w:r>
    <w:r w:rsidR="00795AD1" w:rsidRPr="00795AD1">
      <w:rPr>
        <w:noProof/>
      </w:rPr>
      <w:fldChar w:fldCharType="end"/>
    </w:r>
  </w:p>
  <w:p w14:paraId="073FD378"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574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00FFEFD" wp14:editId="40B61164">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9452D4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DE706BC"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2FA438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75FC39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8451EF0"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BCEA1" w14:textId="77777777" w:rsidR="00DD5E37" w:rsidRDefault="00DD5E37" w:rsidP="007D6A3E">
      <w:pPr>
        <w:spacing w:before="0" w:after="0" w:line="240" w:lineRule="auto"/>
      </w:pPr>
      <w:r>
        <w:separator/>
      </w:r>
    </w:p>
  </w:footnote>
  <w:footnote w:type="continuationSeparator" w:id="0">
    <w:p w14:paraId="4CEDF94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649F9"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3DC6940" wp14:editId="79BEA0E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12EAF68" wp14:editId="170BF05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2EF8B53"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AC09C7D" w14:textId="77777777"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14:paraId="1A402DC5" w14:textId="77777777" w:rsidR="00937E61" w:rsidRDefault="00937E61" w:rsidP="00937E61">
                          <w:pPr>
                            <w:spacing w:before="0" w:after="0"/>
                            <w:ind w:left="0"/>
                            <w:jc w:val="right"/>
                            <w:rPr>
                              <w:color w:val="6E609E"/>
                              <w:sz w:val="18"/>
                              <w:szCs w:val="18"/>
                            </w:rPr>
                          </w:pPr>
                        </w:p>
                        <w:p w14:paraId="2B28A78C"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51B07C8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2309991"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1pt;height:20.1pt;visibility:visible;mso-wrap-style:square" o:bullet="t">
        <v:imagedata r:id="rId1" o:title=""/>
      </v:shape>
    </w:pict>
  </w:numPicBullet>
  <w:numPicBullet w:numPicBulletId="1">
    <w:pict>
      <v:shape id="_x0000_i1035" type="#_x0000_t75" style="width:383.45pt;height:383.45pt;visibility:visible;mso-wrap-style:square" o:bullet="t">
        <v:imagedata r:id="rId2" o:title=""/>
      </v:shape>
    </w:pict>
  </w:numPicBullet>
  <w:numPicBullet w:numPicBulletId="2">
    <w:pict>
      <v:shape id="_x0000_i1036" type="#_x0000_t75" style="width:226.05pt;height:226.05pt;visibility:visible;mso-wrap-style:square" o:bullet="t">
        <v:imagedata r:id="rId3" o:title=""/>
      </v:shape>
    </w:pict>
  </w:numPicBullet>
  <w:numPicBullet w:numPicBulletId="3">
    <w:pict>
      <v:shape id="_x0000_i1037"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0D0967"/>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41A2"/>
    <w:rsid w:val="007F192C"/>
    <w:rsid w:val="00824D19"/>
    <w:rsid w:val="00846C1D"/>
    <w:rsid w:val="0089491A"/>
    <w:rsid w:val="008A2D60"/>
    <w:rsid w:val="0090178A"/>
    <w:rsid w:val="00912B14"/>
    <w:rsid w:val="00925B93"/>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D1F4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25B93"/>
    <w:rPr>
      <w:sz w:val="16"/>
      <w:szCs w:val="16"/>
    </w:rPr>
  </w:style>
  <w:style w:type="paragraph" w:styleId="CommentText">
    <w:name w:val="annotation text"/>
    <w:basedOn w:val="Normal"/>
    <w:link w:val="CommentTextChar"/>
    <w:uiPriority w:val="99"/>
    <w:semiHidden/>
    <w:unhideWhenUsed/>
    <w:rsid w:val="00925B93"/>
    <w:pPr>
      <w:spacing w:line="240" w:lineRule="auto"/>
    </w:pPr>
    <w:rPr>
      <w:sz w:val="20"/>
      <w:szCs w:val="20"/>
    </w:rPr>
  </w:style>
  <w:style w:type="character" w:customStyle="1" w:styleId="CommentTextChar">
    <w:name w:val="Comment Text Char"/>
    <w:basedOn w:val="DefaultParagraphFont"/>
    <w:link w:val="CommentText"/>
    <w:uiPriority w:val="99"/>
    <w:semiHidden/>
    <w:rsid w:val="00925B93"/>
  </w:style>
  <w:style w:type="paragraph" w:styleId="CommentSubject">
    <w:name w:val="annotation subject"/>
    <w:basedOn w:val="CommentText"/>
    <w:next w:val="CommentText"/>
    <w:link w:val="CommentSubjectChar"/>
    <w:uiPriority w:val="99"/>
    <w:semiHidden/>
    <w:unhideWhenUsed/>
    <w:rsid w:val="00925B93"/>
    <w:rPr>
      <w:b/>
      <w:bCs/>
    </w:rPr>
  </w:style>
  <w:style w:type="character" w:customStyle="1" w:styleId="CommentSubjectChar">
    <w:name w:val="Comment Subject Char"/>
    <w:basedOn w:val="CommentTextChar"/>
    <w:link w:val="CommentSubject"/>
    <w:uiPriority w:val="99"/>
    <w:semiHidden/>
    <w:rsid w:val="00925B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6D209-56D8-43A3-98DB-D96251523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8</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2023-08-04T07:37:00Z</dcterms:modified>
</cp:coreProperties>
</file>