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25B8" w:rsidRDefault="007A5616" w:rsidP="007A5616">
      <w:pPr>
        <w:spacing w:before="0" w:after="240"/>
        <w:ind w:left="0"/>
        <w:jc w:val="center"/>
        <w:rPr>
          <w:sz w:val="18"/>
          <w:szCs w:val="20"/>
        </w:rPr>
      </w:pPr>
      <w:r>
        <w:rPr>
          <w:sz w:val="18"/>
          <w:szCs w:val="20"/>
        </w:rPr>
        <w:t xml:space="preserve">    </w:t>
      </w:r>
      <w:proofErr w:type="spellStart"/>
      <w:r w:rsidRPr="007A5616">
        <w:rPr>
          <w:sz w:val="16"/>
          <w:szCs w:val="20"/>
        </w:rPr>
        <w:t>Rydym</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croesawu</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neu'r</w:t>
      </w:r>
      <w:proofErr w:type="spellEnd"/>
      <w:r w:rsidRPr="007A5616">
        <w:rPr>
          <w:sz w:val="16"/>
          <w:szCs w:val="20"/>
        </w:rPr>
        <w:t xml:space="preserve"> </w:t>
      </w:r>
      <w:proofErr w:type="spellStart"/>
      <w:r w:rsidRPr="007A5616">
        <w:rPr>
          <w:sz w:val="16"/>
          <w:szCs w:val="20"/>
        </w:rPr>
        <w:t>Saesneg</w:t>
      </w:r>
      <w:proofErr w:type="spellEnd"/>
      <w:r w:rsidRPr="007A5616">
        <w:rPr>
          <w:sz w:val="16"/>
          <w:szCs w:val="20"/>
        </w:rPr>
        <w:t xml:space="preserve">. </w:t>
      </w:r>
      <w:proofErr w:type="spellStart"/>
      <w:r w:rsidRPr="007A5616">
        <w:rPr>
          <w:sz w:val="16"/>
          <w:szCs w:val="20"/>
        </w:rPr>
        <w:t>Atebir</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ac </w:t>
      </w:r>
      <w:proofErr w:type="spellStart"/>
      <w:proofErr w:type="gramStart"/>
      <w:r w:rsidRPr="007A5616">
        <w:rPr>
          <w:sz w:val="16"/>
          <w:szCs w:val="20"/>
        </w:rPr>
        <w:t>ni</w:t>
      </w:r>
      <w:proofErr w:type="spellEnd"/>
      <w:proofErr w:type="gramEnd"/>
      <w:r w:rsidRPr="007A5616">
        <w:rPr>
          <w:sz w:val="16"/>
          <w:szCs w:val="20"/>
        </w:rPr>
        <w:t xml:space="preserve"> </w:t>
      </w:r>
      <w:proofErr w:type="spellStart"/>
      <w:r w:rsidRPr="007A5616">
        <w:rPr>
          <w:sz w:val="16"/>
          <w:szCs w:val="20"/>
        </w:rPr>
        <w:t>fydd</w:t>
      </w:r>
      <w:proofErr w:type="spellEnd"/>
      <w:r w:rsidRPr="007A5616">
        <w:rPr>
          <w:sz w:val="16"/>
          <w:szCs w:val="20"/>
        </w:rPr>
        <w:t xml:space="preserve"> </w:t>
      </w:r>
      <w:proofErr w:type="spellStart"/>
      <w:r w:rsidRPr="007A5616">
        <w:rPr>
          <w:sz w:val="16"/>
          <w:szCs w:val="20"/>
        </w:rPr>
        <w:t>hyn</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arwain</w:t>
      </w:r>
      <w:proofErr w:type="spellEnd"/>
      <w:r w:rsidRPr="007A5616">
        <w:rPr>
          <w:sz w:val="16"/>
          <w:szCs w:val="20"/>
        </w:rPr>
        <w:t xml:space="preserve"> at </w:t>
      </w:r>
      <w:proofErr w:type="spellStart"/>
      <w:r w:rsidRPr="007A5616">
        <w:rPr>
          <w:sz w:val="16"/>
          <w:szCs w:val="20"/>
        </w:rPr>
        <w:t>oedi</w:t>
      </w:r>
      <w:proofErr w:type="spellEnd"/>
      <w:r w:rsidRPr="007A5616">
        <w:rPr>
          <w:sz w:val="16"/>
          <w:szCs w:val="20"/>
        </w:rPr>
        <w:t xml:space="preserve">.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a:extLst/>
                      </wps:spPr>
                      <wps:txbx>
                        <w:txbxContent>
                          <w:p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proofErr w:type="spellStart"/>
                            <w:r w:rsidR="00DC7FA9" w:rsidRPr="00A10460">
                              <w:rPr>
                                <w:rFonts w:ascii="Verdana" w:hAnsi="Verdana"/>
                                <w:b/>
                                <w:sz w:val="22"/>
                                <w:szCs w:val="22"/>
                              </w:rPr>
                              <w:t>Ein</w:t>
                            </w:r>
                            <w:proofErr w:type="spellEnd"/>
                            <w:r w:rsidR="00DC7FA9" w:rsidRPr="00A10460">
                              <w:rPr>
                                <w:rFonts w:ascii="Verdana" w:hAnsi="Verdana"/>
                                <w:b/>
                                <w:sz w:val="22"/>
                                <w:szCs w:val="22"/>
                              </w:rPr>
                              <w:t xml:space="preserve">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5D612E">
                              <w:rPr>
                                <w:rFonts w:ascii="Verdana" w:hAnsi="Verdana"/>
                                <w:b/>
                                <w:sz w:val="22"/>
                                <w:szCs w:val="22"/>
                              </w:rPr>
                              <w:t xml:space="preserve"> 23-H-052</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" filled="f" stroked="f">
                <v:textbox>
                  <w:txbxContent>
                    <w:p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proofErr w:type="spellStart"/>
                      <w:r w:rsidR="00DC7FA9" w:rsidRPr="00A10460">
                        <w:rPr>
                          <w:rFonts w:ascii="Verdana" w:hAnsi="Verdana"/>
                          <w:b/>
                          <w:sz w:val="22"/>
                          <w:szCs w:val="22"/>
                        </w:rPr>
                        <w:t>Ein</w:t>
                      </w:r>
                      <w:proofErr w:type="spellEnd"/>
                      <w:r w:rsidR="00DC7FA9" w:rsidRPr="00A10460">
                        <w:rPr>
                          <w:rFonts w:ascii="Verdana" w:hAnsi="Verdana"/>
                          <w:b/>
                          <w:sz w:val="22"/>
                          <w:szCs w:val="22"/>
                        </w:rPr>
                        <w:t xml:space="preserve">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5D612E">
                        <w:rPr>
                          <w:rFonts w:ascii="Verdana" w:hAnsi="Verdana"/>
                          <w:b/>
                          <w:sz w:val="22"/>
                          <w:szCs w:val="22"/>
                        </w:rPr>
                        <w:t xml:space="preserve"> 23-H-052</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p>
    <w:p w:rsidR="00DC7FA9" w:rsidRPr="00A10460" w:rsidRDefault="00DC7FA9" w:rsidP="00D62A67">
      <w:pPr>
        <w:spacing w:before="280"/>
        <w:rPr>
          <w:rFonts w:ascii="Verdana" w:hAnsi="Verdana"/>
          <w:sz w:val="22"/>
        </w:rPr>
      </w:pPr>
    </w:p>
    <w:p w:rsidR="005D612E" w:rsidRPr="00AA433C" w:rsidRDefault="005D612E" w:rsidP="005D612E">
      <w:pPr>
        <w:rPr>
          <w:rFonts w:ascii="Verdana" w:hAnsi="Verdana" w:cs="Tahoma"/>
          <w:sz w:val="22"/>
          <w:szCs w:val="22"/>
        </w:rPr>
      </w:pPr>
      <w:r w:rsidRPr="00AA433C">
        <w:rPr>
          <w:rFonts w:ascii="Verdana" w:hAnsi="Verdana" w:cs="Tahoma"/>
          <w:sz w:val="22"/>
          <w:szCs w:val="22"/>
        </w:rPr>
        <w:t xml:space="preserve">Please note that the Health Board is carrying out significant work around recruitment generally and has a dedicated area on its website for recruitment: https://sbuhb.nhs.wales/jobs/jobs-and-volunteering. Within this area of the website the Health Board has details of vacancies, up-coming recruitment days, contact information and short videos (developed in-house) advertising the benefits of working for SBU and interviews with staff. As well as emphasising the career and learning opportunities offered by being part of such a large NHS organisation, we actively promote the great work-life balance that living in Swansea and South West Wales offers, including affordable housing, our beaches, countryside, etc. Much of our nurse recruitment campaigning is done through targeted social media campaigning, which has resulted in a number of experienced nurses joining us from other parts of the UK. </w:t>
      </w:r>
      <w:r>
        <w:rPr>
          <w:rFonts w:ascii="Verdana" w:hAnsi="Verdana" w:cs="Tahoma"/>
          <w:sz w:val="22"/>
          <w:szCs w:val="22"/>
        </w:rPr>
        <w:br/>
      </w:r>
      <w:r>
        <w:rPr>
          <w:rFonts w:ascii="Verdana" w:hAnsi="Verdana" w:cs="Tahoma"/>
          <w:sz w:val="22"/>
          <w:szCs w:val="22"/>
        </w:rPr>
        <w:br/>
      </w:r>
      <w:r w:rsidRPr="00AA433C">
        <w:rPr>
          <w:rFonts w:ascii="Verdana" w:hAnsi="Verdana" w:cs="Tahoma"/>
          <w:sz w:val="22"/>
          <w:szCs w:val="22"/>
        </w:rPr>
        <w:t xml:space="preserve">Work is underway to almost double the number of new nurses being recruited to Swansea Bay. Hundreds of nurses from overseas, known as internationally educated nurses, are being targeted to join the health board. Recruitment of internationally educated nurses is a key part of the health board’s recruitment and retention plans. The health board is also looking to identify existing staff who wish to progress further by developing additional skills. In the last financial year, the health board recruited 140 internationally educated nurses. The target of 350 offers for overseas nurses for </w:t>
      </w:r>
      <w:r>
        <w:rPr>
          <w:rFonts w:ascii="Verdana" w:hAnsi="Verdana" w:cs="Tahoma"/>
          <w:sz w:val="22"/>
          <w:szCs w:val="22"/>
        </w:rPr>
        <w:t xml:space="preserve">2022/23 has been met. </w:t>
      </w:r>
      <w:r w:rsidRPr="00AA433C">
        <w:rPr>
          <w:rFonts w:ascii="Verdana" w:hAnsi="Verdana" w:cs="Tahoma"/>
          <w:sz w:val="22"/>
          <w:szCs w:val="22"/>
        </w:rPr>
        <w:t>The plan for 2023/24 is to recruit a further 350 nurses.</w:t>
      </w:r>
    </w:p>
    <w:p w:rsidR="005D612E" w:rsidRDefault="005D612E" w:rsidP="005D612E">
      <w:pPr>
        <w:spacing w:before="280"/>
        <w:rPr>
          <w:rFonts w:ascii="Verdana" w:hAnsi="Verdana"/>
          <w:b/>
          <w:sz w:val="22"/>
        </w:rPr>
      </w:pPr>
      <w:r w:rsidRPr="00AA433C">
        <w:rPr>
          <w:rFonts w:ascii="Verdana" w:hAnsi="Verdana" w:cs="Tahoma"/>
          <w:sz w:val="22"/>
          <w:szCs w:val="22"/>
        </w:rPr>
        <w:t>Healthcare support workers are also being encouraged to up-skill and expand their roles. We are also run a scheme with Swansea University where a number of our healthcare support workers have the opportunity to train part-time to become registered nurses while still working as support workers. Other initiatives include the expansion of band four healthcare support worker roles across the organisation.</w:t>
      </w:r>
    </w:p>
    <w:p w:rsidR="005D612E" w:rsidRPr="005D612E" w:rsidRDefault="005D612E" w:rsidP="005D612E">
      <w:pPr>
        <w:pStyle w:val="NormalWeb"/>
        <w:shd w:val="clear" w:color="auto" w:fill="FFFFFF"/>
        <w:spacing w:after="80" w:line="252" w:lineRule="auto"/>
        <w:ind w:left="505"/>
        <w:rPr>
          <w:rFonts w:ascii="Verdana" w:hAnsi="Verdana"/>
          <w:sz w:val="22"/>
          <w:szCs w:val="22"/>
        </w:rPr>
      </w:pPr>
      <w:r>
        <w:rPr>
          <w:rFonts w:ascii="Verdana" w:hAnsi="Verdana"/>
          <w:b/>
          <w:sz w:val="22"/>
        </w:rPr>
        <w:br/>
      </w:r>
      <w:r w:rsidR="00A10460" w:rsidRPr="00A10460">
        <w:rPr>
          <w:rFonts w:ascii="Verdana" w:hAnsi="Verdana"/>
          <w:b/>
          <w:sz w:val="22"/>
        </w:rPr>
        <w:t>You asked</w:t>
      </w:r>
      <w:proofErr w:type="gramStart"/>
      <w:r w:rsidR="00A10460" w:rsidRPr="00A10460">
        <w:rPr>
          <w:rFonts w:ascii="Verdana" w:hAnsi="Verdana"/>
          <w:b/>
          <w:sz w:val="22"/>
        </w:rPr>
        <w:t>:</w:t>
      </w:r>
      <w:proofErr w:type="gramEnd"/>
      <w:r>
        <w:rPr>
          <w:rFonts w:ascii="Verdana" w:hAnsi="Verdana"/>
          <w:b/>
          <w:sz w:val="22"/>
        </w:rPr>
        <w:br/>
      </w:r>
      <w:r>
        <w:rPr>
          <w:rFonts w:ascii="Verdana" w:hAnsi="Verdana"/>
          <w:b/>
          <w:sz w:val="22"/>
        </w:rPr>
        <w:br/>
      </w:r>
      <w:r w:rsidRPr="005D612E">
        <w:rPr>
          <w:rFonts w:ascii="Verdana" w:hAnsi="Verdana"/>
          <w:b/>
          <w:color w:val="000000"/>
          <w:sz w:val="22"/>
          <w:szCs w:val="22"/>
        </w:rPr>
        <w:t>Under the Freedom of Information Act 2000, could you please provide me with the following information in relation to temporary agency staffing.</w:t>
      </w:r>
    </w:p>
    <w:p w:rsidR="00DC7FA9" w:rsidRPr="005D612E" w:rsidRDefault="00DC7FA9" w:rsidP="00D62A67">
      <w:pPr>
        <w:spacing w:before="280"/>
        <w:rPr>
          <w:rFonts w:ascii="Verdana" w:hAnsi="Verdana"/>
          <w:b/>
          <w:sz w:val="22"/>
          <w:szCs w:val="22"/>
        </w:rPr>
      </w:pPr>
    </w:p>
    <w:p w:rsidR="005D612E" w:rsidRPr="005D612E" w:rsidRDefault="005D612E" w:rsidP="005D612E">
      <w:pPr>
        <w:pStyle w:val="NormalWeb"/>
        <w:numPr>
          <w:ilvl w:val="0"/>
          <w:numId w:val="18"/>
        </w:numPr>
        <w:shd w:val="clear" w:color="auto" w:fill="FFFFFF"/>
        <w:spacing w:after="80" w:line="252" w:lineRule="auto"/>
        <w:ind w:left="357" w:hanging="357"/>
        <w:rPr>
          <w:rFonts w:ascii="Verdana" w:hAnsi="Verdana"/>
          <w:sz w:val="22"/>
          <w:szCs w:val="22"/>
          <w:u w:val="single"/>
        </w:rPr>
      </w:pPr>
      <w:r w:rsidRPr="005D612E">
        <w:rPr>
          <w:rFonts w:ascii="Verdana" w:hAnsi="Verdana"/>
          <w:b/>
          <w:bCs/>
          <w:color w:val="000000"/>
          <w:sz w:val="22"/>
          <w:szCs w:val="22"/>
        </w:rPr>
        <w:lastRenderedPageBreak/>
        <w:t>Neutral Vend (NV) or Master Vend (MV) Agency Supplier:</w:t>
      </w:r>
    </w:p>
    <w:p w:rsidR="005D612E" w:rsidRPr="005D612E" w:rsidRDefault="005D612E" w:rsidP="005D612E">
      <w:pPr>
        <w:pStyle w:val="NormalWeb"/>
        <w:shd w:val="clear" w:color="auto" w:fill="FFFFFF"/>
        <w:spacing w:after="80" w:line="252" w:lineRule="auto"/>
        <w:ind w:left="360"/>
        <w:rPr>
          <w:rFonts w:ascii="Verdana" w:hAnsi="Verdana"/>
          <w:b/>
          <w:sz w:val="22"/>
          <w:szCs w:val="22"/>
          <w:u w:val="single"/>
        </w:rPr>
      </w:pPr>
      <w:r w:rsidRPr="005D612E">
        <w:rPr>
          <w:rFonts w:ascii="Verdana" w:hAnsi="Verdana"/>
          <w:b/>
          <w:color w:val="000000"/>
          <w:sz w:val="22"/>
          <w:szCs w:val="22"/>
          <w:u w:val="single"/>
        </w:rPr>
        <w:t>i. Medical</w:t>
      </w:r>
    </w:p>
    <w:p w:rsidR="005D612E" w:rsidRPr="005D612E" w:rsidRDefault="005D612E" w:rsidP="005D612E">
      <w:pPr>
        <w:numPr>
          <w:ilvl w:val="0"/>
          <w:numId w:val="19"/>
        </w:numPr>
        <w:shd w:val="clear" w:color="auto" w:fill="FFFFFF"/>
        <w:spacing w:before="0" w:after="80" w:line="252" w:lineRule="auto"/>
        <w:ind w:right="0"/>
        <w:rPr>
          <w:rFonts w:ascii="Verdana" w:hAnsi="Verdana"/>
          <w:b/>
          <w:sz w:val="22"/>
          <w:szCs w:val="22"/>
        </w:rPr>
      </w:pPr>
      <w:r w:rsidRPr="005D612E">
        <w:rPr>
          <w:rFonts w:ascii="Verdana" w:hAnsi="Verdana"/>
          <w:b/>
          <w:color w:val="000000"/>
          <w:sz w:val="22"/>
          <w:szCs w:val="22"/>
        </w:rPr>
        <w:t>Name of the NV or MV agency supplier</w:t>
      </w:r>
    </w:p>
    <w:p w:rsidR="005D612E" w:rsidRPr="005D612E" w:rsidRDefault="005D612E" w:rsidP="005D612E">
      <w:pPr>
        <w:numPr>
          <w:ilvl w:val="0"/>
          <w:numId w:val="19"/>
        </w:numPr>
        <w:shd w:val="clear" w:color="auto" w:fill="FFFFFF"/>
        <w:spacing w:before="0" w:after="80" w:line="252" w:lineRule="auto"/>
        <w:ind w:right="0"/>
        <w:rPr>
          <w:rFonts w:ascii="Verdana" w:hAnsi="Verdana"/>
          <w:sz w:val="22"/>
          <w:szCs w:val="22"/>
        </w:rPr>
      </w:pPr>
      <w:r w:rsidRPr="005D612E">
        <w:rPr>
          <w:rFonts w:ascii="Verdana" w:hAnsi="Verdana"/>
          <w:b/>
          <w:color w:val="000000"/>
          <w:sz w:val="22"/>
          <w:szCs w:val="22"/>
        </w:rPr>
        <w:t>Expiry date of contract with the NV or MV agency supplier?</w:t>
      </w:r>
      <w:r w:rsidRPr="005D612E">
        <w:rPr>
          <w:rFonts w:ascii="Verdana" w:hAnsi="Verdana"/>
          <w:color w:val="1F497D"/>
          <w:sz w:val="22"/>
          <w:szCs w:val="22"/>
        </w:rPr>
        <w:br/>
      </w:r>
      <w:r>
        <w:rPr>
          <w:rFonts w:ascii="Verdana" w:hAnsi="Verdana"/>
          <w:color w:val="FF0000"/>
          <w:sz w:val="22"/>
          <w:szCs w:val="22"/>
        </w:rPr>
        <w:br/>
      </w:r>
      <w:r w:rsidRPr="00524A9A">
        <w:rPr>
          <w:rFonts w:ascii="Verdana" w:hAnsi="Verdana"/>
          <w:sz w:val="22"/>
          <w:szCs w:val="22"/>
        </w:rPr>
        <w:t xml:space="preserve">We have recently responded to an FOIA request regarding this subject. Therefore </w:t>
      </w:r>
      <w:r w:rsidRPr="00524A9A">
        <w:rPr>
          <w:rFonts w:ascii="Verdana" w:hAnsi="Verdana" w:cs="Tahoma"/>
          <w:sz w:val="22"/>
          <w:szCs w:val="22"/>
        </w:rPr>
        <w:t xml:space="preserve">I can confirm that the information you are seeking is held on our website within our FOIA disclosure log. Under Section 21 of the </w:t>
      </w:r>
      <w:smartTag w:uri="urn:schemas-microsoft-com:office:smarttags" w:element="address">
        <w:r w:rsidRPr="00524A9A">
          <w:rPr>
            <w:rFonts w:ascii="Verdana" w:hAnsi="Verdana" w:cs="Tahoma"/>
            <w:sz w:val="22"/>
            <w:szCs w:val="22"/>
          </w:rPr>
          <w:t>Freedom of Information</w:t>
        </w:r>
      </w:smartTag>
      <w:r w:rsidRPr="00524A9A">
        <w:rPr>
          <w:rFonts w:ascii="Verdana" w:hAnsi="Verdana" w:cs="Tahoma"/>
          <w:sz w:val="22"/>
          <w:szCs w:val="22"/>
        </w:rPr>
        <w:t xml:space="preserve"> Act </w:t>
      </w:r>
      <w:r w:rsidRPr="00524A9A">
        <w:rPr>
          <w:rFonts w:ascii="Verdana" w:hAnsi="Verdana"/>
          <w:sz w:val="22"/>
          <w:szCs w:val="22"/>
        </w:rPr>
        <w:t>(information accessible by other means)</w:t>
      </w:r>
      <w:r w:rsidRPr="00524A9A">
        <w:rPr>
          <w:rFonts w:ascii="Verdana" w:hAnsi="Verdana" w:cs="Tahoma"/>
          <w:sz w:val="22"/>
          <w:szCs w:val="22"/>
        </w:rPr>
        <w:t xml:space="preserve">, we are not required to provide information in response to a request if the information is already reasonably accessible to you. </w:t>
      </w:r>
      <w:r w:rsidRPr="00524A9A">
        <w:rPr>
          <w:rFonts w:ascii="Verdana" w:hAnsi="Verdana"/>
          <w:sz w:val="22"/>
          <w:szCs w:val="22"/>
        </w:rPr>
        <w:t xml:space="preserve">May I therefore recommend that you look at this link to our website: </w:t>
      </w:r>
      <w:hyperlink r:id="rId8" w:history="1">
        <w:r w:rsidRPr="005D612E">
          <w:rPr>
            <w:rStyle w:val="Hyperlink"/>
            <w:rFonts w:ascii="Verdana" w:hAnsi="Verdana"/>
            <w:sz w:val="22"/>
            <w:szCs w:val="22"/>
          </w:rPr>
          <w:t>sbuhb.nhs.wales/files/freedom-of-information-disclosure-log-2023/february/23-b-048-agency-and-bank-staff/</w:t>
        </w:r>
      </w:hyperlink>
    </w:p>
    <w:p w:rsidR="005D612E" w:rsidRPr="005D612E" w:rsidRDefault="005D612E" w:rsidP="005D612E">
      <w:pPr>
        <w:shd w:val="clear" w:color="auto" w:fill="FFFFFF"/>
        <w:spacing w:after="80" w:line="252" w:lineRule="auto"/>
        <w:ind w:left="1080"/>
        <w:rPr>
          <w:rFonts w:ascii="Verdana" w:hAnsi="Verdana"/>
          <w:sz w:val="22"/>
          <w:szCs w:val="22"/>
        </w:rPr>
      </w:pPr>
    </w:p>
    <w:p w:rsidR="005D612E" w:rsidRPr="005D612E" w:rsidRDefault="005D612E" w:rsidP="005D612E">
      <w:pPr>
        <w:pStyle w:val="NormalWeb"/>
        <w:shd w:val="clear" w:color="auto" w:fill="FFFFFF"/>
        <w:spacing w:after="80" w:line="252" w:lineRule="auto"/>
        <w:ind w:left="357"/>
        <w:rPr>
          <w:rFonts w:ascii="Verdana" w:hAnsi="Verdana"/>
          <w:b/>
          <w:sz w:val="22"/>
          <w:szCs w:val="22"/>
          <w:u w:val="single"/>
        </w:rPr>
      </w:pPr>
      <w:r w:rsidRPr="005D612E">
        <w:rPr>
          <w:rFonts w:ascii="Verdana" w:hAnsi="Verdana"/>
          <w:b/>
          <w:color w:val="000000"/>
          <w:sz w:val="22"/>
          <w:szCs w:val="22"/>
          <w:u w:val="single"/>
        </w:rPr>
        <w:t>ii. Allied Health Professionals (AHPs)</w:t>
      </w:r>
    </w:p>
    <w:p w:rsidR="005D612E" w:rsidRPr="005D612E" w:rsidRDefault="005D612E" w:rsidP="005D612E">
      <w:pPr>
        <w:numPr>
          <w:ilvl w:val="0"/>
          <w:numId w:val="19"/>
        </w:numPr>
        <w:shd w:val="clear" w:color="auto" w:fill="FFFFFF"/>
        <w:spacing w:before="0" w:after="80" w:line="252" w:lineRule="auto"/>
        <w:ind w:right="0"/>
        <w:rPr>
          <w:rFonts w:ascii="Verdana" w:hAnsi="Verdana"/>
          <w:b/>
          <w:sz w:val="22"/>
          <w:szCs w:val="22"/>
        </w:rPr>
      </w:pPr>
      <w:r w:rsidRPr="005D612E">
        <w:rPr>
          <w:rFonts w:ascii="Verdana" w:hAnsi="Verdana"/>
          <w:b/>
          <w:color w:val="000000"/>
          <w:sz w:val="22"/>
          <w:szCs w:val="22"/>
        </w:rPr>
        <w:t>Name of the NV or MV agency supplier</w:t>
      </w:r>
    </w:p>
    <w:p w:rsidR="005D612E" w:rsidRPr="005D612E" w:rsidRDefault="005D612E" w:rsidP="005D612E">
      <w:pPr>
        <w:numPr>
          <w:ilvl w:val="0"/>
          <w:numId w:val="19"/>
        </w:numPr>
        <w:shd w:val="clear" w:color="auto" w:fill="FFFFFF"/>
        <w:spacing w:before="0" w:after="80" w:line="252" w:lineRule="auto"/>
        <w:ind w:right="0"/>
        <w:rPr>
          <w:rFonts w:ascii="Verdana" w:hAnsi="Verdana"/>
          <w:color w:val="1F497D"/>
          <w:sz w:val="22"/>
          <w:szCs w:val="22"/>
        </w:rPr>
      </w:pPr>
      <w:r w:rsidRPr="005D612E">
        <w:rPr>
          <w:rFonts w:ascii="Verdana" w:hAnsi="Verdana"/>
          <w:b/>
          <w:color w:val="000000"/>
          <w:sz w:val="22"/>
          <w:szCs w:val="22"/>
        </w:rPr>
        <w:t>Expiry date of contract with the NV or MV agency supplier</w:t>
      </w:r>
      <w:r w:rsidRPr="005D612E">
        <w:rPr>
          <w:rFonts w:ascii="Verdana" w:hAnsi="Verdana"/>
          <w:color w:val="1F497D"/>
          <w:sz w:val="22"/>
          <w:szCs w:val="22"/>
        </w:rPr>
        <w:br/>
      </w:r>
      <w:r>
        <w:rPr>
          <w:rFonts w:ascii="Verdana" w:hAnsi="Verdana"/>
          <w:color w:val="FF0000"/>
          <w:sz w:val="22"/>
          <w:szCs w:val="22"/>
        </w:rPr>
        <w:br/>
      </w:r>
      <w:proofErr w:type="gramStart"/>
      <w:r w:rsidRPr="00524A9A">
        <w:rPr>
          <w:rFonts w:ascii="Verdana" w:hAnsi="Verdana"/>
          <w:sz w:val="22"/>
          <w:szCs w:val="22"/>
        </w:rPr>
        <w:t>We</w:t>
      </w:r>
      <w:proofErr w:type="gramEnd"/>
      <w:r w:rsidRPr="00524A9A">
        <w:rPr>
          <w:rFonts w:ascii="Verdana" w:hAnsi="Verdana"/>
          <w:sz w:val="22"/>
          <w:szCs w:val="22"/>
        </w:rPr>
        <w:t xml:space="preserve"> have recently responded to an FOIA request regarding this subject. Therefore </w:t>
      </w:r>
      <w:r w:rsidRPr="00524A9A">
        <w:rPr>
          <w:rFonts w:ascii="Verdana" w:hAnsi="Verdana" w:cs="Tahoma"/>
          <w:sz w:val="22"/>
          <w:szCs w:val="22"/>
        </w:rPr>
        <w:t xml:space="preserve">I can confirm that the information you are seeking is held on our website within our FOIA disclosure log. Under Section 21 of the </w:t>
      </w:r>
      <w:smartTag w:uri="urn:schemas-microsoft-com:office:smarttags" w:element="address">
        <w:r w:rsidRPr="00524A9A">
          <w:rPr>
            <w:rFonts w:ascii="Verdana" w:hAnsi="Verdana" w:cs="Tahoma"/>
            <w:sz w:val="22"/>
            <w:szCs w:val="22"/>
          </w:rPr>
          <w:t>Freedom of Information</w:t>
        </w:r>
      </w:smartTag>
      <w:r w:rsidRPr="00524A9A">
        <w:rPr>
          <w:rFonts w:ascii="Verdana" w:hAnsi="Verdana" w:cs="Tahoma"/>
          <w:sz w:val="22"/>
          <w:szCs w:val="22"/>
        </w:rPr>
        <w:t xml:space="preserve"> Act </w:t>
      </w:r>
      <w:r w:rsidRPr="00524A9A">
        <w:rPr>
          <w:rFonts w:ascii="Verdana" w:hAnsi="Verdana"/>
          <w:sz w:val="22"/>
          <w:szCs w:val="22"/>
        </w:rPr>
        <w:t>(information accessible by other means)</w:t>
      </w:r>
      <w:r w:rsidRPr="00524A9A">
        <w:rPr>
          <w:rFonts w:ascii="Verdana" w:hAnsi="Verdana" w:cs="Tahoma"/>
          <w:sz w:val="22"/>
          <w:szCs w:val="22"/>
        </w:rPr>
        <w:t xml:space="preserve">, we are not required to provide information in response to a request if the information is already reasonably accessible to you. </w:t>
      </w:r>
      <w:r w:rsidRPr="00524A9A">
        <w:rPr>
          <w:rFonts w:ascii="Verdana" w:hAnsi="Verdana"/>
          <w:sz w:val="22"/>
          <w:szCs w:val="22"/>
        </w:rPr>
        <w:t xml:space="preserve">May I therefore recommend that you look at this link to our website: </w:t>
      </w:r>
      <w:hyperlink r:id="rId9" w:history="1">
        <w:r w:rsidRPr="005D612E">
          <w:rPr>
            <w:rStyle w:val="Hyperlink"/>
            <w:rFonts w:ascii="Verdana" w:hAnsi="Verdana"/>
            <w:sz w:val="22"/>
            <w:szCs w:val="22"/>
          </w:rPr>
          <w:t>sbuhb.nhs.wales/files/freedom-of-information-disclosure-log-2023/february/23-b-048-agency-and-bank-staff/</w:t>
        </w:r>
      </w:hyperlink>
      <w:r>
        <w:rPr>
          <w:rFonts w:ascii="Verdana" w:hAnsi="Verdana"/>
          <w:sz w:val="22"/>
          <w:szCs w:val="22"/>
        </w:rPr>
        <w:br/>
      </w:r>
    </w:p>
    <w:p w:rsidR="005D612E" w:rsidRPr="005D612E" w:rsidRDefault="005D612E" w:rsidP="005D612E">
      <w:pPr>
        <w:pStyle w:val="NormalWeb"/>
        <w:shd w:val="clear" w:color="auto" w:fill="FFFFFF"/>
        <w:spacing w:after="80" w:line="252" w:lineRule="auto"/>
        <w:ind w:left="357"/>
        <w:rPr>
          <w:rFonts w:ascii="Verdana" w:hAnsi="Verdana"/>
          <w:b/>
          <w:sz w:val="22"/>
          <w:szCs w:val="22"/>
          <w:u w:val="single"/>
        </w:rPr>
      </w:pPr>
      <w:r w:rsidRPr="005D612E">
        <w:rPr>
          <w:rFonts w:ascii="Verdana" w:hAnsi="Verdana"/>
          <w:b/>
          <w:color w:val="000000"/>
          <w:sz w:val="22"/>
          <w:szCs w:val="22"/>
          <w:u w:val="single"/>
        </w:rPr>
        <w:t>iii. Nursing</w:t>
      </w:r>
    </w:p>
    <w:p w:rsidR="005D612E" w:rsidRPr="005D612E" w:rsidRDefault="005D612E" w:rsidP="005D612E">
      <w:pPr>
        <w:numPr>
          <w:ilvl w:val="0"/>
          <w:numId w:val="19"/>
        </w:numPr>
        <w:shd w:val="clear" w:color="auto" w:fill="FFFFFF"/>
        <w:spacing w:before="0" w:after="80" w:line="252" w:lineRule="auto"/>
        <w:ind w:right="0"/>
        <w:rPr>
          <w:rFonts w:ascii="Verdana" w:hAnsi="Verdana"/>
          <w:b/>
          <w:sz w:val="22"/>
          <w:szCs w:val="22"/>
        </w:rPr>
      </w:pPr>
      <w:r w:rsidRPr="005D612E">
        <w:rPr>
          <w:rFonts w:ascii="Verdana" w:hAnsi="Verdana"/>
          <w:b/>
          <w:color w:val="000000"/>
          <w:sz w:val="22"/>
          <w:szCs w:val="22"/>
        </w:rPr>
        <w:t>Name of the NV or MV agency supplier</w:t>
      </w:r>
    </w:p>
    <w:p w:rsidR="005D612E" w:rsidRPr="005D612E" w:rsidRDefault="005D612E" w:rsidP="005D612E">
      <w:pPr>
        <w:numPr>
          <w:ilvl w:val="0"/>
          <w:numId w:val="19"/>
        </w:numPr>
        <w:shd w:val="clear" w:color="auto" w:fill="FFFFFF"/>
        <w:spacing w:before="0" w:after="80" w:line="252" w:lineRule="auto"/>
        <w:ind w:right="0"/>
        <w:rPr>
          <w:rFonts w:ascii="Verdana" w:hAnsi="Verdana"/>
          <w:sz w:val="22"/>
          <w:szCs w:val="22"/>
        </w:rPr>
      </w:pPr>
      <w:r w:rsidRPr="005D612E">
        <w:rPr>
          <w:rFonts w:ascii="Verdana" w:hAnsi="Verdana"/>
          <w:b/>
          <w:color w:val="000000"/>
          <w:sz w:val="22"/>
          <w:szCs w:val="22"/>
        </w:rPr>
        <w:t>Expiry date of contract with the NV or MV agency supplier</w:t>
      </w:r>
      <w:r>
        <w:rPr>
          <w:rFonts w:ascii="Verdana" w:hAnsi="Verdana"/>
          <w:color w:val="000000"/>
          <w:sz w:val="22"/>
          <w:szCs w:val="22"/>
        </w:rPr>
        <w:br/>
      </w:r>
      <w:r w:rsidRPr="005D612E">
        <w:rPr>
          <w:rFonts w:ascii="Verdana" w:hAnsi="Verdana"/>
          <w:color w:val="1F497D"/>
          <w:sz w:val="22"/>
          <w:szCs w:val="22"/>
        </w:rPr>
        <w:br/>
      </w:r>
      <w:proofErr w:type="gramStart"/>
      <w:r w:rsidRPr="00524A9A">
        <w:rPr>
          <w:rFonts w:ascii="Verdana" w:hAnsi="Verdana"/>
          <w:sz w:val="22"/>
          <w:szCs w:val="22"/>
        </w:rPr>
        <w:t>We</w:t>
      </w:r>
      <w:proofErr w:type="gramEnd"/>
      <w:r w:rsidRPr="00524A9A">
        <w:rPr>
          <w:rFonts w:ascii="Verdana" w:hAnsi="Verdana"/>
          <w:sz w:val="22"/>
          <w:szCs w:val="22"/>
        </w:rPr>
        <w:t xml:space="preserve"> have recently responded to an FOIA request regarding this subject. Therefore </w:t>
      </w:r>
      <w:r w:rsidRPr="00524A9A">
        <w:rPr>
          <w:rFonts w:ascii="Verdana" w:hAnsi="Verdana" w:cs="Tahoma"/>
          <w:sz w:val="22"/>
          <w:szCs w:val="22"/>
        </w:rPr>
        <w:t xml:space="preserve">I can confirm that the information you are seeking is held on our website within our FOIA disclosure log. Under Section 21 of the </w:t>
      </w:r>
      <w:smartTag w:uri="urn:schemas-microsoft-com:office:smarttags" w:element="address">
        <w:r w:rsidRPr="00524A9A">
          <w:rPr>
            <w:rFonts w:ascii="Verdana" w:hAnsi="Verdana" w:cs="Tahoma"/>
            <w:sz w:val="22"/>
            <w:szCs w:val="22"/>
          </w:rPr>
          <w:t>Freedom of Information</w:t>
        </w:r>
      </w:smartTag>
      <w:r w:rsidRPr="00524A9A">
        <w:rPr>
          <w:rFonts w:ascii="Verdana" w:hAnsi="Verdana" w:cs="Tahoma"/>
          <w:sz w:val="22"/>
          <w:szCs w:val="22"/>
        </w:rPr>
        <w:t xml:space="preserve"> Act </w:t>
      </w:r>
      <w:r w:rsidRPr="00524A9A">
        <w:rPr>
          <w:rFonts w:ascii="Verdana" w:hAnsi="Verdana"/>
          <w:sz w:val="22"/>
          <w:szCs w:val="22"/>
        </w:rPr>
        <w:t>(information accessible by other means)</w:t>
      </w:r>
      <w:r w:rsidRPr="00524A9A">
        <w:rPr>
          <w:rFonts w:ascii="Verdana" w:hAnsi="Verdana" w:cs="Tahoma"/>
          <w:sz w:val="22"/>
          <w:szCs w:val="22"/>
        </w:rPr>
        <w:t xml:space="preserve">, we are not required to provide information in response to a request if the information is already reasonably accessible to you. </w:t>
      </w:r>
      <w:r w:rsidRPr="00524A9A">
        <w:rPr>
          <w:rFonts w:ascii="Verdana" w:hAnsi="Verdana"/>
          <w:sz w:val="22"/>
          <w:szCs w:val="22"/>
        </w:rPr>
        <w:t xml:space="preserve">May I therefore recommend that you look at this link to our website: </w:t>
      </w:r>
      <w:hyperlink r:id="rId10" w:history="1">
        <w:r w:rsidRPr="005D612E">
          <w:rPr>
            <w:rStyle w:val="Hyperlink"/>
            <w:rFonts w:ascii="Verdana" w:hAnsi="Verdana"/>
            <w:sz w:val="22"/>
            <w:szCs w:val="22"/>
          </w:rPr>
          <w:t>sbuhb.nhs.wales/files/freedom-of-information-disclosure-log-2023/february/23-b-048-agency-and-bank-staff/</w:t>
        </w:r>
      </w:hyperlink>
      <w:r>
        <w:rPr>
          <w:rFonts w:ascii="Verdana" w:hAnsi="Verdana"/>
          <w:sz w:val="22"/>
          <w:szCs w:val="22"/>
        </w:rPr>
        <w:br/>
      </w:r>
    </w:p>
    <w:p w:rsidR="005D612E" w:rsidRPr="005D612E" w:rsidRDefault="005D612E" w:rsidP="005D612E">
      <w:pPr>
        <w:pStyle w:val="NormalWeb"/>
        <w:shd w:val="clear" w:color="auto" w:fill="FFFFFF"/>
        <w:spacing w:after="80" w:line="252" w:lineRule="auto"/>
        <w:ind w:left="357"/>
        <w:rPr>
          <w:rFonts w:ascii="Verdana" w:hAnsi="Verdana"/>
          <w:b/>
          <w:sz w:val="22"/>
          <w:szCs w:val="22"/>
          <w:u w:val="single"/>
        </w:rPr>
      </w:pPr>
      <w:r w:rsidRPr="005D612E">
        <w:rPr>
          <w:rFonts w:ascii="Verdana" w:hAnsi="Verdana"/>
          <w:b/>
          <w:color w:val="000000"/>
          <w:sz w:val="22"/>
          <w:szCs w:val="22"/>
          <w:u w:val="single"/>
        </w:rPr>
        <w:t>iv. Non-Medical, Non-Clinical (NMNC)</w:t>
      </w:r>
    </w:p>
    <w:p w:rsidR="005D612E" w:rsidRPr="005D612E" w:rsidRDefault="005D612E" w:rsidP="005D612E">
      <w:pPr>
        <w:numPr>
          <w:ilvl w:val="0"/>
          <w:numId w:val="19"/>
        </w:numPr>
        <w:shd w:val="clear" w:color="auto" w:fill="FFFFFF"/>
        <w:spacing w:before="0" w:after="80" w:line="252" w:lineRule="auto"/>
        <w:ind w:right="0"/>
        <w:rPr>
          <w:rFonts w:ascii="Verdana" w:hAnsi="Verdana"/>
          <w:b/>
          <w:sz w:val="22"/>
          <w:szCs w:val="22"/>
        </w:rPr>
      </w:pPr>
      <w:r w:rsidRPr="005D612E">
        <w:rPr>
          <w:rFonts w:ascii="Verdana" w:hAnsi="Verdana"/>
          <w:b/>
          <w:color w:val="000000"/>
          <w:sz w:val="22"/>
          <w:szCs w:val="22"/>
        </w:rPr>
        <w:t>Name of the NV or MV agency supplier</w:t>
      </w:r>
    </w:p>
    <w:p w:rsidR="005D612E" w:rsidRPr="005D612E" w:rsidRDefault="005D612E" w:rsidP="005D612E">
      <w:pPr>
        <w:numPr>
          <w:ilvl w:val="0"/>
          <w:numId w:val="19"/>
        </w:numPr>
        <w:shd w:val="clear" w:color="auto" w:fill="FFFFFF"/>
        <w:spacing w:before="0" w:after="80" w:line="252" w:lineRule="auto"/>
        <w:ind w:right="0"/>
        <w:rPr>
          <w:rFonts w:ascii="Verdana" w:hAnsi="Verdana"/>
          <w:sz w:val="22"/>
          <w:szCs w:val="22"/>
        </w:rPr>
      </w:pPr>
      <w:r w:rsidRPr="005D612E">
        <w:rPr>
          <w:rFonts w:ascii="Verdana" w:hAnsi="Verdana"/>
          <w:b/>
          <w:color w:val="000000"/>
          <w:sz w:val="22"/>
          <w:szCs w:val="22"/>
        </w:rPr>
        <w:t>Expiry date of contract with the NV or MV agency supplier</w:t>
      </w:r>
      <w:r>
        <w:rPr>
          <w:rFonts w:ascii="Verdana" w:hAnsi="Verdana"/>
          <w:color w:val="000000"/>
          <w:sz w:val="22"/>
          <w:szCs w:val="22"/>
        </w:rPr>
        <w:br/>
      </w:r>
      <w:r w:rsidRPr="005D612E">
        <w:rPr>
          <w:rFonts w:ascii="Verdana" w:hAnsi="Verdana"/>
          <w:color w:val="1F497D"/>
          <w:sz w:val="22"/>
          <w:szCs w:val="22"/>
        </w:rPr>
        <w:br/>
      </w:r>
      <w:proofErr w:type="gramStart"/>
      <w:r w:rsidRPr="00524A9A">
        <w:rPr>
          <w:rFonts w:ascii="Verdana" w:hAnsi="Verdana"/>
          <w:sz w:val="22"/>
          <w:szCs w:val="22"/>
        </w:rPr>
        <w:t>We</w:t>
      </w:r>
      <w:proofErr w:type="gramEnd"/>
      <w:r w:rsidRPr="00524A9A">
        <w:rPr>
          <w:rFonts w:ascii="Verdana" w:hAnsi="Verdana"/>
          <w:sz w:val="22"/>
          <w:szCs w:val="22"/>
        </w:rPr>
        <w:t xml:space="preserve"> have recently responded to an FOIA request regarding this subject. Therefore </w:t>
      </w:r>
      <w:r w:rsidRPr="00524A9A">
        <w:rPr>
          <w:rFonts w:ascii="Verdana" w:hAnsi="Verdana" w:cs="Tahoma"/>
          <w:sz w:val="22"/>
          <w:szCs w:val="22"/>
        </w:rPr>
        <w:t xml:space="preserve">I can confirm that the information you are seeking is held on our website within our FOIA disclosure log. Under Section 21 of the </w:t>
      </w:r>
      <w:smartTag w:uri="urn:schemas-microsoft-com:office:smarttags" w:element="address">
        <w:r w:rsidRPr="00524A9A">
          <w:rPr>
            <w:rFonts w:ascii="Verdana" w:hAnsi="Verdana" w:cs="Tahoma"/>
            <w:sz w:val="22"/>
            <w:szCs w:val="22"/>
          </w:rPr>
          <w:t>Freedom of Information</w:t>
        </w:r>
      </w:smartTag>
      <w:r w:rsidRPr="00524A9A">
        <w:rPr>
          <w:rFonts w:ascii="Verdana" w:hAnsi="Verdana" w:cs="Tahoma"/>
          <w:sz w:val="22"/>
          <w:szCs w:val="22"/>
        </w:rPr>
        <w:t xml:space="preserve"> Act </w:t>
      </w:r>
      <w:r w:rsidRPr="00524A9A">
        <w:rPr>
          <w:rFonts w:ascii="Verdana" w:hAnsi="Verdana"/>
          <w:sz w:val="22"/>
          <w:szCs w:val="22"/>
        </w:rPr>
        <w:t>(information accessible by other means)</w:t>
      </w:r>
      <w:r w:rsidRPr="00524A9A">
        <w:rPr>
          <w:rFonts w:ascii="Verdana" w:hAnsi="Verdana" w:cs="Tahoma"/>
          <w:sz w:val="22"/>
          <w:szCs w:val="22"/>
        </w:rPr>
        <w:t xml:space="preserve">, we are not required to provide information </w:t>
      </w:r>
      <w:r w:rsidRPr="00524A9A">
        <w:rPr>
          <w:rFonts w:ascii="Verdana" w:hAnsi="Verdana" w:cs="Tahoma"/>
          <w:sz w:val="22"/>
          <w:szCs w:val="22"/>
        </w:rPr>
        <w:lastRenderedPageBreak/>
        <w:t xml:space="preserve">in response to a request if the information is already reasonably accessible to you. </w:t>
      </w:r>
      <w:r w:rsidRPr="00524A9A">
        <w:rPr>
          <w:rFonts w:ascii="Verdana" w:hAnsi="Verdana"/>
          <w:sz w:val="22"/>
          <w:szCs w:val="22"/>
        </w:rPr>
        <w:t xml:space="preserve">May I therefore recommend that you look at this link to our website: </w:t>
      </w:r>
      <w:hyperlink r:id="rId11" w:history="1">
        <w:r w:rsidRPr="005D612E">
          <w:rPr>
            <w:rStyle w:val="Hyperlink"/>
            <w:rFonts w:ascii="Verdana" w:hAnsi="Verdana"/>
            <w:sz w:val="22"/>
            <w:szCs w:val="22"/>
          </w:rPr>
          <w:t>sbuhb.nhs.wales/files/freedom-of-information-disclosure-log-2023/february/23-b-048-agency-and-bank-staff/</w:t>
        </w:r>
      </w:hyperlink>
    </w:p>
    <w:p w:rsidR="005D612E" w:rsidRPr="005D612E" w:rsidRDefault="005D612E" w:rsidP="005D612E">
      <w:pPr>
        <w:pStyle w:val="NormalWeb"/>
        <w:shd w:val="clear" w:color="auto" w:fill="FFFFFF"/>
        <w:spacing w:after="80" w:line="252" w:lineRule="auto"/>
        <w:rPr>
          <w:rFonts w:ascii="Verdana" w:hAnsi="Verdana"/>
          <w:sz w:val="22"/>
          <w:szCs w:val="22"/>
        </w:rPr>
      </w:pPr>
    </w:p>
    <w:p w:rsidR="005D612E" w:rsidRPr="005D612E" w:rsidRDefault="005D612E" w:rsidP="005D612E">
      <w:pPr>
        <w:pStyle w:val="NormalWeb"/>
        <w:numPr>
          <w:ilvl w:val="0"/>
          <w:numId w:val="18"/>
        </w:numPr>
        <w:shd w:val="clear" w:color="auto" w:fill="FFFFFF"/>
        <w:spacing w:after="80" w:line="252" w:lineRule="auto"/>
        <w:ind w:left="357" w:hanging="357"/>
        <w:rPr>
          <w:rFonts w:ascii="Verdana" w:hAnsi="Verdana"/>
          <w:b/>
          <w:bCs/>
          <w:sz w:val="22"/>
          <w:szCs w:val="22"/>
        </w:rPr>
      </w:pPr>
      <w:r w:rsidRPr="005D612E">
        <w:rPr>
          <w:rFonts w:ascii="Verdana" w:hAnsi="Verdana"/>
          <w:b/>
          <w:bCs/>
          <w:color w:val="000000"/>
          <w:sz w:val="22"/>
          <w:szCs w:val="22"/>
        </w:rPr>
        <w:t>Direct Engagement (DE):</w:t>
      </w:r>
    </w:p>
    <w:p w:rsidR="005D612E" w:rsidRPr="005D612E" w:rsidRDefault="005D612E" w:rsidP="005D612E">
      <w:pPr>
        <w:pStyle w:val="NormalWeb"/>
        <w:shd w:val="clear" w:color="auto" w:fill="FFFFFF"/>
        <w:spacing w:after="80" w:line="252" w:lineRule="auto"/>
        <w:ind w:left="357"/>
        <w:rPr>
          <w:rFonts w:ascii="Verdana" w:hAnsi="Verdana"/>
          <w:b/>
          <w:sz w:val="22"/>
          <w:szCs w:val="22"/>
          <w:u w:val="single"/>
        </w:rPr>
      </w:pPr>
      <w:r w:rsidRPr="005D612E">
        <w:rPr>
          <w:rFonts w:ascii="Verdana" w:hAnsi="Verdana"/>
          <w:b/>
          <w:color w:val="000000"/>
          <w:sz w:val="22"/>
          <w:szCs w:val="22"/>
          <w:u w:val="single"/>
        </w:rPr>
        <w:t>i.</w:t>
      </w:r>
      <w:proofErr w:type="gramStart"/>
      <w:r w:rsidRPr="005D612E">
        <w:rPr>
          <w:rFonts w:ascii="Verdana" w:hAnsi="Verdana"/>
          <w:b/>
          <w:color w:val="000000"/>
          <w:sz w:val="22"/>
          <w:szCs w:val="22"/>
          <w:u w:val="single"/>
        </w:rPr>
        <w:t>  Medical</w:t>
      </w:r>
      <w:proofErr w:type="gramEnd"/>
    </w:p>
    <w:p w:rsidR="005D612E" w:rsidRPr="005D612E" w:rsidRDefault="005D612E" w:rsidP="005D612E">
      <w:pPr>
        <w:numPr>
          <w:ilvl w:val="0"/>
          <w:numId w:val="20"/>
        </w:numPr>
        <w:shd w:val="clear" w:color="auto" w:fill="FFFFFF"/>
        <w:spacing w:before="0" w:after="80" w:line="252" w:lineRule="auto"/>
        <w:ind w:right="0"/>
        <w:rPr>
          <w:rFonts w:ascii="Verdana" w:hAnsi="Verdana"/>
          <w:b/>
          <w:sz w:val="22"/>
          <w:szCs w:val="22"/>
        </w:rPr>
      </w:pPr>
      <w:r w:rsidRPr="005D612E">
        <w:rPr>
          <w:rFonts w:ascii="Verdana" w:hAnsi="Verdana"/>
          <w:b/>
          <w:color w:val="000000"/>
          <w:sz w:val="22"/>
          <w:szCs w:val="22"/>
        </w:rPr>
        <w:t>Name of the DE provider</w:t>
      </w:r>
    </w:p>
    <w:p w:rsidR="005D612E" w:rsidRPr="005D612E" w:rsidRDefault="005D612E" w:rsidP="005D612E">
      <w:pPr>
        <w:numPr>
          <w:ilvl w:val="0"/>
          <w:numId w:val="20"/>
        </w:numPr>
        <w:shd w:val="clear" w:color="auto" w:fill="FFFFFF"/>
        <w:spacing w:before="0" w:after="80" w:line="252" w:lineRule="auto"/>
        <w:ind w:right="0"/>
        <w:rPr>
          <w:rFonts w:ascii="Verdana" w:hAnsi="Verdana"/>
          <w:b/>
          <w:sz w:val="22"/>
          <w:szCs w:val="22"/>
        </w:rPr>
      </w:pPr>
      <w:r w:rsidRPr="005D612E">
        <w:rPr>
          <w:rFonts w:ascii="Verdana" w:hAnsi="Verdana"/>
          <w:b/>
          <w:color w:val="000000"/>
          <w:sz w:val="22"/>
          <w:szCs w:val="22"/>
        </w:rPr>
        <w:t>Expiry date of contract with the DE provider</w:t>
      </w:r>
    </w:p>
    <w:p w:rsidR="005D612E" w:rsidRPr="005D612E" w:rsidRDefault="005D612E" w:rsidP="005D612E">
      <w:pPr>
        <w:numPr>
          <w:ilvl w:val="0"/>
          <w:numId w:val="20"/>
        </w:numPr>
        <w:shd w:val="clear" w:color="auto" w:fill="FFFFFF"/>
        <w:spacing w:before="0" w:after="80" w:line="252" w:lineRule="auto"/>
        <w:ind w:right="0"/>
        <w:rPr>
          <w:rFonts w:ascii="Verdana" w:hAnsi="Verdana"/>
          <w:b/>
          <w:sz w:val="22"/>
          <w:szCs w:val="22"/>
        </w:rPr>
      </w:pPr>
      <w:r w:rsidRPr="005D612E">
        <w:rPr>
          <w:rFonts w:ascii="Verdana" w:hAnsi="Verdana"/>
          <w:b/>
          <w:color w:val="000000"/>
          <w:sz w:val="22"/>
          <w:szCs w:val="22"/>
        </w:rPr>
        <w:t>% of DE currently achieved</w:t>
      </w:r>
    </w:p>
    <w:p w:rsidR="005D612E" w:rsidRPr="005D612E" w:rsidRDefault="005D612E" w:rsidP="005D612E">
      <w:pPr>
        <w:pStyle w:val="NormalWeb"/>
        <w:shd w:val="clear" w:color="auto" w:fill="FFFFFF"/>
        <w:spacing w:after="80" w:line="252" w:lineRule="auto"/>
        <w:ind w:left="357"/>
        <w:rPr>
          <w:rFonts w:ascii="Verdana" w:hAnsi="Verdana"/>
          <w:b/>
          <w:sz w:val="22"/>
          <w:szCs w:val="22"/>
          <w:u w:val="single"/>
        </w:rPr>
      </w:pPr>
      <w:r w:rsidRPr="005D612E">
        <w:rPr>
          <w:rFonts w:ascii="Verdana" w:hAnsi="Verdana"/>
          <w:b/>
          <w:color w:val="000000"/>
          <w:sz w:val="22"/>
          <w:szCs w:val="22"/>
          <w:u w:val="single"/>
        </w:rPr>
        <w:t>ii. Allied Health Professionals (AHPs)</w:t>
      </w:r>
    </w:p>
    <w:p w:rsidR="005D612E" w:rsidRPr="005D612E" w:rsidRDefault="005D612E" w:rsidP="005D612E">
      <w:pPr>
        <w:numPr>
          <w:ilvl w:val="0"/>
          <w:numId w:val="20"/>
        </w:numPr>
        <w:shd w:val="clear" w:color="auto" w:fill="FFFFFF"/>
        <w:spacing w:before="0" w:after="80" w:line="252" w:lineRule="auto"/>
        <w:ind w:right="0"/>
        <w:rPr>
          <w:rFonts w:ascii="Verdana" w:hAnsi="Verdana"/>
          <w:b/>
          <w:sz w:val="22"/>
          <w:szCs w:val="22"/>
        </w:rPr>
      </w:pPr>
      <w:r w:rsidRPr="005D612E">
        <w:rPr>
          <w:rFonts w:ascii="Verdana" w:hAnsi="Verdana"/>
          <w:b/>
          <w:color w:val="000000"/>
          <w:sz w:val="22"/>
          <w:szCs w:val="22"/>
        </w:rPr>
        <w:t>Name of the DE provider</w:t>
      </w:r>
    </w:p>
    <w:p w:rsidR="005D612E" w:rsidRPr="005D612E" w:rsidRDefault="005D612E" w:rsidP="005D612E">
      <w:pPr>
        <w:numPr>
          <w:ilvl w:val="0"/>
          <w:numId w:val="20"/>
        </w:numPr>
        <w:shd w:val="clear" w:color="auto" w:fill="FFFFFF"/>
        <w:spacing w:before="0" w:after="80" w:line="252" w:lineRule="auto"/>
        <w:ind w:right="0"/>
        <w:rPr>
          <w:rFonts w:ascii="Verdana" w:hAnsi="Verdana"/>
          <w:b/>
          <w:sz w:val="22"/>
          <w:szCs w:val="22"/>
        </w:rPr>
      </w:pPr>
      <w:r w:rsidRPr="005D612E">
        <w:rPr>
          <w:rFonts w:ascii="Verdana" w:hAnsi="Verdana"/>
          <w:b/>
          <w:color w:val="000000"/>
          <w:sz w:val="22"/>
          <w:szCs w:val="22"/>
        </w:rPr>
        <w:t>Expiry date of contract with the DE provider</w:t>
      </w:r>
    </w:p>
    <w:p w:rsidR="005D612E" w:rsidRPr="005D612E" w:rsidRDefault="005D612E" w:rsidP="005D612E">
      <w:pPr>
        <w:numPr>
          <w:ilvl w:val="0"/>
          <w:numId w:val="20"/>
        </w:numPr>
        <w:shd w:val="clear" w:color="auto" w:fill="FFFFFF"/>
        <w:spacing w:before="0" w:after="80" w:line="252" w:lineRule="auto"/>
        <w:ind w:right="0"/>
        <w:rPr>
          <w:rFonts w:ascii="Verdana" w:hAnsi="Verdana"/>
          <w:b/>
          <w:sz w:val="22"/>
          <w:szCs w:val="22"/>
        </w:rPr>
      </w:pPr>
      <w:r w:rsidRPr="005D612E">
        <w:rPr>
          <w:rFonts w:ascii="Verdana" w:hAnsi="Verdana"/>
          <w:b/>
          <w:color w:val="000000"/>
          <w:sz w:val="22"/>
          <w:szCs w:val="22"/>
        </w:rPr>
        <w:t>% of DE currently achieved</w:t>
      </w:r>
    </w:p>
    <w:p w:rsidR="005D612E" w:rsidRPr="005D612E" w:rsidRDefault="005D612E" w:rsidP="005D612E">
      <w:pPr>
        <w:pStyle w:val="NormalWeb"/>
        <w:shd w:val="clear" w:color="auto" w:fill="FFFFFF"/>
        <w:spacing w:after="80" w:line="252" w:lineRule="auto"/>
        <w:ind w:left="357"/>
        <w:rPr>
          <w:rFonts w:ascii="Verdana" w:hAnsi="Verdana"/>
          <w:b/>
          <w:sz w:val="22"/>
          <w:szCs w:val="22"/>
          <w:u w:val="single"/>
        </w:rPr>
      </w:pPr>
      <w:r w:rsidRPr="005D612E">
        <w:rPr>
          <w:rFonts w:ascii="Verdana" w:hAnsi="Verdana"/>
          <w:b/>
          <w:color w:val="000000"/>
          <w:sz w:val="22"/>
          <w:szCs w:val="22"/>
          <w:u w:val="single"/>
        </w:rPr>
        <w:t>iii. Non-Medical, Non-Clinical (NMNC)</w:t>
      </w:r>
    </w:p>
    <w:p w:rsidR="005D612E" w:rsidRPr="005D612E" w:rsidRDefault="005D612E" w:rsidP="005D612E">
      <w:pPr>
        <w:numPr>
          <w:ilvl w:val="0"/>
          <w:numId w:val="20"/>
        </w:numPr>
        <w:shd w:val="clear" w:color="auto" w:fill="FFFFFF"/>
        <w:spacing w:before="0" w:after="80" w:line="252" w:lineRule="auto"/>
        <w:ind w:right="0"/>
        <w:rPr>
          <w:rFonts w:ascii="Verdana" w:hAnsi="Verdana"/>
          <w:b/>
          <w:sz w:val="22"/>
          <w:szCs w:val="22"/>
        </w:rPr>
      </w:pPr>
      <w:r w:rsidRPr="005D612E">
        <w:rPr>
          <w:rFonts w:ascii="Verdana" w:hAnsi="Verdana"/>
          <w:b/>
          <w:color w:val="000000"/>
          <w:sz w:val="22"/>
          <w:szCs w:val="22"/>
        </w:rPr>
        <w:t>Name of the DE provider</w:t>
      </w:r>
    </w:p>
    <w:p w:rsidR="005D612E" w:rsidRPr="005D612E" w:rsidRDefault="005D612E" w:rsidP="005D612E">
      <w:pPr>
        <w:numPr>
          <w:ilvl w:val="0"/>
          <w:numId w:val="20"/>
        </w:numPr>
        <w:shd w:val="clear" w:color="auto" w:fill="FFFFFF"/>
        <w:spacing w:before="0" w:after="80" w:line="252" w:lineRule="auto"/>
        <w:ind w:right="0"/>
        <w:rPr>
          <w:rFonts w:ascii="Verdana" w:hAnsi="Verdana"/>
          <w:b/>
          <w:sz w:val="22"/>
          <w:szCs w:val="22"/>
        </w:rPr>
      </w:pPr>
      <w:r w:rsidRPr="005D612E">
        <w:rPr>
          <w:rFonts w:ascii="Verdana" w:hAnsi="Verdana"/>
          <w:b/>
          <w:color w:val="000000"/>
          <w:sz w:val="22"/>
          <w:szCs w:val="22"/>
        </w:rPr>
        <w:t>Expiry date of contract with the DE provider</w:t>
      </w:r>
    </w:p>
    <w:p w:rsidR="005D612E" w:rsidRPr="005D612E" w:rsidRDefault="005D612E" w:rsidP="005D612E">
      <w:pPr>
        <w:numPr>
          <w:ilvl w:val="0"/>
          <w:numId w:val="20"/>
        </w:numPr>
        <w:shd w:val="clear" w:color="auto" w:fill="FFFFFF"/>
        <w:spacing w:before="0" w:after="80" w:line="252" w:lineRule="auto"/>
        <w:ind w:right="0"/>
        <w:rPr>
          <w:rFonts w:ascii="Verdana" w:hAnsi="Verdana"/>
          <w:b/>
          <w:sz w:val="22"/>
          <w:szCs w:val="22"/>
        </w:rPr>
      </w:pPr>
      <w:r w:rsidRPr="005D612E">
        <w:rPr>
          <w:rFonts w:ascii="Verdana" w:hAnsi="Verdana"/>
          <w:b/>
          <w:color w:val="000000"/>
          <w:sz w:val="22"/>
          <w:szCs w:val="22"/>
        </w:rPr>
        <w:t>% of DE currently achieved</w:t>
      </w:r>
    </w:p>
    <w:p w:rsidR="005D612E" w:rsidRPr="005D612E" w:rsidRDefault="005D612E" w:rsidP="005D612E">
      <w:pPr>
        <w:shd w:val="clear" w:color="auto" w:fill="FFFFFF"/>
        <w:spacing w:after="80" w:line="252" w:lineRule="auto"/>
        <w:rPr>
          <w:rFonts w:ascii="Verdana" w:hAnsi="Verdana"/>
          <w:color w:val="1F497D"/>
          <w:sz w:val="22"/>
          <w:szCs w:val="22"/>
        </w:rPr>
      </w:pPr>
      <w:r>
        <w:rPr>
          <w:rFonts w:ascii="Verdana" w:hAnsi="Verdana"/>
          <w:color w:val="FF0000"/>
          <w:sz w:val="22"/>
          <w:szCs w:val="22"/>
        </w:rPr>
        <w:br/>
      </w:r>
      <w:r w:rsidRPr="00524A9A">
        <w:rPr>
          <w:rFonts w:ascii="Verdana" w:hAnsi="Verdana"/>
          <w:sz w:val="22"/>
          <w:szCs w:val="22"/>
        </w:rPr>
        <w:t xml:space="preserve">We have recently responded to an FOIA request regarding this subject. Therefore </w:t>
      </w:r>
      <w:r w:rsidRPr="00524A9A">
        <w:rPr>
          <w:rFonts w:ascii="Verdana" w:hAnsi="Verdana" w:cs="Tahoma"/>
          <w:sz w:val="22"/>
          <w:szCs w:val="22"/>
        </w:rPr>
        <w:t xml:space="preserve">I can confirm that the information you are seeking is held on our website within our FOIA disclosure log. Under Section 21 of the </w:t>
      </w:r>
      <w:smartTag w:uri="urn:schemas-microsoft-com:office:smarttags" w:element="address">
        <w:r w:rsidRPr="00524A9A">
          <w:rPr>
            <w:rFonts w:ascii="Verdana" w:hAnsi="Verdana" w:cs="Tahoma"/>
            <w:sz w:val="22"/>
            <w:szCs w:val="22"/>
          </w:rPr>
          <w:t>Freedom of Information</w:t>
        </w:r>
      </w:smartTag>
      <w:r w:rsidRPr="00524A9A">
        <w:rPr>
          <w:rFonts w:ascii="Verdana" w:hAnsi="Verdana" w:cs="Tahoma"/>
          <w:sz w:val="22"/>
          <w:szCs w:val="22"/>
        </w:rPr>
        <w:t xml:space="preserve"> Act </w:t>
      </w:r>
      <w:r w:rsidRPr="00524A9A">
        <w:rPr>
          <w:rFonts w:ascii="Verdana" w:hAnsi="Verdana"/>
          <w:sz w:val="22"/>
          <w:szCs w:val="22"/>
        </w:rPr>
        <w:t>(information accessible by other means)</w:t>
      </w:r>
      <w:r w:rsidRPr="00524A9A">
        <w:rPr>
          <w:rFonts w:ascii="Verdana" w:hAnsi="Verdana" w:cs="Tahoma"/>
          <w:sz w:val="22"/>
          <w:szCs w:val="22"/>
        </w:rPr>
        <w:t xml:space="preserve">, we are not required to provide information in response to a request if the information is already reasonably accessible to you. </w:t>
      </w:r>
      <w:r w:rsidRPr="00524A9A">
        <w:rPr>
          <w:rFonts w:ascii="Verdana" w:hAnsi="Verdana"/>
          <w:sz w:val="22"/>
          <w:szCs w:val="22"/>
        </w:rPr>
        <w:t xml:space="preserve">May I therefore recommend that you look at this link to our website: </w:t>
      </w:r>
      <w:hyperlink r:id="rId12" w:history="1">
        <w:proofErr w:type="gramStart"/>
        <w:r w:rsidRPr="005D612E">
          <w:rPr>
            <w:rStyle w:val="Hyperlink"/>
            <w:rFonts w:ascii="Verdana" w:hAnsi="Verdana"/>
            <w:sz w:val="22"/>
            <w:szCs w:val="22"/>
          </w:rPr>
          <w:t>sbuhb.nhs.wales/files/freedom-of-information-disclosure-log-2023/february/23-b-048-agency-and-bank-staff/</w:t>
        </w:r>
        <w:proofErr w:type="gramEnd"/>
      </w:hyperlink>
    </w:p>
    <w:p w:rsidR="005D612E" w:rsidRPr="005D612E" w:rsidRDefault="005D612E" w:rsidP="005D612E">
      <w:pPr>
        <w:pStyle w:val="NormalWeb"/>
        <w:shd w:val="clear" w:color="auto" w:fill="FFFFFF"/>
        <w:spacing w:after="80" w:line="252" w:lineRule="auto"/>
        <w:rPr>
          <w:rFonts w:ascii="Verdana" w:hAnsi="Verdana"/>
          <w:sz w:val="22"/>
          <w:szCs w:val="22"/>
        </w:rPr>
      </w:pPr>
    </w:p>
    <w:p w:rsidR="005D612E" w:rsidRPr="005D612E" w:rsidRDefault="005D612E" w:rsidP="005D612E">
      <w:pPr>
        <w:pStyle w:val="NormalWeb"/>
        <w:numPr>
          <w:ilvl w:val="0"/>
          <w:numId w:val="18"/>
        </w:numPr>
        <w:shd w:val="clear" w:color="auto" w:fill="FFFFFF"/>
        <w:spacing w:after="80" w:line="252" w:lineRule="auto"/>
        <w:ind w:left="357" w:hanging="357"/>
        <w:rPr>
          <w:rFonts w:ascii="Verdana" w:hAnsi="Verdana"/>
          <w:b/>
          <w:bCs/>
          <w:sz w:val="22"/>
          <w:szCs w:val="22"/>
        </w:rPr>
      </w:pPr>
      <w:r w:rsidRPr="005D612E">
        <w:rPr>
          <w:rFonts w:ascii="Verdana" w:hAnsi="Verdana"/>
          <w:b/>
          <w:bCs/>
          <w:color w:val="000000"/>
          <w:sz w:val="22"/>
          <w:szCs w:val="22"/>
        </w:rPr>
        <w:t>Financial Year 2022/2023 - spend figures on temporary agency staffing – (worker pay &amp; agency commission only):</w:t>
      </w:r>
    </w:p>
    <w:p w:rsidR="005D612E" w:rsidRPr="005D612E" w:rsidRDefault="005D612E" w:rsidP="005D612E">
      <w:pPr>
        <w:pStyle w:val="NormalWeb"/>
        <w:shd w:val="clear" w:color="auto" w:fill="FFFFFF"/>
        <w:spacing w:after="80" w:line="252" w:lineRule="auto"/>
        <w:ind w:left="357"/>
        <w:rPr>
          <w:rFonts w:ascii="Verdana" w:hAnsi="Verdana"/>
          <w:b/>
          <w:sz w:val="22"/>
          <w:szCs w:val="22"/>
          <w:u w:val="single"/>
        </w:rPr>
      </w:pPr>
      <w:r w:rsidRPr="005D612E">
        <w:rPr>
          <w:rFonts w:ascii="Verdana" w:hAnsi="Verdana"/>
          <w:b/>
          <w:color w:val="000000"/>
          <w:sz w:val="22"/>
          <w:szCs w:val="22"/>
          <w:u w:val="single"/>
        </w:rPr>
        <w:t>i. Medical</w:t>
      </w:r>
    </w:p>
    <w:p w:rsidR="005D612E" w:rsidRPr="005D612E" w:rsidRDefault="005D612E" w:rsidP="005D612E">
      <w:pPr>
        <w:pStyle w:val="NormalWeb"/>
        <w:shd w:val="clear" w:color="auto" w:fill="FFFFFF"/>
        <w:spacing w:after="80" w:line="252" w:lineRule="auto"/>
        <w:ind w:left="357"/>
        <w:rPr>
          <w:rFonts w:ascii="Verdana" w:hAnsi="Verdana"/>
          <w:b/>
          <w:sz w:val="22"/>
          <w:szCs w:val="22"/>
          <w:u w:val="single"/>
        </w:rPr>
      </w:pPr>
      <w:r w:rsidRPr="005D612E">
        <w:rPr>
          <w:rFonts w:ascii="Verdana" w:hAnsi="Verdana"/>
          <w:b/>
          <w:color w:val="000000"/>
          <w:sz w:val="22"/>
          <w:szCs w:val="22"/>
          <w:u w:val="single"/>
        </w:rPr>
        <w:t>ii. Allied Health Professionals (AHPs)</w:t>
      </w:r>
    </w:p>
    <w:p w:rsidR="005D612E" w:rsidRPr="005D612E" w:rsidRDefault="005D612E" w:rsidP="005D612E">
      <w:pPr>
        <w:pStyle w:val="NormalWeb"/>
        <w:shd w:val="clear" w:color="auto" w:fill="FFFFFF"/>
        <w:spacing w:after="80" w:line="252" w:lineRule="auto"/>
        <w:ind w:left="357"/>
        <w:rPr>
          <w:rFonts w:ascii="Verdana" w:hAnsi="Verdana"/>
          <w:b/>
          <w:sz w:val="22"/>
          <w:szCs w:val="22"/>
          <w:u w:val="single"/>
        </w:rPr>
      </w:pPr>
      <w:r w:rsidRPr="005D612E">
        <w:rPr>
          <w:rFonts w:ascii="Verdana" w:hAnsi="Verdana"/>
          <w:b/>
          <w:color w:val="000000"/>
          <w:sz w:val="22"/>
          <w:szCs w:val="22"/>
          <w:u w:val="single"/>
        </w:rPr>
        <w:t>iii. Nursing</w:t>
      </w:r>
    </w:p>
    <w:p w:rsidR="005D612E" w:rsidRPr="005D612E" w:rsidRDefault="005D612E" w:rsidP="005D612E">
      <w:pPr>
        <w:pStyle w:val="NormalWeb"/>
        <w:shd w:val="clear" w:color="auto" w:fill="FFFFFF"/>
        <w:spacing w:after="80" w:line="252" w:lineRule="auto"/>
        <w:ind w:left="357"/>
        <w:rPr>
          <w:rFonts w:ascii="Verdana" w:hAnsi="Verdana"/>
          <w:sz w:val="22"/>
          <w:szCs w:val="22"/>
          <w:u w:val="single"/>
        </w:rPr>
      </w:pPr>
      <w:r w:rsidRPr="005D612E">
        <w:rPr>
          <w:rFonts w:ascii="Verdana" w:hAnsi="Verdana"/>
          <w:b/>
          <w:color w:val="000000"/>
          <w:sz w:val="22"/>
          <w:szCs w:val="22"/>
          <w:u w:val="single"/>
        </w:rPr>
        <w:t>iv. Non-Medical, Non-Clinical (NMNC)</w:t>
      </w:r>
      <w:r>
        <w:rPr>
          <w:rFonts w:ascii="Verdana" w:hAnsi="Verdana"/>
          <w:color w:val="000000"/>
          <w:sz w:val="22"/>
          <w:szCs w:val="22"/>
          <w:u w:val="single"/>
        </w:rPr>
        <w:br/>
      </w:r>
    </w:p>
    <w:p w:rsidR="005D612E" w:rsidRPr="005D612E" w:rsidRDefault="005D612E" w:rsidP="005D612E">
      <w:pPr>
        <w:pStyle w:val="NormalWeb"/>
        <w:shd w:val="clear" w:color="auto" w:fill="FFFFFF"/>
        <w:spacing w:after="240" w:line="252" w:lineRule="auto"/>
        <w:rPr>
          <w:rFonts w:ascii="Verdana" w:hAnsi="Verdana" w:cs="Calibri"/>
          <w:sz w:val="22"/>
          <w:szCs w:val="22"/>
        </w:rPr>
      </w:pPr>
      <w:r w:rsidRPr="00524A9A">
        <w:rPr>
          <w:rFonts w:ascii="Verdana" w:hAnsi="Verdana"/>
          <w:sz w:val="22"/>
          <w:szCs w:val="22"/>
        </w:rPr>
        <w:t xml:space="preserve">We have recently responded to an FOIA request regarding this subject. Therefore </w:t>
      </w:r>
      <w:r w:rsidRPr="00524A9A">
        <w:rPr>
          <w:rFonts w:ascii="Verdana" w:hAnsi="Verdana" w:cs="Tahoma"/>
          <w:sz w:val="22"/>
          <w:szCs w:val="22"/>
        </w:rPr>
        <w:t xml:space="preserve">I can confirm that the information you are seeking is held on our website within our FOIA disclosure log. Under Section 21 of the </w:t>
      </w:r>
      <w:smartTag w:uri="urn:schemas-microsoft-com:office:smarttags" w:element="address">
        <w:r w:rsidRPr="00524A9A">
          <w:rPr>
            <w:rFonts w:ascii="Verdana" w:hAnsi="Verdana" w:cs="Tahoma"/>
            <w:sz w:val="22"/>
            <w:szCs w:val="22"/>
          </w:rPr>
          <w:t>Freedom of Information</w:t>
        </w:r>
      </w:smartTag>
      <w:r w:rsidRPr="00524A9A">
        <w:rPr>
          <w:rFonts w:ascii="Verdana" w:hAnsi="Verdana" w:cs="Tahoma"/>
          <w:sz w:val="22"/>
          <w:szCs w:val="22"/>
        </w:rPr>
        <w:t xml:space="preserve"> Act </w:t>
      </w:r>
      <w:r w:rsidRPr="00524A9A">
        <w:rPr>
          <w:rFonts w:ascii="Verdana" w:hAnsi="Verdana"/>
          <w:sz w:val="22"/>
          <w:szCs w:val="22"/>
        </w:rPr>
        <w:t>(information accessible by other means)</w:t>
      </w:r>
      <w:r w:rsidRPr="00524A9A">
        <w:rPr>
          <w:rFonts w:ascii="Verdana" w:hAnsi="Verdana" w:cs="Tahoma"/>
          <w:sz w:val="22"/>
          <w:szCs w:val="22"/>
        </w:rPr>
        <w:t xml:space="preserve">, we are not required to provide information in response to a request if the information is already reasonably accessible to you. </w:t>
      </w:r>
      <w:r w:rsidRPr="00524A9A">
        <w:rPr>
          <w:rFonts w:ascii="Verdana" w:hAnsi="Verdana"/>
          <w:sz w:val="22"/>
          <w:szCs w:val="22"/>
        </w:rPr>
        <w:t xml:space="preserve">May I therefore recommend that you look at this link to our website: </w:t>
      </w:r>
      <w:hyperlink r:id="rId13" w:history="1">
        <w:proofErr w:type="gramStart"/>
        <w:r w:rsidRPr="005D612E">
          <w:rPr>
            <w:rStyle w:val="Hyperlink"/>
            <w:rFonts w:ascii="Verdana" w:hAnsi="Verdana" w:cs="Calibri"/>
            <w:sz w:val="22"/>
            <w:szCs w:val="22"/>
          </w:rPr>
          <w:t>sbuhb.nhs.wales/files/freedom-of-information-disclosure-log-2023/april/23-d-009-agency-staff-spend-and-hours/</w:t>
        </w:r>
        <w:proofErr w:type="gramEnd"/>
      </w:hyperlink>
    </w:p>
    <w:p w:rsidR="005D612E" w:rsidRPr="005D612E" w:rsidRDefault="005D612E" w:rsidP="005D612E">
      <w:pPr>
        <w:pStyle w:val="NormalWeb"/>
        <w:numPr>
          <w:ilvl w:val="0"/>
          <w:numId w:val="18"/>
        </w:numPr>
        <w:shd w:val="clear" w:color="auto" w:fill="FFFFFF"/>
        <w:spacing w:after="80" w:line="252" w:lineRule="auto"/>
        <w:ind w:left="357" w:hanging="357"/>
        <w:rPr>
          <w:rFonts w:ascii="Verdana" w:hAnsi="Verdana"/>
          <w:b/>
          <w:bCs/>
          <w:sz w:val="22"/>
          <w:szCs w:val="22"/>
        </w:rPr>
      </w:pPr>
      <w:r w:rsidRPr="005D612E">
        <w:rPr>
          <w:rFonts w:ascii="Verdana" w:hAnsi="Verdana"/>
          <w:b/>
          <w:bCs/>
          <w:color w:val="000000"/>
          <w:sz w:val="22"/>
          <w:szCs w:val="22"/>
        </w:rPr>
        <w:t xml:space="preserve">Financial Year 2022/2023 - </w:t>
      </w:r>
      <w:r w:rsidRPr="005D612E">
        <w:rPr>
          <w:rFonts w:ascii="Verdana" w:hAnsi="Verdana"/>
          <w:b/>
          <w:bCs/>
          <w:color w:val="000000"/>
          <w:sz w:val="22"/>
          <w:szCs w:val="22"/>
          <w:lang w:eastAsia="en-US"/>
        </w:rPr>
        <w:t>number of hours worked by temporary agency workers:</w:t>
      </w:r>
    </w:p>
    <w:p w:rsidR="005D612E" w:rsidRPr="005D612E" w:rsidRDefault="005D612E" w:rsidP="005D612E">
      <w:pPr>
        <w:pStyle w:val="NormalWeb"/>
        <w:shd w:val="clear" w:color="auto" w:fill="FFFFFF"/>
        <w:spacing w:after="80" w:line="252" w:lineRule="auto"/>
        <w:ind w:left="357"/>
        <w:rPr>
          <w:rFonts w:ascii="Verdana" w:hAnsi="Verdana"/>
          <w:b/>
          <w:sz w:val="22"/>
          <w:szCs w:val="22"/>
          <w:u w:val="single"/>
        </w:rPr>
      </w:pPr>
      <w:r w:rsidRPr="005D612E">
        <w:rPr>
          <w:rFonts w:ascii="Verdana" w:hAnsi="Verdana"/>
          <w:b/>
          <w:color w:val="000000"/>
          <w:sz w:val="22"/>
          <w:szCs w:val="22"/>
          <w:u w:val="single"/>
        </w:rPr>
        <w:t>i. Medical</w:t>
      </w:r>
    </w:p>
    <w:p w:rsidR="005D612E" w:rsidRPr="005D612E" w:rsidRDefault="005D612E" w:rsidP="005D612E">
      <w:pPr>
        <w:pStyle w:val="NormalWeb"/>
        <w:shd w:val="clear" w:color="auto" w:fill="FFFFFF"/>
        <w:spacing w:after="80" w:line="252" w:lineRule="auto"/>
        <w:ind w:left="357"/>
        <w:rPr>
          <w:rFonts w:ascii="Verdana" w:hAnsi="Verdana"/>
          <w:b/>
          <w:sz w:val="22"/>
          <w:szCs w:val="22"/>
          <w:u w:val="single"/>
        </w:rPr>
      </w:pPr>
      <w:r w:rsidRPr="005D612E">
        <w:rPr>
          <w:rFonts w:ascii="Verdana" w:hAnsi="Verdana"/>
          <w:b/>
          <w:color w:val="000000"/>
          <w:sz w:val="22"/>
          <w:szCs w:val="22"/>
          <w:u w:val="single"/>
        </w:rPr>
        <w:lastRenderedPageBreak/>
        <w:t>ii. Allied Health Professionals (AHPs)</w:t>
      </w:r>
    </w:p>
    <w:p w:rsidR="005D612E" w:rsidRPr="005D612E" w:rsidRDefault="005D612E" w:rsidP="005D612E">
      <w:pPr>
        <w:pStyle w:val="NormalWeb"/>
        <w:shd w:val="clear" w:color="auto" w:fill="FFFFFF"/>
        <w:spacing w:after="80" w:line="252" w:lineRule="auto"/>
        <w:ind w:left="357"/>
        <w:rPr>
          <w:rFonts w:ascii="Verdana" w:hAnsi="Verdana"/>
          <w:b/>
          <w:sz w:val="22"/>
          <w:szCs w:val="22"/>
          <w:u w:val="single"/>
        </w:rPr>
      </w:pPr>
      <w:r w:rsidRPr="005D612E">
        <w:rPr>
          <w:rFonts w:ascii="Verdana" w:hAnsi="Verdana"/>
          <w:b/>
          <w:color w:val="000000"/>
          <w:sz w:val="22"/>
          <w:szCs w:val="22"/>
          <w:u w:val="single"/>
        </w:rPr>
        <w:t>iii. Nursing</w:t>
      </w:r>
    </w:p>
    <w:p w:rsidR="005D612E" w:rsidRPr="005D612E" w:rsidRDefault="005D612E" w:rsidP="005D612E">
      <w:pPr>
        <w:pStyle w:val="NormalWeb"/>
        <w:shd w:val="clear" w:color="auto" w:fill="FFFFFF"/>
        <w:spacing w:after="80" w:line="252" w:lineRule="auto"/>
        <w:ind w:left="357"/>
        <w:rPr>
          <w:rFonts w:ascii="Verdana" w:hAnsi="Verdana"/>
          <w:sz w:val="22"/>
          <w:szCs w:val="22"/>
          <w:u w:val="single"/>
        </w:rPr>
      </w:pPr>
      <w:r w:rsidRPr="005D612E">
        <w:rPr>
          <w:rFonts w:ascii="Verdana" w:hAnsi="Verdana"/>
          <w:b/>
          <w:color w:val="000000"/>
          <w:sz w:val="22"/>
          <w:szCs w:val="22"/>
          <w:u w:val="single"/>
        </w:rPr>
        <w:t>iv. Non-Medical, Non-Clinical (NMNC)</w:t>
      </w:r>
      <w:r>
        <w:rPr>
          <w:rFonts w:ascii="Verdana" w:hAnsi="Verdana"/>
          <w:color w:val="000000"/>
          <w:sz w:val="22"/>
          <w:szCs w:val="22"/>
          <w:u w:val="single"/>
        </w:rPr>
        <w:br/>
      </w:r>
    </w:p>
    <w:p w:rsidR="005D612E" w:rsidRPr="005D612E" w:rsidRDefault="005D612E" w:rsidP="005D612E">
      <w:pPr>
        <w:pStyle w:val="NormalWeb"/>
        <w:shd w:val="clear" w:color="auto" w:fill="FFFFFF"/>
        <w:spacing w:after="240" w:line="252" w:lineRule="auto"/>
        <w:rPr>
          <w:rFonts w:ascii="Verdana" w:hAnsi="Verdana"/>
          <w:b/>
          <w:bCs/>
          <w:sz w:val="22"/>
          <w:szCs w:val="22"/>
        </w:rPr>
      </w:pPr>
      <w:r w:rsidRPr="00524A9A">
        <w:rPr>
          <w:rFonts w:ascii="Verdana" w:hAnsi="Verdana"/>
          <w:sz w:val="22"/>
          <w:szCs w:val="22"/>
        </w:rPr>
        <w:t xml:space="preserve">We have recently responded to an FOIA request regarding this subject. Therefore </w:t>
      </w:r>
      <w:r w:rsidRPr="00524A9A">
        <w:rPr>
          <w:rFonts w:ascii="Verdana" w:hAnsi="Verdana" w:cs="Tahoma"/>
          <w:sz w:val="22"/>
          <w:szCs w:val="22"/>
        </w:rPr>
        <w:t xml:space="preserve">I can confirm that the information you are seeking is held on our website within our FOIA disclosure log. Under Section 21 of the </w:t>
      </w:r>
      <w:smartTag w:uri="urn:schemas-microsoft-com:office:smarttags" w:element="address">
        <w:r w:rsidRPr="00524A9A">
          <w:rPr>
            <w:rFonts w:ascii="Verdana" w:hAnsi="Verdana" w:cs="Tahoma"/>
            <w:sz w:val="22"/>
            <w:szCs w:val="22"/>
          </w:rPr>
          <w:t>Freedom of Information</w:t>
        </w:r>
      </w:smartTag>
      <w:r w:rsidRPr="00524A9A">
        <w:rPr>
          <w:rFonts w:ascii="Verdana" w:hAnsi="Verdana" w:cs="Tahoma"/>
          <w:sz w:val="22"/>
          <w:szCs w:val="22"/>
        </w:rPr>
        <w:t xml:space="preserve"> Act </w:t>
      </w:r>
      <w:r w:rsidRPr="00524A9A">
        <w:rPr>
          <w:rFonts w:ascii="Verdana" w:hAnsi="Verdana"/>
          <w:sz w:val="22"/>
          <w:szCs w:val="22"/>
        </w:rPr>
        <w:t>(information accessible by other means)</w:t>
      </w:r>
      <w:r w:rsidRPr="00524A9A">
        <w:rPr>
          <w:rFonts w:ascii="Verdana" w:hAnsi="Verdana" w:cs="Tahoma"/>
          <w:sz w:val="22"/>
          <w:szCs w:val="22"/>
        </w:rPr>
        <w:t xml:space="preserve">, we are not required to provide information in response to a request if the information is already reasonably accessible to you. </w:t>
      </w:r>
      <w:r w:rsidRPr="00524A9A">
        <w:rPr>
          <w:rFonts w:ascii="Verdana" w:hAnsi="Verdana"/>
          <w:sz w:val="22"/>
          <w:szCs w:val="22"/>
        </w:rPr>
        <w:t xml:space="preserve">May I therefore recommend that you look at this link to our website: </w:t>
      </w:r>
      <w:hyperlink r:id="rId14" w:history="1">
        <w:proofErr w:type="gramStart"/>
        <w:r w:rsidRPr="005D612E">
          <w:rPr>
            <w:rStyle w:val="Hyperlink"/>
            <w:rFonts w:ascii="Verdana" w:hAnsi="Verdana" w:cs="Calibri"/>
            <w:sz w:val="22"/>
            <w:szCs w:val="22"/>
          </w:rPr>
          <w:t>sbuhb.nhs.wales/files/freedom-of-information-disclosure-log-2023/april/23-d-009-agency-staff-spend-and-hours/</w:t>
        </w:r>
        <w:proofErr w:type="gramEnd"/>
      </w:hyperlink>
    </w:p>
    <w:p w:rsidR="005D612E" w:rsidRPr="005D612E" w:rsidRDefault="005D612E" w:rsidP="005D612E">
      <w:pPr>
        <w:pStyle w:val="NormalWeb"/>
        <w:numPr>
          <w:ilvl w:val="0"/>
          <w:numId w:val="18"/>
        </w:numPr>
        <w:shd w:val="clear" w:color="auto" w:fill="FFFFFF"/>
        <w:spacing w:after="80" w:line="252" w:lineRule="auto"/>
        <w:ind w:left="357" w:hanging="357"/>
        <w:rPr>
          <w:rFonts w:ascii="Verdana" w:hAnsi="Verdana"/>
          <w:b/>
          <w:bCs/>
          <w:sz w:val="22"/>
          <w:szCs w:val="22"/>
        </w:rPr>
      </w:pPr>
      <w:r w:rsidRPr="005D612E">
        <w:rPr>
          <w:rFonts w:ascii="Verdana" w:hAnsi="Verdana"/>
          <w:b/>
          <w:bCs/>
          <w:color w:val="000000"/>
          <w:sz w:val="22"/>
          <w:szCs w:val="22"/>
        </w:rPr>
        <w:t>Contact responsible for temporary agency staffing at the Health Board:</w:t>
      </w:r>
    </w:p>
    <w:p w:rsidR="005D612E" w:rsidRPr="005D612E" w:rsidRDefault="005D612E" w:rsidP="005D612E">
      <w:pPr>
        <w:pStyle w:val="NormalWeb"/>
        <w:shd w:val="clear" w:color="auto" w:fill="FFFFFF"/>
        <w:spacing w:after="80" w:line="252" w:lineRule="auto"/>
        <w:ind w:left="357"/>
        <w:rPr>
          <w:rFonts w:ascii="Verdana" w:hAnsi="Verdana"/>
          <w:b/>
          <w:sz w:val="22"/>
          <w:szCs w:val="22"/>
          <w:u w:val="single"/>
        </w:rPr>
      </w:pPr>
      <w:r w:rsidRPr="005D612E">
        <w:rPr>
          <w:rFonts w:ascii="Verdana" w:hAnsi="Verdana"/>
          <w:b/>
          <w:color w:val="000000"/>
          <w:sz w:val="22"/>
          <w:szCs w:val="22"/>
          <w:u w:val="single"/>
        </w:rPr>
        <w:t>i. Workforce Lead</w:t>
      </w:r>
    </w:p>
    <w:p w:rsidR="005D612E" w:rsidRPr="005D612E" w:rsidRDefault="005D612E" w:rsidP="005D612E">
      <w:pPr>
        <w:numPr>
          <w:ilvl w:val="0"/>
          <w:numId w:val="20"/>
        </w:numPr>
        <w:shd w:val="clear" w:color="auto" w:fill="FFFFFF"/>
        <w:spacing w:before="0" w:after="80" w:line="252" w:lineRule="auto"/>
        <w:ind w:right="0"/>
        <w:rPr>
          <w:rFonts w:ascii="Verdana" w:hAnsi="Verdana"/>
          <w:sz w:val="22"/>
          <w:szCs w:val="22"/>
        </w:rPr>
      </w:pPr>
      <w:r w:rsidRPr="005D612E">
        <w:rPr>
          <w:rFonts w:ascii="Verdana" w:hAnsi="Verdana"/>
          <w:sz w:val="22"/>
          <w:szCs w:val="22"/>
        </w:rPr>
        <w:t>Name – Debbie Eyitayo</w:t>
      </w:r>
    </w:p>
    <w:p w:rsidR="005D612E" w:rsidRPr="005D612E" w:rsidRDefault="005D612E" w:rsidP="005D612E">
      <w:pPr>
        <w:numPr>
          <w:ilvl w:val="0"/>
          <w:numId w:val="20"/>
        </w:numPr>
        <w:shd w:val="clear" w:color="auto" w:fill="FFFFFF"/>
        <w:spacing w:before="0" w:after="80" w:line="252" w:lineRule="auto"/>
        <w:ind w:right="0"/>
        <w:rPr>
          <w:rFonts w:ascii="Verdana" w:hAnsi="Verdana"/>
          <w:sz w:val="22"/>
          <w:szCs w:val="22"/>
        </w:rPr>
      </w:pPr>
      <w:r w:rsidRPr="005D612E">
        <w:rPr>
          <w:rFonts w:ascii="Verdana" w:hAnsi="Verdana"/>
          <w:sz w:val="22"/>
          <w:szCs w:val="22"/>
        </w:rPr>
        <w:t>Job Title – Director of Workforce &amp; OD</w:t>
      </w:r>
    </w:p>
    <w:p w:rsidR="005D612E" w:rsidRPr="005D612E" w:rsidRDefault="005D612E" w:rsidP="005D612E">
      <w:pPr>
        <w:pStyle w:val="NormalWeb"/>
        <w:shd w:val="clear" w:color="auto" w:fill="FFFFFF"/>
        <w:spacing w:after="80" w:line="252" w:lineRule="auto"/>
        <w:ind w:left="357"/>
        <w:rPr>
          <w:rFonts w:ascii="Verdana" w:hAnsi="Verdana"/>
          <w:b/>
          <w:sz w:val="22"/>
          <w:szCs w:val="22"/>
          <w:u w:val="single"/>
        </w:rPr>
      </w:pPr>
      <w:proofErr w:type="gramStart"/>
      <w:r w:rsidRPr="005D612E">
        <w:rPr>
          <w:rFonts w:ascii="Verdana" w:hAnsi="Verdana"/>
          <w:b/>
          <w:sz w:val="22"/>
          <w:szCs w:val="22"/>
          <w:u w:val="single"/>
        </w:rPr>
        <w:t>ii. Procurement</w:t>
      </w:r>
      <w:proofErr w:type="gramEnd"/>
      <w:r w:rsidRPr="005D612E">
        <w:rPr>
          <w:rFonts w:ascii="Verdana" w:hAnsi="Verdana"/>
          <w:b/>
          <w:sz w:val="22"/>
          <w:szCs w:val="22"/>
          <w:u w:val="single"/>
        </w:rPr>
        <w:t xml:space="preserve"> Lead</w:t>
      </w:r>
    </w:p>
    <w:p w:rsidR="005D612E" w:rsidRPr="005D612E" w:rsidRDefault="005D612E" w:rsidP="005D612E">
      <w:pPr>
        <w:numPr>
          <w:ilvl w:val="0"/>
          <w:numId w:val="20"/>
        </w:numPr>
        <w:shd w:val="clear" w:color="auto" w:fill="FFFFFF"/>
        <w:spacing w:before="0" w:after="80" w:line="252" w:lineRule="auto"/>
        <w:ind w:right="0"/>
        <w:rPr>
          <w:rFonts w:ascii="Verdana" w:hAnsi="Verdana"/>
          <w:sz w:val="22"/>
          <w:szCs w:val="22"/>
        </w:rPr>
      </w:pPr>
      <w:r w:rsidRPr="005D612E">
        <w:rPr>
          <w:rFonts w:ascii="Verdana" w:hAnsi="Verdana"/>
          <w:sz w:val="22"/>
          <w:szCs w:val="22"/>
        </w:rPr>
        <w:t>Name – Keir Warner</w:t>
      </w:r>
      <w:bookmarkStart w:id="0" w:name="_GoBack"/>
      <w:bookmarkEnd w:id="0"/>
    </w:p>
    <w:p w:rsidR="005D612E" w:rsidRPr="005D612E" w:rsidRDefault="005D612E" w:rsidP="005D612E">
      <w:pPr>
        <w:numPr>
          <w:ilvl w:val="0"/>
          <w:numId w:val="20"/>
        </w:numPr>
        <w:shd w:val="clear" w:color="auto" w:fill="FFFFFF"/>
        <w:spacing w:before="0" w:after="80" w:line="252" w:lineRule="auto"/>
        <w:ind w:right="0"/>
        <w:rPr>
          <w:rFonts w:ascii="Verdana" w:hAnsi="Verdana"/>
          <w:sz w:val="22"/>
          <w:szCs w:val="22"/>
        </w:rPr>
      </w:pPr>
      <w:r w:rsidRPr="005D612E">
        <w:rPr>
          <w:rFonts w:ascii="Verdana" w:hAnsi="Verdana"/>
          <w:sz w:val="22"/>
          <w:szCs w:val="22"/>
        </w:rPr>
        <w:t>Job Title – Head of Procurement</w:t>
      </w:r>
    </w:p>
    <w:p w:rsidR="005D612E" w:rsidRPr="005D612E" w:rsidRDefault="005D612E" w:rsidP="005D612E">
      <w:pPr>
        <w:pStyle w:val="NormalWeb"/>
        <w:shd w:val="clear" w:color="auto" w:fill="FFFFFF"/>
        <w:spacing w:after="80" w:line="252" w:lineRule="auto"/>
        <w:ind w:left="357"/>
        <w:rPr>
          <w:rFonts w:ascii="Verdana" w:hAnsi="Verdana"/>
          <w:b/>
          <w:sz w:val="22"/>
          <w:szCs w:val="22"/>
          <w:u w:val="single"/>
        </w:rPr>
      </w:pPr>
      <w:proofErr w:type="gramStart"/>
      <w:r w:rsidRPr="005D612E">
        <w:rPr>
          <w:rFonts w:ascii="Verdana" w:hAnsi="Verdana"/>
          <w:b/>
          <w:sz w:val="22"/>
          <w:szCs w:val="22"/>
          <w:u w:val="single"/>
        </w:rPr>
        <w:t>iii. Finance</w:t>
      </w:r>
      <w:proofErr w:type="gramEnd"/>
      <w:r w:rsidRPr="005D612E">
        <w:rPr>
          <w:rFonts w:ascii="Verdana" w:hAnsi="Verdana"/>
          <w:b/>
          <w:sz w:val="22"/>
          <w:szCs w:val="22"/>
          <w:u w:val="single"/>
        </w:rPr>
        <w:t xml:space="preserve"> Lead</w:t>
      </w:r>
    </w:p>
    <w:p w:rsidR="005D612E" w:rsidRPr="005D612E" w:rsidRDefault="005D612E" w:rsidP="005D612E">
      <w:pPr>
        <w:numPr>
          <w:ilvl w:val="0"/>
          <w:numId w:val="20"/>
        </w:numPr>
        <w:shd w:val="clear" w:color="auto" w:fill="FFFFFF"/>
        <w:spacing w:before="0" w:after="80" w:line="252" w:lineRule="auto"/>
        <w:ind w:right="0"/>
        <w:rPr>
          <w:rFonts w:ascii="Verdana" w:hAnsi="Verdana"/>
          <w:sz w:val="22"/>
          <w:szCs w:val="22"/>
        </w:rPr>
      </w:pPr>
      <w:r w:rsidRPr="005D612E">
        <w:rPr>
          <w:rFonts w:ascii="Verdana" w:hAnsi="Verdana"/>
          <w:sz w:val="22"/>
          <w:szCs w:val="22"/>
        </w:rPr>
        <w:t>Name – Darren Griffiths</w:t>
      </w:r>
    </w:p>
    <w:p w:rsidR="005D612E" w:rsidRPr="005D612E" w:rsidRDefault="005D612E" w:rsidP="005D612E">
      <w:pPr>
        <w:numPr>
          <w:ilvl w:val="0"/>
          <w:numId w:val="20"/>
        </w:numPr>
        <w:shd w:val="clear" w:color="auto" w:fill="FFFFFF"/>
        <w:spacing w:before="0" w:after="80" w:line="252" w:lineRule="auto"/>
        <w:ind w:right="0"/>
        <w:rPr>
          <w:rFonts w:ascii="Verdana" w:hAnsi="Verdana"/>
          <w:sz w:val="22"/>
          <w:szCs w:val="22"/>
        </w:rPr>
      </w:pPr>
      <w:r w:rsidRPr="005D612E">
        <w:rPr>
          <w:rFonts w:ascii="Verdana" w:hAnsi="Verdana"/>
          <w:sz w:val="22"/>
          <w:szCs w:val="22"/>
        </w:rPr>
        <w:t>Job Title – Director of Finance</w:t>
      </w:r>
    </w:p>
    <w:p w:rsidR="002677FD" w:rsidRPr="005D612E" w:rsidRDefault="002677FD" w:rsidP="002677FD">
      <w:pPr>
        <w:rPr>
          <w:rFonts w:ascii="Verdana" w:hAnsi="Verdana"/>
          <w:bCs/>
          <w:noProof/>
          <w:sz w:val="22"/>
          <w:szCs w:val="22"/>
        </w:rPr>
      </w:pPr>
    </w:p>
    <w:p w:rsidR="00A10460" w:rsidRPr="005D612E" w:rsidRDefault="00421E7F" w:rsidP="00421E7F">
      <w:pPr>
        <w:rPr>
          <w:rFonts w:ascii="Verdana" w:hAnsi="Verdana"/>
          <w:b/>
          <w:bCs/>
          <w:noProof/>
          <w:sz w:val="22"/>
          <w:szCs w:val="22"/>
        </w:rPr>
      </w:pPr>
      <w:r w:rsidRPr="005D612E">
        <w:rPr>
          <w:rFonts w:ascii="Verdana" w:hAnsi="Verdana"/>
          <w:b/>
          <w:bCs/>
          <w:noProof/>
          <w:sz w:val="22"/>
          <w:szCs w:val="22"/>
        </w:rPr>
        <w:br/>
        <w:t xml:space="preserve">_____________________________________________________________ </w:t>
      </w:r>
    </w:p>
    <w:p w:rsidR="00421E7F" w:rsidRPr="00A10460" w:rsidRDefault="00421E7F" w:rsidP="002677FD">
      <w:pPr>
        <w:rPr>
          <w:rFonts w:ascii="Verdana" w:hAnsi="Verdana"/>
          <w:b/>
          <w:bCs/>
          <w:noProof/>
          <w:sz w:val="22"/>
          <w:szCs w:val="22"/>
        </w:rPr>
      </w:pPr>
    </w:p>
    <w:sectPr w:rsidR="00421E7F" w:rsidRPr="00A10460" w:rsidSect="00D62A67">
      <w:footerReference w:type="default" r:id="rId15"/>
      <w:headerReference w:type="first" r:id="rId16"/>
      <w:footerReference w:type="first" r:id="rId17"/>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5E37" w:rsidRDefault="00DD5E37" w:rsidP="007D6A3E">
      <w:pPr>
        <w:spacing w:before="0" w:after="0" w:line="240" w:lineRule="auto"/>
      </w:pPr>
      <w:r>
        <w:separator/>
      </w:r>
    </w:p>
  </w:endnote>
  <w:endnote w:type="continuationSeparator" w:id="0">
    <w:p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ource Sans Pro">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proofErr w:type="spellStart"/>
    <w:proofErr w:type="gramStart"/>
    <w:r w:rsidR="000C00ED" w:rsidRPr="002D32B6">
      <w:rPr>
        <w:b/>
        <w:color w:val="008A8C"/>
        <w:sz w:val="20"/>
        <w:szCs w:val="20"/>
      </w:rPr>
      <w:t>gofalu</w:t>
    </w:r>
    <w:proofErr w:type="spellEnd"/>
    <w:proofErr w:type="gramEnd"/>
    <w:r w:rsidR="000C00ED" w:rsidRPr="002D32B6">
      <w:rPr>
        <w:b/>
        <w:color w:val="008A8C"/>
        <w:sz w:val="20"/>
        <w:szCs w:val="20"/>
      </w:rPr>
      <w:t xml:space="preserve"> am </w:t>
    </w:r>
    <w:proofErr w:type="spellStart"/>
    <w:r w:rsidR="000C00ED" w:rsidRPr="002D32B6">
      <w:rPr>
        <w:b/>
        <w:color w:val="008A8C"/>
        <w:sz w:val="20"/>
        <w:szCs w:val="20"/>
      </w:rPr>
      <w:t>ein</w:t>
    </w:r>
    <w:proofErr w:type="spellEnd"/>
    <w:r w:rsidR="000C00ED" w:rsidRPr="002D32B6">
      <w:rPr>
        <w:b/>
        <w:color w:val="008A8C"/>
        <w:sz w:val="20"/>
        <w:szCs w:val="20"/>
      </w:rPr>
      <w:t xml:space="preserve"> </w:t>
    </w:r>
    <w:proofErr w:type="spellStart"/>
    <w:r w:rsidR="000C00ED" w:rsidRPr="002D32B6">
      <w:rPr>
        <w:b/>
        <w:color w:val="008A8C"/>
        <w:sz w:val="20"/>
        <w:szCs w:val="20"/>
      </w:rPr>
      <w:t>gilydd</w:t>
    </w:r>
    <w:proofErr w:type="spellEnd"/>
    <w:r w:rsidR="000C00ED" w:rsidRPr="002D32B6">
      <w:rPr>
        <w:b/>
        <w:color w:val="008A8C"/>
        <w:sz w:val="20"/>
        <w:szCs w:val="20"/>
      </w:rPr>
      <w:t xml:space="preserve">, </w:t>
    </w:r>
    <w:proofErr w:type="spellStart"/>
    <w:r w:rsidR="000C00ED" w:rsidRPr="002D32B6">
      <w:rPr>
        <w:b/>
        <w:color w:val="008A8C"/>
        <w:sz w:val="20"/>
        <w:szCs w:val="20"/>
      </w:rPr>
      <w:t>cydweithio</w:t>
    </w:r>
    <w:proofErr w:type="spellEnd"/>
    <w:r w:rsidR="002D32B6" w:rsidRPr="002D32B6">
      <w:rPr>
        <w:b/>
        <w:color w:val="008A8C"/>
        <w:sz w:val="20"/>
        <w:szCs w:val="20"/>
      </w:rPr>
      <w:t>,</w:t>
    </w:r>
    <w:r w:rsidR="000C00ED" w:rsidRPr="002D32B6">
      <w:rPr>
        <w:b/>
        <w:color w:val="008A8C"/>
        <w:sz w:val="20"/>
        <w:szCs w:val="20"/>
      </w:rPr>
      <w:t xml:space="preserve"> </w:t>
    </w:r>
    <w:proofErr w:type="spellStart"/>
    <w:r w:rsidR="000C00ED" w:rsidRPr="002D32B6">
      <w:rPr>
        <w:b/>
        <w:color w:val="008A8C"/>
        <w:sz w:val="20"/>
        <w:szCs w:val="20"/>
      </w:rPr>
      <w:t>gwella</w:t>
    </w:r>
    <w:proofErr w:type="spellEnd"/>
    <w:r w:rsidR="000C00ED" w:rsidRPr="002D32B6">
      <w:rPr>
        <w:b/>
        <w:color w:val="008A8C"/>
        <w:sz w:val="20"/>
        <w:szCs w:val="20"/>
      </w:rPr>
      <w:t xml:space="preserve"> bob </w:t>
    </w:r>
    <w:proofErr w:type="spellStart"/>
    <w:r w:rsidR="000C00ED" w:rsidRPr="002D32B6">
      <w:rPr>
        <w:b/>
        <w:color w:val="008A8C"/>
        <w:sz w:val="20"/>
        <w:szCs w:val="20"/>
      </w:rPr>
      <w:t>amser</w:t>
    </w:r>
    <w:proofErr w:type="spellEnd"/>
  </w:p>
  <w:p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proofErr w:type="gramStart"/>
    <w:r w:rsidRPr="002D32B6">
      <w:rPr>
        <w:b/>
        <w:color w:val="6E609E"/>
        <w:sz w:val="20"/>
        <w:szCs w:val="20"/>
      </w:rPr>
      <w:t>caring</w:t>
    </w:r>
    <w:proofErr w:type="gramEnd"/>
    <w:r w:rsidRPr="002D32B6">
      <w:rPr>
        <w:b/>
        <w:color w:val="6E609E"/>
        <w:sz w:val="20"/>
        <w:szCs w:val="20"/>
      </w:rPr>
      <w:t xml:space="preserve">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5D612E">
      <w:rPr>
        <w:noProof/>
      </w:rPr>
      <w:t>4</w:t>
    </w:r>
    <w:r w:rsidR="00795AD1" w:rsidRPr="00795AD1">
      <w:rPr>
        <w:noProof/>
      </w:rPr>
      <w:fldChar w:fldCharType="end"/>
    </w:r>
  </w:p>
  <w:p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proofErr w:type="spellStart"/>
    <w:r w:rsidRPr="005317D4">
      <w:rPr>
        <w:b/>
        <w:sz w:val="16"/>
        <w:szCs w:val="18"/>
      </w:rPr>
      <w:t>Pencadlys</w:t>
    </w:r>
    <w:proofErr w:type="spellEnd"/>
    <w:r w:rsidRPr="005317D4">
      <w:rPr>
        <w:b/>
        <w:sz w:val="16"/>
        <w:szCs w:val="18"/>
      </w:rPr>
      <w:t xml:space="preserve"> BIP Bae Abertawe, Un </w:t>
    </w:r>
    <w:proofErr w:type="spellStart"/>
    <w:r w:rsidRPr="005317D4">
      <w:rPr>
        <w:b/>
        <w:sz w:val="16"/>
        <w:szCs w:val="18"/>
      </w:rPr>
      <w:t>Porthfa</w:t>
    </w:r>
    <w:proofErr w:type="spellEnd"/>
    <w:r w:rsidRPr="005317D4">
      <w:rPr>
        <w:b/>
        <w:sz w:val="16"/>
        <w:szCs w:val="18"/>
      </w:rPr>
      <w:t xml:space="preserve"> Talbot, Port Talbot, SA12 7BR / Swansea Bay UHB Headquarters, One Talbot Gateway, Port Talbot, SA12 7BR</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proofErr w:type="spellStart"/>
    <w:r w:rsidRPr="005317D4">
      <w:rPr>
        <w:sz w:val="16"/>
        <w:szCs w:val="18"/>
      </w:rPr>
      <w:t>Bwrdd</w:t>
    </w:r>
    <w:proofErr w:type="spellEnd"/>
    <w:r w:rsidRPr="005317D4">
      <w:rPr>
        <w:sz w:val="16"/>
        <w:szCs w:val="18"/>
      </w:rPr>
      <w:t xml:space="preserve"> </w:t>
    </w:r>
    <w:proofErr w:type="spellStart"/>
    <w:r w:rsidRPr="005317D4">
      <w:rPr>
        <w:sz w:val="16"/>
        <w:szCs w:val="18"/>
      </w:rPr>
      <w:t>Iechyd</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Abertawe </w:t>
    </w:r>
    <w:proofErr w:type="spellStart"/>
    <w:r w:rsidRPr="005317D4">
      <w:rPr>
        <w:sz w:val="16"/>
        <w:szCs w:val="18"/>
      </w:rPr>
      <w:t>yw</w:t>
    </w:r>
    <w:proofErr w:type="spellEnd"/>
    <w:r w:rsidRPr="005317D4">
      <w:rPr>
        <w:sz w:val="16"/>
        <w:szCs w:val="18"/>
      </w:rPr>
      <w:t xml:space="preserve"> </w:t>
    </w:r>
    <w:proofErr w:type="spellStart"/>
    <w:r w:rsidRPr="005317D4">
      <w:rPr>
        <w:sz w:val="16"/>
        <w:szCs w:val="18"/>
      </w:rPr>
      <w:t>enw</w:t>
    </w:r>
    <w:proofErr w:type="spellEnd"/>
    <w:r w:rsidRPr="005317D4">
      <w:rPr>
        <w:sz w:val="16"/>
        <w:szCs w:val="18"/>
      </w:rPr>
      <w:t xml:space="preserve"> </w:t>
    </w:r>
    <w:proofErr w:type="spellStart"/>
    <w:r w:rsidRPr="005317D4">
      <w:rPr>
        <w:sz w:val="16"/>
        <w:szCs w:val="18"/>
      </w:rPr>
      <w:t>gweithredu</w:t>
    </w:r>
    <w:proofErr w:type="spellEnd"/>
    <w:r w:rsidRPr="005317D4">
      <w:rPr>
        <w:sz w:val="16"/>
        <w:szCs w:val="18"/>
      </w:rPr>
      <w:t xml:space="preserve"> </w:t>
    </w:r>
    <w:proofErr w:type="spellStart"/>
    <w:r w:rsidRPr="005317D4">
      <w:rPr>
        <w:sz w:val="16"/>
        <w:szCs w:val="18"/>
      </w:rPr>
      <w:t>Bwrdd</w:t>
    </w:r>
    <w:proofErr w:type="spellEnd"/>
    <w:r w:rsidRPr="005317D4">
      <w:rPr>
        <w:sz w:val="16"/>
        <w:szCs w:val="18"/>
      </w:rPr>
      <w:t xml:space="preserve"> </w:t>
    </w:r>
    <w:proofErr w:type="spellStart"/>
    <w:r w:rsidRPr="005317D4">
      <w:rPr>
        <w:sz w:val="16"/>
        <w:szCs w:val="18"/>
      </w:rPr>
      <w:t>Iechyd</w:t>
    </w:r>
    <w:proofErr w:type="spellEnd"/>
    <w:r w:rsidRPr="005317D4">
      <w:rPr>
        <w:sz w:val="16"/>
        <w:szCs w:val="18"/>
      </w:rPr>
      <w:t xml:space="preserve"> </w:t>
    </w:r>
    <w:proofErr w:type="spellStart"/>
    <w:r w:rsidRPr="005317D4">
      <w:rPr>
        <w:sz w:val="16"/>
        <w:szCs w:val="18"/>
      </w:rPr>
      <w:t>Lleol</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Abertawe</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5E37" w:rsidRDefault="00DD5E37" w:rsidP="007D6A3E">
      <w:pPr>
        <w:spacing w:before="0" w:after="0" w:line="240" w:lineRule="auto"/>
      </w:pPr>
      <w:r>
        <w:separator/>
      </w:r>
    </w:p>
  </w:footnote>
  <w:footnote w:type="continuationSeparator" w:id="0">
    <w:p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" fillcolor="window" stroked="f" strokeweight=".5pt">
              <v:path arrowok="t"/>
              <v:textbo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v:textbox>
            </v:shape>
          </w:pict>
        </mc:Fallback>
      </mc:AlternateContent>
    </w:r>
    <w:r w:rsidR="0097092D">
      <w:t xml:space="preserve"> </w:t>
    </w:r>
  </w:p>
  <w:p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90" type="#_x0000_t75" style="width:20.25pt;height:20.25pt;visibility:visible;mso-wrap-style:square" o:bullet="t">
        <v:imagedata r:id="rId1" o:title=""/>
      </v:shape>
    </w:pict>
  </w:numPicBullet>
  <w:numPicBullet w:numPicBulletId="1">
    <w:pict>
      <v:shape id="_x0000_i1191" type="#_x0000_t75" style="width:383.25pt;height:383.25pt;visibility:visible;mso-wrap-style:square" o:bullet="t">
        <v:imagedata r:id="rId2" o:title=""/>
      </v:shape>
    </w:pict>
  </w:numPicBullet>
  <w:numPicBullet w:numPicBulletId="2">
    <w:pict>
      <v:shape id="_x0000_i1192" type="#_x0000_t75" style="width:225.75pt;height:225.75pt;visibility:visible;mso-wrap-style:square" o:bullet="t">
        <v:imagedata r:id="rId3" o:title=""/>
      </v:shape>
    </w:pict>
  </w:numPicBullet>
  <w:numPicBullet w:numPicBulletId="3">
    <w:pict>
      <v:shape id="_x0000_i1193"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4A67651"/>
    <w:multiLevelType w:val="hybridMultilevel"/>
    <w:tmpl w:val="0FF2FCA0"/>
    <w:lvl w:ilvl="0" w:tplc="0E8A13E2">
      <w:start w:val="1"/>
      <w:numFmt w:val="decimal"/>
      <w:lvlText w:val="%1."/>
      <w:lvlJc w:val="left"/>
      <w:pPr>
        <w:ind w:left="1080" w:hanging="360"/>
      </w:pPr>
      <w:rPr>
        <w:b/>
        <w:strike w:val="0"/>
        <w:dstrike w:val="0"/>
        <w:u w:val="none"/>
        <w:effect w:val="none"/>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B5A05D4"/>
    <w:multiLevelType w:val="hybridMultilevel"/>
    <w:tmpl w:val="9A1E1144"/>
    <w:lvl w:ilvl="0" w:tplc="EDFECFAC">
      <w:start w:val="4"/>
      <w:numFmt w:val="bullet"/>
      <w:lvlText w:val="-"/>
      <w:lvlJc w:val="left"/>
      <w:pPr>
        <w:ind w:left="1080" w:hanging="360"/>
      </w:pPr>
      <w:rPr>
        <w:rFonts w:ascii="Source Sans Pro" w:eastAsia="Times New Roman" w:hAnsi="Source Sans Pro" w:cs="Times New Roman"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58754253"/>
    <w:multiLevelType w:val="hybridMultilevel"/>
    <w:tmpl w:val="06728A5A"/>
    <w:lvl w:ilvl="0" w:tplc="F3906390">
      <w:start w:val="1"/>
      <w:numFmt w:val="bullet"/>
      <w:lvlText w:val="-"/>
      <w:lvlJc w:val="left"/>
      <w:pPr>
        <w:ind w:left="1080" w:hanging="360"/>
      </w:pPr>
      <w:rPr>
        <w:rFonts w:ascii="Calibri" w:eastAsia="Times New Roman" w:hAnsi="Calibri" w:cs="Calibri"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0"/>
  </w:num>
  <w:num w:numId="3">
    <w:abstractNumId w:val="9"/>
  </w:num>
  <w:num w:numId="4">
    <w:abstractNumId w:val="17"/>
  </w:num>
  <w:num w:numId="5">
    <w:abstractNumId w:val="4"/>
  </w:num>
  <w:num w:numId="6">
    <w:abstractNumId w:val="3"/>
  </w:num>
  <w:num w:numId="7">
    <w:abstractNumId w:val="11"/>
  </w:num>
  <w:num w:numId="8">
    <w:abstractNumId w:val="16"/>
  </w:num>
  <w:num w:numId="9">
    <w:abstractNumId w:val="19"/>
  </w:num>
  <w:num w:numId="10">
    <w:abstractNumId w:val="2"/>
  </w:num>
  <w:num w:numId="11">
    <w:abstractNumId w:val="10"/>
  </w:num>
  <w:num w:numId="12">
    <w:abstractNumId w:val="13"/>
  </w:num>
  <w:num w:numId="13">
    <w:abstractNumId w:val="18"/>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6"/>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lvlOverride w:ilvl="1"/>
    <w:lvlOverride w:ilvl="2"/>
    <w:lvlOverride w:ilvl="3"/>
    <w:lvlOverride w:ilvl="4"/>
    <w:lvlOverride w:ilvl="5"/>
    <w:lvlOverride w:ilvl="6"/>
    <w:lvlOverride w:ilvl="7"/>
    <w:lvlOverride w:ilvl="8"/>
  </w:num>
  <w:num w:numId="20">
    <w:abstractNumId w:val="5"/>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7E1"/>
    <w:rsid w:val="00040038"/>
    <w:rsid w:val="00095DF5"/>
    <w:rsid w:val="000C00ED"/>
    <w:rsid w:val="00111757"/>
    <w:rsid w:val="001276F0"/>
    <w:rsid w:val="00185784"/>
    <w:rsid w:val="001B1339"/>
    <w:rsid w:val="001E2D50"/>
    <w:rsid w:val="00213076"/>
    <w:rsid w:val="002156AF"/>
    <w:rsid w:val="002677FD"/>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1E5A"/>
    <w:rsid w:val="005317D4"/>
    <w:rsid w:val="00534D7A"/>
    <w:rsid w:val="00553E1D"/>
    <w:rsid w:val="005925B8"/>
    <w:rsid w:val="005D612E"/>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34966"/>
    <w:rsid w:val="00B61DE2"/>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49"/>
    <o:shapelayout v:ext="edit">
      <o:idmap v:ext="edit" data="1"/>
    </o:shapelayout>
  </w:shapeDefaults>
  <w:decimalSymbol w:val="."/>
  <w:listSeparator w:val=","/>
  <w14:docId w14:val="5DFC30FC"/>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Arial"/>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customStyle="1" w:styleId="lucyanderson">
    <w:name w:val="EmailStyle32"/>
    <w:aliases w:val="EmailStyle32"/>
    <w:semiHidden/>
    <w:personal/>
    <w:rsid w:val="005D612E"/>
    <w:rPr>
      <w:rFonts w:ascii="Arial" w:hAnsi="Arial" w:cs="Arial"/>
      <w:color w:val="00008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112552869">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878159536">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buhb.nhs.wales/files/freedom-of-information-disclosure-log-2023/february/23-b-048-agency-and-bank-staff/" TargetMode="External"/><Relationship Id="rId13" Type="http://schemas.openxmlformats.org/officeDocument/2006/relationships/hyperlink" Target="https://sbuhb.nhs.wales/files/freedom-of-information-disclosure-log-2023/april/23-d-009-agency-staff-spend-and-hour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buhb.nhs.wales/files/freedom-of-information-disclosure-log-2023/february/23-b-048-agency-and-bank-staff/"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buhb.nhs.wales/files/freedom-of-information-disclosure-log-2023/february/23-b-048-agency-and-bank-staf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sbuhb.nhs.wales/files/freedom-of-information-disclosure-log-2023/february/23-b-048-agency-and-bank-staf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sbuhb.nhs.wales/files/freedom-of-information-disclosure-log-2023/february/23-b-048-agency-and-bank-staff/" TargetMode="External"/><Relationship Id="rId14" Type="http://schemas.openxmlformats.org/officeDocument/2006/relationships/hyperlink" Target="https://sbuhb.nhs.wales/files/freedom-of-information-disclosure-log-2023/april/23-d-009-agency-staff-spend-and-hour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276D46-5994-4DD1-83C4-7B1C3B9390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letterhead.dotx</Template>
  <TotalTime>11</TotalTime>
  <Pages>4</Pages>
  <Words>1359</Words>
  <Characters>7750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9091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11</cp:revision>
  <cp:lastPrinted>2019-03-26T11:11:00Z</cp:lastPrinted>
  <dcterms:created xsi:type="dcterms:W3CDTF">2021-09-13T07:38:00Z</dcterms:created>
  <dcterms:modified xsi:type="dcterms:W3CDTF">2023-09-11T14:04:00Z</dcterms:modified>
</cp:coreProperties>
</file>