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Pr="0008324B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 w:rsidRPr="0008324B">
        <w:rPr>
          <w:sz w:val="18"/>
          <w:szCs w:val="20"/>
        </w:rPr>
        <w:t xml:space="preserve">    </w:t>
      </w:r>
      <w:proofErr w:type="spellStart"/>
      <w:r w:rsidRPr="0008324B">
        <w:rPr>
          <w:sz w:val="16"/>
          <w:szCs w:val="20"/>
        </w:rPr>
        <w:t>Rydym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yn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croesawu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gohebiaeth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yn</w:t>
      </w:r>
      <w:proofErr w:type="spellEnd"/>
      <w:r w:rsidRPr="0008324B">
        <w:rPr>
          <w:sz w:val="16"/>
          <w:szCs w:val="20"/>
        </w:rPr>
        <w:t xml:space="preserve"> y </w:t>
      </w:r>
      <w:proofErr w:type="spellStart"/>
      <w:r w:rsidRPr="0008324B">
        <w:rPr>
          <w:sz w:val="16"/>
          <w:szCs w:val="20"/>
        </w:rPr>
        <w:t>Gymraeg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neu'r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Saesneg</w:t>
      </w:r>
      <w:proofErr w:type="spellEnd"/>
      <w:r w:rsidRPr="0008324B">
        <w:rPr>
          <w:sz w:val="16"/>
          <w:szCs w:val="20"/>
        </w:rPr>
        <w:t xml:space="preserve">. </w:t>
      </w:r>
      <w:proofErr w:type="spellStart"/>
      <w:r w:rsidRPr="0008324B">
        <w:rPr>
          <w:sz w:val="16"/>
          <w:szCs w:val="20"/>
        </w:rPr>
        <w:t>Atebir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gohebiaeth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Gymraeg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yn</w:t>
      </w:r>
      <w:proofErr w:type="spellEnd"/>
      <w:r w:rsidRPr="0008324B">
        <w:rPr>
          <w:sz w:val="16"/>
          <w:szCs w:val="20"/>
        </w:rPr>
        <w:t xml:space="preserve"> y </w:t>
      </w:r>
      <w:proofErr w:type="spellStart"/>
      <w:r w:rsidRPr="0008324B">
        <w:rPr>
          <w:sz w:val="16"/>
          <w:szCs w:val="20"/>
        </w:rPr>
        <w:t>Gymraeg</w:t>
      </w:r>
      <w:proofErr w:type="spellEnd"/>
      <w:r w:rsidRPr="0008324B">
        <w:rPr>
          <w:sz w:val="16"/>
          <w:szCs w:val="20"/>
        </w:rPr>
        <w:t xml:space="preserve">, ac </w:t>
      </w:r>
      <w:proofErr w:type="spellStart"/>
      <w:proofErr w:type="gramStart"/>
      <w:r w:rsidRPr="0008324B">
        <w:rPr>
          <w:sz w:val="16"/>
          <w:szCs w:val="20"/>
        </w:rPr>
        <w:t>ni</w:t>
      </w:r>
      <w:proofErr w:type="spellEnd"/>
      <w:proofErr w:type="gram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fydd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hyn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yn</w:t>
      </w:r>
      <w:proofErr w:type="spellEnd"/>
      <w:r w:rsidRPr="0008324B">
        <w:rPr>
          <w:sz w:val="16"/>
          <w:szCs w:val="20"/>
        </w:rPr>
        <w:t xml:space="preserve"> </w:t>
      </w:r>
      <w:proofErr w:type="spellStart"/>
      <w:r w:rsidRPr="0008324B">
        <w:rPr>
          <w:sz w:val="16"/>
          <w:szCs w:val="20"/>
        </w:rPr>
        <w:t>arwain</w:t>
      </w:r>
      <w:proofErr w:type="spellEnd"/>
      <w:r w:rsidRPr="0008324B">
        <w:rPr>
          <w:sz w:val="16"/>
          <w:szCs w:val="20"/>
        </w:rPr>
        <w:t xml:space="preserve"> at </w:t>
      </w:r>
      <w:proofErr w:type="spellStart"/>
      <w:r w:rsidRPr="0008324B">
        <w:rPr>
          <w:sz w:val="16"/>
          <w:szCs w:val="20"/>
        </w:rPr>
        <w:t>oedi</w:t>
      </w:r>
      <w:proofErr w:type="spellEnd"/>
      <w:r w:rsidRPr="0008324B">
        <w:rPr>
          <w:sz w:val="16"/>
          <w:szCs w:val="20"/>
        </w:rPr>
        <w:t>.  We welcome correspondence in Welsh or English. Welsh language correspondence will be replied to in Welsh, and this will not lead to a delay</w:t>
      </w:r>
      <w:r w:rsidR="005925B8" w:rsidRPr="0008324B">
        <w:rPr>
          <w:sz w:val="16"/>
          <w:szCs w:val="20"/>
        </w:rPr>
        <w:t>.</w:t>
      </w:r>
    </w:p>
    <w:p w:rsidR="00DC7FA9" w:rsidRPr="0008324B" w:rsidRDefault="00A10460" w:rsidP="00D62A67">
      <w:pPr>
        <w:spacing w:before="280"/>
      </w:pPr>
      <w:r w:rsidRPr="0008324B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DA1CB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23-H-025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DA1CB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23-H-025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08324B" w:rsidRDefault="00DC7FA9" w:rsidP="00D62A67">
      <w:pPr>
        <w:spacing w:before="280"/>
        <w:rPr>
          <w:rFonts w:ascii="Verdana" w:hAnsi="Verdana"/>
          <w:sz w:val="22"/>
        </w:rPr>
      </w:pPr>
    </w:p>
    <w:p w:rsidR="00E265EB" w:rsidRDefault="00E265EB" w:rsidP="00DA1CBA">
      <w:pPr>
        <w:spacing w:before="280"/>
        <w:ind w:left="43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We responded to your Freedom of Information request reference 23-H-025 on 8</w:t>
      </w:r>
      <w:r w:rsidRPr="00E265EB">
        <w:rPr>
          <w:rFonts w:ascii="Verdana" w:hAnsi="Verdana"/>
          <w:sz w:val="22"/>
          <w:vertAlign w:val="superscript"/>
        </w:rPr>
        <w:t>th</w:t>
      </w:r>
      <w:r>
        <w:rPr>
          <w:rFonts w:ascii="Verdana" w:hAnsi="Verdana"/>
          <w:sz w:val="22"/>
        </w:rPr>
        <w:t xml:space="preserve"> September 2023 relating to Hysteroscopy pathways. On the same date you submitted a further relating to this response;</w:t>
      </w:r>
    </w:p>
    <w:p w:rsidR="00DC7FA9" w:rsidRPr="0008324B" w:rsidRDefault="00A10460" w:rsidP="00DA1CBA">
      <w:pPr>
        <w:spacing w:before="280"/>
        <w:ind w:left="430"/>
        <w:rPr>
          <w:rFonts w:ascii="Verdana" w:hAnsi="Verdana"/>
          <w:b/>
          <w:sz w:val="22"/>
          <w:szCs w:val="22"/>
        </w:rPr>
      </w:pPr>
      <w:r w:rsidRPr="0008324B">
        <w:rPr>
          <w:rFonts w:ascii="Verdana" w:hAnsi="Verdana"/>
          <w:sz w:val="22"/>
        </w:rPr>
        <w:br/>
      </w:r>
      <w:r w:rsidRPr="0008324B">
        <w:rPr>
          <w:rFonts w:ascii="Verdana" w:hAnsi="Verdana"/>
          <w:b/>
          <w:sz w:val="22"/>
          <w:szCs w:val="22"/>
        </w:rPr>
        <w:t>You asked:</w:t>
      </w:r>
    </w:p>
    <w:p w:rsidR="00E265EB" w:rsidRPr="00E265EB" w:rsidRDefault="00E265EB" w:rsidP="00E265EB">
      <w:pPr>
        <w:ind w:left="430"/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 xml:space="preserve">Please would you answer Question 5. -  May I have a copy of the full range of pain scores obtained by your </w:t>
      </w:r>
      <w:r>
        <w:rPr>
          <w:rFonts w:ascii="Verdana" w:hAnsi="Verdana"/>
          <w:bCs/>
          <w:noProof/>
          <w:sz w:val="22"/>
          <w:szCs w:val="22"/>
        </w:rPr>
        <w:t>Health Board</w:t>
      </w:r>
      <w:r w:rsidRPr="00E265EB">
        <w:rPr>
          <w:rFonts w:ascii="Verdana" w:hAnsi="Verdana"/>
          <w:bCs/>
          <w:noProof/>
          <w:sz w:val="22"/>
          <w:szCs w:val="22"/>
        </w:rPr>
        <w:t xml:space="preserve"> in the BSGE 2019 outpatient hysteroscopy benchmarking survey?</w:t>
      </w:r>
    </w:p>
    <w:p w:rsidR="00E265EB" w:rsidRPr="00E265EB" w:rsidRDefault="00E265EB" w:rsidP="00E265EB">
      <w:pPr>
        <w:ind w:left="430"/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The specific question on the BSGE benc</w:t>
      </w:r>
      <w:r>
        <w:rPr>
          <w:rFonts w:ascii="Verdana" w:hAnsi="Verdana"/>
          <w:bCs/>
          <w:noProof/>
          <w:sz w:val="22"/>
          <w:szCs w:val="22"/>
        </w:rPr>
        <w:t>hmarking survey proforma reads:</w:t>
      </w:r>
    </w:p>
    <w:p w:rsidR="00E265EB" w:rsidRPr="00E265EB" w:rsidRDefault="00E265EB" w:rsidP="00E265EB">
      <w:pPr>
        <w:ind w:left="430"/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"Please indicate (</w:t>
      </w:r>
      <w:r w:rsidRPr="00E265EB">
        <w:rPr>
          <w:rFonts w:ascii="Verdana" w:hAnsi="Verdana"/>
          <w:bCs/>
          <w:noProof/>
          <w:sz w:val="22"/>
          <w:szCs w:val="22"/>
        </w:rPr>
        <w:t>) what level of discomfort or pain you experienced during the procedure on a scale of 0-10:</w:t>
      </w:r>
    </w:p>
    <w:p w:rsidR="00E265EB" w:rsidRPr="00E265EB" w:rsidRDefault="00E265EB" w:rsidP="00E265EB">
      <w:pPr>
        <w:ind w:left="430"/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0  1  2  3  4  5  6  7  8  9  10</w:t>
      </w:r>
    </w:p>
    <w:p w:rsidR="00E265EB" w:rsidRPr="00E265EB" w:rsidRDefault="00E265EB" w:rsidP="00E265EB">
      <w:pPr>
        <w:ind w:left="430"/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 xml:space="preserve">No Pain    </w:t>
      </w:r>
      <w:r>
        <w:rPr>
          <w:rFonts w:ascii="Verdana" w:hAnsi="Verdana"/>
          <w:bCs/>
          <w:noProof/>
          <w:sz w:val="22"/>
          <w:szCs w:val="22"/>
        </w:rPr>
        <w:t xml:space="preserve">  Moderate pain     Worst pain"</w:t>
      </w:r>
    </w:p>
    <w:p w:rsidR="00E265EB" w:rsidRPr="00E265EB" w:rsidRDefault="00E265EB" w:rsidP="00E265EB">
      <w:pPr>
        <w:ind w:left="430"/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 xml:space="preserve">Other hospital </w:t>
      </w:r>
      <w:r>
        <w:rPr>
          <w:rFonts w:ascii="Verdana" w:hAnsi="Verdana"/>
          <w:bCs/>
          <w:noProof/>
          <w:sz w:val="22"/>
          <w:szCs w:val="22"/>
        </w:rPr>
        <w:t>Health Board</w:t>
      </w:r>
      <w:r w:rsidRPr="00E265EB">
        <w:rPr>
          <w:rFonts w:ascii="Verdana" w:hAnsi="Verdana"/>
          <w:bCs/>
          <w:noProof/>
          <w:sz w:val="22"/>
          <w:szCs w:val="22"/>
        </w:rPr>
        <w:t>s have answered this</w:t>
      </w:r>
      <w:r>
        <w:rPr>
          <w:rFonts w:ascii="Verdana" w:hAnsi="Verdana"/>
          <w:bCs/>
          <w:noProof/>
          <w:sz w:val="22"/>
          <w:szCs w:val="22"/>
        </w:rPr>
        <w:t xml:space="preserve"> question in the following way:</w:t>
      </w:r>
    </w:p>
    <w:p w:rsidR="00E265EB" w:rsidRPr="00E265EB" w:rsidRDefault="00E265EB" w:rsidP="00E265EB">
      <w:pPr>
        <w:ind w:left="43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Pain scores - for example</w:t>
      </w:r>
    </w:p>
    <w:p w:rsidR="00E265EB" w:rsidRPr="00E265EB" w:rsidRDefault="00E265EB" w:rsidP="00E265EB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0 -  4</w:t>
      </w:r>
    </w:p>
    <w:p w:rsidR="00E265EB" w:rsidRPr="00E265EB" w:rsidRDefault="00E265EB" w:rsidP="00E265EB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1  -  2</w:t>
      </w:r>
    </w:p>
    <w:p w:rsidR="00E265EB" w:rsidRPr="00E265EB" w:rsidRDefault="00E265EB" w:rsidP="00E265EB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2 -   3</w:t>
      </w:r>
    </w:p>
    <w:p w:rsidR="00E265EB" w:rsidRPr="00E265EB" w:rsidRDefault="00E265EB" w:rsidP="00E265EB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3 -  21</w:t>
      </w:r>
    </w:p>
    <w:p w:rsidR="00E265EB" w:rsidRPr="00E265EB" w:rsidRDefault="00E265EB" w:rsidP="00E265EB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4 -  24</w:t>
      </w:r>
    </w:p>
    <w:p w:rsidR="00E265EB" w:rsidRPr="00E265EB" w:rsidRDefault="00E265EB" w:rsidP="00E265EB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5 -  64</w:t>
      </w:r>
    </w:p>
    <w:p w:rsidR="00E265EB" w:rsidRPr="00E265EB" w:rsidRDefault="00E265EB" w:rsidP="00E265EB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 xml:space="preserve">6 </w:t>
      </w:r>
      <w:r>
        <w:rPr>
          <w:rFonts w:ascii="Verdana" w:hAnsi="Verdana"/>
          <w:bCs/>
          <w:noProof/>
          <w:sz w:val="22"/>
          <w:szCs w:val="22"/>
        </w:rPr>
        <w:t>–</w:t>
      </w:r>
      <w:r w:rsidRPr="00E265EB">
        <w:rPr>
          <w:rFonts w:ascii="Verdana" w:hAnsi="Verdana"/>
          <w:bCs/>
          <w:noProof/>
          <w:sz w:val="22"/>
          <w:szCs w:val="22"/>
        </w:rPr>
        <w:t xml:space="preserve"> 32</w:t>
      </w:r>
    </w:p>
    <w:p w:rsidR="00E265EB" w:rsidRPr="00E265EB" w:rsidRDefault="00E265EB" w:rsidP="00E265EB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 xml:space="preserve">7 </w:t>
      </w:r>
      <w:r>
        <w:rPr>
          <w:rFonts w:ascii="Verdana" w:hAnsi="Verdana"/>
          <w:bCs/>
          <w:noProof/>
          <w:sz w:val="22"/>
          <w:szCs w:val="22"/>
        </w:rPr>
        <w:t>–</w:t>
      </w:r>
      <w:r w:rsidRPr="00E265EB">
        <w:rPr>
          <w:rFonts w:ascii="Verdana" w:hAnsi="Verdana"/>
          <w:bCs/>
          <w:noProof/>
          <w:sz w:val="22"/>
          <w:szCs w:val="22"/>
        </w:rPr>
        <w:t xml:space="preserve"> 27</w:t>
      </w:r>
    </w:p>
    <w:p w:rsidR="00E265EB" w:rsidRPr="00E265EB" w:rsidRDefault="00E265EB" w:rsidP="00E265EB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8 -  22</w:t>
      </w:r>
    </w:p>
    <w:p w:rsidR="00E265EB" w:rsidRPr="00E265EB" w:rsidRDefault="00E265EB" w:rsidP="00E265EB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9 -  19</w:t>
      </w:r>
    </w:p>
    <w:p w:rsidR="00E265EB" w:rsidRDefault="00E265EB" w:rsidP="00E265E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E265EB">
        <w:rPr>
          <w:rFonts w:ascii="Verdana" w:hAnsi="Verdana"/>
          <w:bCs/>
          <w:noProof/>
          <w:sz w:val="22"/>
          <w:szCs w:val="22"/>
        </w:rPr>
        <w:t>10 - 5</w:t>
      </w:r>
      <w:r w:rsidR="00421E7F" w:rsidRPr="00E265EB">
        <w:rPr>
          <w:rFonts w:ascii="Verdana" w:hAnsi="Verdana"/>
          <w:bCs/>
          <w:noProof/>
          <w:sz w:val="22"/>
          <w:szCs w:val="22"/>
        </w:rPr>
        <w:br/>
      </w:r>
      <w:r w:rsidR="00421E7F" w:rsidRPr="00E265EB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E265EB" w:rsidRDefault="00E265EB" w:rsidP="00E265EB">
      <w:pPr>
        <w:pStyle w:val="ListParagraph"/>
        <w:ind w:left="790"/>
        <w:rPr>
          <w:rFonts w:ascii="Verdana" w:hAnsi="Verdana"/>
          <w:b/>
          <w:bCs/>
          <w:noProof/>
          <w:sz w:val="22"/>
          <w:szCs w:val="22"/>
        </w:rPr>
      </w:pPr>
    </w:p>
    <w:p w:rsidR="003468CC" w:rsidRDefault="003468CC" w:rsidP="00E265EB">
      <w:pPr>
        <w:pStyle w:val="ListParagraph"/>
        <w:ind w:left="79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The information provided to you in our response dated 8</w:t>
      </w:r>
      <w:r w:rsidRPr="003468CC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bCs/>
          <w:noProof/>
          <w:sz w:val="22"/>
          <w:szCs w:val="22"/>
        </w:rPr>
        <w:t xml:space="preserve"> September 2023 is the only format in which SBUHB record pain scoring relating to Hysteroscopy.</w:t>
      </w:r>
      <w:r w:rsidR="00F46A4F" w:rsidRPr="00F46A4F">
        <w:t xml:space="preserve"> </w:t>
      </w:r>
      <w:r w:rsidR="00F46A4F" w:rsidRPr="00F46A4F">
        <w:rPr>
          <w:rFonts w:ascii="Verdana" w:hAnsi="Verdana"/>
          <w:bCs/>
          <w:noProof/>
          <w:sz w:val="22"/>
          <w:szCs w:val="22"/>
        </w:rPr>
        <w:t xml:space="preserve">The right of access created by the Freedom of Information Act only applies to recorded information, the Health Board is under no obligation to </w:t>
      </w:r>
      <w:r w:rsidR="00F46A4F">
        <w:rPr>
          <w:rFonts w:ascii="Verdana" w:hAnsi="Verdana"/>
          <w:bCs/>
          <w:noProof/>
          <w:sz w:val="22"/>
          <w:szCs w:val="22"/>
        </w:rPr>
        <w:t>create</w:t>
      </w:r>
      <w:r w:rsidR="00DA2959">
        <w:rPr>
          <w:rFonts w:ascii="Verdana" w:hAnsi="Verdana"/>
          <w:bCs/>
          <w:noProof/>
          <w:sz w:val="22"/>
          <w:szCs w:val="22"/>
        </w:rPr>
        <w:t xml:space="preserve"> information to respond to a request</w:t>
      </w:r>
      <w:r w:rsidR="00F46A4F" w:rsidRPr="00F46A4F">
        <w:rPr>
          <w:rFonts w:ascii="Verdana" w:hAnsi="Verdana"/>
          <w:bCs/>
          <w:noProof/>
          <w:sz w:val="22"/>
          <w:szCs w:val="22"/>
        </w:rPr>
        <w:t xml:space="preserve">.  It is therefore not a valid request under FOIA.    </w:t>
      </w:r>
      <w:r w:rsidR="00DA2959">
        <w:rPr>
          <w:rFonts w:ascii="Verdana" w:hAnsi="Verdana"/>
          <w:bCs/>
          <w:noProof/>
          <w:sz w:val="22"/>
          <w:szCs w:val="22"/>
        </w:rPr>
        <w:br/>
      </w:r>
    </w:p>
    <w:p w:rsidR="003468CC" w:rsidRDefault="003468CC" w:rsidP="00E265EB">
      <w:pPr>
        <w:pStyle w:val="ListParagraph"/>
        <w:ind w:left="79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For your reference we have provided th</w:t>
      </w:r>
      <w:r w:rsidR="00DA2959">
        <w:rPr>
          <w:rFonts w:ascii="Verdana" w:hAnsi="Verdana"/>
          <w:bCs/>
          <w:noProof/>
          <w:sz w:val="22"/>
          <w:szCs w:val="22"/>
        </w:rPr>
        <w:t xml:space="preserve">e exisiting </w:t>
      </w:r>
      <w:r>
        <w:rPr>
          <w:rFonts w:ascii="Verdana" w:hAnsi="Verdana"/>
          <w:bCs/>
          <w:noProof/>
          <w:sz w:val="22"/>
          <w:szCs w:val="22"/>
        </w:rPr>
        <w:t>information again for you below;</w:t>
      </w:r>
    </w:p>
    <w:p w:rsidR="003468CC" w:rsidRDefault="003468CC" w:rsidP="00E265EB">
      <w:pPr>
        <w:pStyle w:val="ListParagraph"/>
        <w:ind w:left="790"/>
        <w:rPr>
          <w:rFonts w:ascii="Verdana" w:hAnsi="Verdana"/>
          <w:bCs/>
          <w:noProof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1275"/>
        <w:gridCol w:w="1275"/>
        <w:gridCol w:w="1134"/>
        <w:gridCol w:w="1134"/>
        <w:gridCol w:w="1431"/>
      </w:tblGrid>
      <w:tr w:rsidR="003468CC" w:rsidRPr="003468CC" w:rsidTr="003468CC">
        <w:tblPrEx>
          <w:tblCellMar>
            <w:top w:w="0" w:type="dxa"/>
            <w:bottom w:w="0" w:type="dxa"/>
          </w:tblCellMar>
        </w:tblPrEx>
        <w:trPr>
          <w:trHeight w:val="107"/>
          <w:jc w:val="center"/>
        </w:trPr>
        <w:tc>
          <w:tcPr>
            <w:tcW w:w="8376" w:type="dxa"/>
            <w:gridSpan w:val="6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Frequencies for Did you feel pain? </w:t>
            </w:r>
          </w:p>
        </w:tc>
      </w:tr>
      <w:tr w:rsidR="003468CC" w:rsidRPr="003468CC" w:rsidTr="003468CC">
        <w:tblPrEx>
          <w:tblCellMar>
            <w:top w:w="0" w:type="dxa"/>
            <w:bottom w:w="0" w:type="dxa"/>
          </w:tblCellMar>
        </w:tblPrEx>
        <w:trPr>
          <w:trHeight w:val="245"/>
          <w:jc w:val="center"/>
        </w:trPr>
        <w:tc>
          <w:tcPr>
            <w:tcW w:w="2127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Name of hospital </w:t>
            </w: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>Did you feel pain?</w:t>
            </w: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Frequency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Percent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Valid Percent </w:t>
            </w:r>
          </w:p>
        </w:tc>
        <w:tc>
          <w:tcPr>
            <w:tcW w:w="1431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Cumulative Percent </w:t>
            </w:r>
          </w:p>
        </w:tc>
      </w:tr>
      <w:tr w:rsidR="003468CC" w:rsidRPr="003468CC" w:rsidTr="003468CC">
        <w:tblPrEx>
          <w:tblCellMar>
            <w:top w:w="0" w:type="dxa"/>
            <w:bottom w:w="0" w:type="dxa"/>
          </w:tblCellMar>
        </w:tblPrEx>
        <w:trPr>
          <w:trHeight w:val="247"/>
          <w:jc w:val="center"/>
        </w:trPr>
        <w:tc>
          <w:tcPr>
            <w:tcW w:w="2127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Neath</w:t>
            </w: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Port Talbot </w:t>
            </w: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Constantly</w:t>
            </w: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5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3.049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3.049 </w:t>
            </w:r>
          </w:p>
        </w:tc>
        <w:tc>
          <w:tcPr>
            <w:tcW w:w="1431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3.049 </w:t>
            </w:r>
          </w:p>
        </w:tc>
      </w:tr>
      <w:tr w:rsidR="003468CC" w:rsidRPr="003468CC" w:rsidTr="003468CC">
        <w:tblPrEx>
          <w:tblCellMar>
            <w:top w:w="0" w:type="dxa"/>
            <w:bottom w:w="0" w:type="dxa"/>
          </w:tblCellMar>
        </w:tblPrEx>
        <w:trPr>
          <w:trHeight w:val="109"/>
          <w:jc w:val="center"/>
        </w:trPr>
        <w:tc>
          <w:tcPr>
            <w:tcW w:w="2127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Mostly </w:t>
            </w: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30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18.293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18.293 </w:t>
            </w:r>
          </w:p>
        </w:tc>
        <w:tc>
          <w:tcPr>
            <w:tcW w:w="1431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21.341 </w:t>
            </w:r>
          </w:p>
        </w:tc>
      </w:tr>
      <w:tr w:rsidR="003468CC" w:rsidRPr="003468CC" w:rsidTr="003468CC">
        <w:tblPrEx>
          <w:tblCellMar>
            <w:top w:w="0" w:type="dxa"/>
            <w:bottom w:w="0" w:type="dxa"/>
          </w:tblCellMar>
        </w:tblPrEx>
        <w:trPr>
          <w:trHeight w:val="109"/>
          <w:jc w:val="center"/>
        </w:trPr>
        <w:tc>
          <w:tcPr>
            <w:tcW w:w="2127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Not answered </w:t>
            </w: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0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0.000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0.000 </w:t>
            </w:r>
          </w:p>
        </w:tc>
        <w:tc>
          <w:tcPr>
            <w:tcW w:w="1431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21.341 </w:t>
            </w:r>
          </w:p>
        </w:tc>
      </w:tr>
      <w:tr w:rsidR="003468CC" w:rsidRPr="003468CC" w:rsidTr="003468CC">
        <w:tblPrEx>
          <w:tblCellMar>
            <w:top w:w="0" w:type="dxa"/>
            <w:bottom w:w="0" w:type="dxa"/>
          </w:tblCellMar>
        </w:tblPrEx>
        <w:trPr>
          <w:trHeight w:val="109"/>
          <w:jc w:val="center"/>
        </w:trPr>
        <w:tc>
          <w:tcPr>
            <w:tcW w:w="2127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Not at all </w:t>
            </w: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9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5.488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5.488 </w:t>
            </w:r>
          </w:p>
        </w:tc>
        <w:tc>
          <w:tcPr>
            <w:tcW w:w="1431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26.829 </w:t>
            </w:r>
          </w:p>
        </w:tc>
      </w:tr>
      <w:tr w:rsidR="003468CC" w:rsidRPr="003468CC" w:rsidTr="003468CC">
        <w:tblPrEx>
          <w:tblCellMar>
            <w:top w:w="0" w:type="dxa"/>
            <w:bottom w:w="0" w:type="dxa"/>
          </w:tblCellMar>
        </w:tblPrEx>
        <w:trPr>
          <w:trHeight w:val="109"/>
          <w:jc w:val="center"/>
        </w:trPr>
        <w:tc>
          <w:tcPr>
            <w:tcW w:w="2127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Slightly </w:t>
            </w: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70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42.683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42.683 </w:t>
            </w:r>
          </w:p>
        </w:tc>
        <w:tc>
          <w:tcPr>
            <w:tcW w:w="1431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69.512 </w:t>
            </w:r>
          </w:p>
        </w:tc>
      </w:tr>
      <w:tr w:rsidR="003468CC" w:rsidRPr="003468CC" w:rsidTr="003468CC">
        <w:tblPrEx>
          <w:tblCellMar>
            <w:top w:w="0" w:type="dxa"/>
            <w:bottom w:w="0" w:type="dxa"/>
          </w:tblCellMar>
        </w:tblPrEx>
        <w:trPr>
          <w:trHeight w:val="109"/>
          <w:jc w:val="center"/>
        </w:trPr>
        <w:tc>
          <w:tcPr>
            <w:tcW w:w="2127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Somewhat </w:t>
            </w: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50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30.488 </w:t>
            </w:r>
          </w:p>
        </w:tc>
        <w:tc>
          <w:tcPr>
            <w:tcW w:w="1134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30.488 </w:t>
            </w:r>
          </w:p>
        </w:tc>
        <w:tc>
          <w:tcPr>
            <w:tcW w:w="1431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100.000 </w:t>
            </w:r>
          </w:p>
        </w:tc>
      </w:tr>
      <w:tr w:rsidR="003468CC" w:rsidRPr="003468CC" w:rsidTr="003468CC">
        <w:tblPrEx>
          <w:tblCellMar>
            <w:top w:w="0" w:type="dxa"/>
            <w:bottom w:w="0" w:type="dxa"/>
          </w:tblCellMar>
        </w:tblPrEx>
        <w:trPr>
          <w:trHeight w:val="109"/>
          <w:jc w:val="center"/>
        </w:trPr>
        <w:tc>
          <w:tcPr>
            <w:tcW w:w="2127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Missing </w:t>
            </w:r>
          </w:p>
        </w:tc>
        <w:tc>
          <w:tcPr>
            <w:tcW w:w="2409" w:type="dxa"/>
            <w:gridSpan w:val="2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0 </w:t>
            </w:r>
            <w:r w:rsidR="00DA2959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                   0</w:t>
            </w:r>
          </w:p>
        </w:tc>
        <w:tc>
          <w:tcPr>
            <w:tcW w:w="2565" w:type="dxa"/>
            <w:gridSpan w:val="2"/>
          </w:tcPr>
          <w:p w:rsidR="003468CC" w:rsidRPr="003468CC" w:rsidRDefault="003468CC" w:rsidP="00DA2959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</w:tr>
      <w:tr w:rsidR="003468CC" w:rsidRPr="003468CC" w:rsidTr="003468CC">
        <w:tblPrEx>
          <w:tblCellMar>
            <w:top w:w="0" w:type="dxa"/>
            <w:bottom w:w="0" w:type="dxa"/>
          </w:tblCellMar>
        </w:tblPrEx>
        <w:trPr>
          <w:trHeight w:val="109"/>
          <w:jc w:val="center"/>
        </w:trPr>
        <w:tc>
          <w:tcPr>
            <w:tcW w:w="2127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  <w:tc>
          <w:tcPr>
            <w:tcW w:w="1275" w:type="dxa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Total </w:t>
            </w:r>
          </w:p>
        </w:tc>
        <w:tc>
          <w:tcPr>
            <w:tcW w:w="2409" w:type="dxa"/>
            <w:gridSpan w:val="2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468C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164 </w:t>
            </w:r>
            <w:r w:rsidR="00DA2959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               100.00</w:t>
            </w:r>
          </w:p>
        </w:tc>
        <w:tc>
          <w:tcPr>
            <w:tcW w:w="2565" w:type="dxa"/>
            <w:gridSpan w:val="2"/>
          </w:tcPr>
          <w:p w:rsidR="003468CC" w:rsidRPr="003468CC" w:rsidRDefault="003468CC" w:rsidP="003468CC">
            <w:pPr>
              <w:autoSpaceDE w:val="0"/>
              <w:autoSpaceDN w:val="0"/>
              <w:adjustRightInd w:val="0"/>
              <w:spacing w:before="0" w:after="0" w:line="240" w:lineRule="auto"/>
              <w:ind w:left="0" w:right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</w:tr>
    </w:tbl>
    <w:p w:rsidR="00E265EB" w:rsidRDefault="00E265EB" w:rsidP="00E265EB">
      <w:pPr>
        <w:pStyle w:val="ListParagraph"/>
        <w:ind w:left="790"/>
        <w:rPr>
          <w:rFonts w:ascii="Verdana" w:hAnsi="Verdana"/>
          <w:b/>
          <w:bCs/>
          <w:noProof/>
          <w:sz w:val="22"/>
          <w:szCs w:val="22"/>
        </w:rPr>
      </w:pPr>
    </w:p>
    <w:p w:rsidR="008F4318" w:rsidRPr="008F4318" w:rsidRDefault="008F4318" w:rsidP="00E265EB">
      <w:pPr>
        <w:pStyle w:val="ListParagraph"/>
        <w:ind w:left="790"/>
        <w:rPr>
          <w:rFonts w:ascii="Verdana" w:hAnsi="Verdana"/>
          <w:bCs/>
          <w:noProof/>
          <w:sz w:val="22"/>
          <w:szCs w:val="22"/>
        </w:rPr>
      </w:pPr>
      <w:r w:rsidRPr="008F4318">
        <w:rPr>
          <w:rFonts w:ascii="Verdana" w:hAnsi="Verdana"/>
          <w:bCs/>
          <w:noProof/>
          <w:sz w:val="22"/>
          <w:szCs w:val="22"/>
        </w:rPr>
        <w:t xml:space="preserve">I can, however, advise that you can contact the BSGE: The British Society for Gynaecological Endoscopy </w:t>
      </w:r>
      <w:bookmarkStart w:id="0" w:name="_GoBack"/>
      <w:bookmarkEnd w:id="0"/>
      <w:r w:rsidRPr="008F4318">
        <w:rPr>
          <w:rFonts w:ascii="Verdana" w:hAnsi="Verdana"/>
          <w:bCs/>
          <w:noProof/>
          <w:sz w:val="22"/>
          <w:szCs w:val="22"/>
        </w:rPr>
        <w:t>who may be able to assist you further.</w:t>
      </w:r>
    </w:p>
    <w:p w:rsidR="00E265EB" w:rsidRPr="00E265EB" w:rsidRDefault="00421E7F" w:rsidP="00E265EB">
      <w:pPr>
        <w:ind w:left="430"/>
        <w:rPr>
          <w:rFonts w:ascii="Verdana" w:hAnsi="Verdana"/>
          <w:b/>
          <w:bCs/>
          <w:noProof/>
          <w:sz w:val="22"/>
          <w:szCs w:val="22"/>
        </w:rPr>
      </w:pPr>
      <w:r w:rsidRPr="00E265EB"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8F4318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B5B35D9"/>
    <w:multiLevelType w:val="hybridMultilevel"/>
    <w:tmpl w:val="F7C49A96"/>
    <w:lvl w:ilvl="0" w:tplc="77D004D6">
      <w:numFmt w:val="bullet"/>
      <w:lvlText w:val="-"/>
      <w:lvlJc w:val="left"/>
      <w:pPr>
        <w:ind w:left="79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5" w15:restartNumberingAfterBreak="0">
    <w:nsid w:val="1E945C57"/>
    <w:multiLevelType w:val="hybridMultilevel"/>
    <w:tmpl w:val="948EB65C"/>
    <w:lvl w:ilvl="0" w:tplc="0809000F">
      <w:start w:val="1"/>
      <w:numFmt w:val="decimal"/>
      <w:lvlText w:val="%1."/>
      <w:lvlJc w:val="left"/>
      <w:pPr>
        <w:ind w:left="1150" w:hanging="360"/>
      </w:pPr>
    </w:lvl>
    <w:lvl w:ilvl="1" w:tplc="08090019" w:tentative="1">
      <w:start w:val="1"/>
      <w:numFmt w:val="lowerLetter"/>
      <w:lvlText w:val="%2."/>
      <w:lvlJc w:val="left"/>
      <w:pPr>
        <w:ind w:left="1870" w:hanging="360"/>
      </w:pPr>
    </w:lvl>
    <w:lvl w:ilvl="2" w:tplc="0809001B" w:tentative="1">
      <w:start w:val="1"/>
      <w:numFmt w:val="lowerRoman"/>
      <w:lvlText w:val="%3."/>
      <w:lvlJc w:val="right"/>
      <w:pPr>
        <w:ind w:left="2590" w:hanging="180"/>
      </w:pPr>
    </w:lvl>
    <w:lvl w:ilvl="3" w:tplc="0809000F" w:tentative="1">
      <w:start w:val="1"/>
      <w:numFmt w:val="decimal"/>
      <w:lvlText w:val="%4."/>
      <w:lvlJc w:val="left"/>
      <w:pPr>
        <w:ind w:left="3310" w:hanging="360"/>
      </w:pPr>
    </w:lvl>
    <w:lvl w:ilvl="4" w:tplc="08090019" w:tentative="1">
      <w:start w:val="1"/>
      <w:numFmt w:val="lowerLetter"/>
      <w:lvlText w:val="%5."/>
      <w:lvlJc w:val="left"/>
      <w:pPr>
        <w:ind w:left="4030" w:hanging="360"/>
      </w:pPr>
    </w:lvl>
    <w:lvl w:ilvl="5" w:tplc="0809001B" w:tentative="1">
      <w:start w:val="1"/>
      <w:numFmt w:val="lowerRoman"/>
      <w:lvlText w:val="%6."/>
      <w:lvlJc w:val="right"/>
      <w:pPr>
        <w:ind w:left="4750" w:hanging="180"/>
      </w:pPr>
    </w:lvl>
    <w:lvl w:ilvl="6" w:tplc="0809000F" w:tentative="1">
      <w:start w:val="1"/>
      <w:numFmt w:val="decimal"/>
      <w:lvlText w:val="%7."/>
      <w:lvlJc w:val="left"/>
      <w:pPr>
        <w:ind w:left="5470" w:hanging="360"/>
      </w:pPr>
    </w:lvl>
    <w:lvl w:ilvl="7" w:tplc="08090019" w:tentative="1">
      <w:start w:val="1"/>
      <w:numFmt w:val="lowerLetter"/>
      <w:lvlText w:val="%8."/>
      <w:lvlJc w:val="left"/>
      <w:pPr>
        <w:ind w:left="6190" w:hanging="360"/>
      </w:pPr>
    </w:lvl>
    <w:lvl w:ilvl="8" w:tplc="0809001B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CB67E6"/>
    <w:multiLevelType w:val="hybridMultilevel"/>
    <w:tmpl w:val="6D9ED95C"/>
    <w:lvl w:ilvl="0" w:tplc="8B42054A">
      <w:start w:val="1"/>
      <w:numFmt w:val="lowerLetter"/>
      <w:lvlText w:val="%1)"/>
      <w:lvlJc w:val="left"/>
      <w:pPr>
        <w:ind w:left="79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10" w:hanging="360"/>
      </w:pPr>
    </w:lvl>
    <w:lvl w:ilvl="2" w:tplc="0809001B" w:tentative="1">
      <w:start w:val="1"/>
      <w:numFmt w:val="lowerRoman"/>
      <w:lvlText w:val="%3."/>
      <w:lvlJc w:val="right"/>
      <w:pPr>
        <w:ind w:left="2230" w:hanging="180"/>
      </w:pPr>
    </w:lvl>
    <w:lvl w:ilvl="3" w:tplc="0809000F" w:tentative="1">
      <w:start w:val="1"/>
      <w:numFmt w:val="decimal"/>
      <w:lvlText w:val="%4."/>
      <w:lvlJc w:val="left"/>
      <w:pPr>
        <w:ind w:left="2950" w:hanging="360"/>
      </w:pPr>
    </w:lvl>
    <w:lvl w:ilvl="4" w:tplc="08090019" w:tentative="1">
      <w:start w:val="1"/>
      <w:numFmt w:val="lowerLetter"/>
      <w:lvlText w:val="%5."/>
      <w:lvlJc w:val="left"/>
      <w:pPr>
        <w:ind w:left="3670" w:hanging="360"/>
      </w:pPr>
    </w:lvl>
    <w:lvl w:ilvl="5" w:tplc="0809001B" w:tentative="1">
      <w:start w:val="1"/>
      <w:numFmt w:val="lowerRoman"/>
      <w:lvlText w:val="%6."/>
      <w:lvlJc w:val="right"/>
      <w:pPr>
        <w:ind w:left="4390" w:hanging="180"/>
      </w:pPr>
    </w:lvl>
    <w:lvl w:ilvl="6" w:tplc="0809000F" w:tentative="1">
      <w:start w:val="1"/>
      <w:numFmt w:val="decimal"/>
      <w:lvlText w:val="%7."/>
      <w:lvlJc w:val="left"/>
      <w:pPr>
        <w:ind w:left="5110" w:hanging="360"/>
      </w:pPr>
    </w:lvl>
    <w:lvl w:ilvl="7" w:tplc="08090019" w:tentative="1">
      <w:start w:val="1"/>
      <w:numFmt w:val="lowerLetter"/>
      <w:lvlText w:val="%8."/>
      <w:lvlJc w:val="left"/>
      <w:pPr>
        <w:ind w:left="5830" w:hanging="360"/>
      </w:pPr>
    </w:lvl>
    <w:lvl w:ilvl="8" w:tplc="0809001B" w:tentative="1">
      <w:start w:val="1"/>
      <w:numFmt w:val="lowerRoman"/>
      <w:lvlText w:val="%9."/>
      <w:lvlJc w:val="right"/>
      <w:pPr>
        <w:ind w:left="655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365BC2"/>
    <w:multiLevelType w:val="hybridMultilevel"/>
    <w:tmpl w:val="B2529B04"/>
    <w:lvl w:ilvl="0" w:tplc="5CA47842">
      <w:start w:val="1"/>
      <w:numFmt w:val="decimal"/>
      <w:lvlText w:val="%1."/>
      <w:lvlJc w:val="left"/>
      <w:pPr>
        <w:ind w:left="790" w:hanging="360"/>
      </w:pPr>
      <w:rPr>
        <w:rFonts w:hint="default"/>
        <w:b/>
      </w:rPr>
    </w:lvl>
    <w:lvl w:ilvl="1" w:tplc="39C6AE6A">
      <w:start w:val="1"/>
      <w:numFmt w:val="lowerLetter"/>
      <w:lvlText w:val="%2)"/>
      <w:lvlJc w:val="left"/>
      <w:pPr>
        <w:ind w:left="1510" w:hanging="360"/>
      </w:pPr>
      <w:rPr>
        <w:rFonts w:hint="default"/>
        <w:b/>
        <w:color w:val="auto"/>
      </w:rPr>
    </w:lvl>
    <w:lvl w:ilvl="2" w:tplc="0809001B" w:tentative="1">
      <w:start w:val="1"/>
      <w:numFmt w:val="lowerRoman"/>
      <w:lvlText w:val="%3."/>
      <w:lvlJc w:val="right"/>
      <w:pPr>
        <w:ind w:left="2230" w:hanging="180"/>
      </w:pPr>
    </w:lvl>
    <w:lvl w:ilvl="3" w:tplc="0809000F" w:tentative="1">
      <w:start w:val="1"/>
      <w:numFmt w:val="decimal"/>
      <w:lvlText w:val="%4."/>
      <w:lvlJc w:val="left"/>
      <w:pPr>
        <w:ind w:left="2950" w:hanging="360"/>
      </w:pPr>
    </w:lvl>
    <w:lvl w:ilvl="4" w:tplc="08090019" w:tentative="1">
      <w:start w:val="1"/>
      <w:numFmt w:val="lowerLetter"/>
      <w:lvlText w:val="%5."/>
      <w:lvlJc w:val="left"/>
      <w:pPr>
        <w:ind w:left="3670" w:hanging="360"/>
      </w:pPr>
    </w:lvl>
    <w:lvl w:ilvl="5" w:tplc="0809001B" w:tentative="1">
      <w:start w:val="1"/>
      <w:numFmt w:val="lowerRoman"/>
      <w:lvlText w:val="%6."/>
      <w:lvlJc w:val="right"/>
      <w:pPr>
        <w:ind w:left="4390" w:hanging="180"/>
      </w:pPr>
    </w:lvl>
    <w:lvl w:ilvl="6" w:tplc="0809000F" w:tentative="1">
      <w:start w:val="1"/>
      <w:numFmt w:val="decimal"/>
      <w:lvlText w:val="%7."/>
      <w:lvlJc w:val="left"/>
      <w:pPr>
        <w:ind w:left="5110" w:hanging="360"/>
      </w:pPr>
    </w:lvl>
    <w:lvl w:ilvl="7" w:tplc="08090019" w:tentative="1">
      <w:start w:val="1"/>
      <w:numFmt w:val="lowerLetter"/>
      <w:lvlText w:val="%8."/>
      <w:lvlJc w:val="left"/>
      <w:pPr>
        <w:ind w:left="5830" w:hanging="360"/>
      </w:pPr>
    </w:lvl>
    <w:lvl w:ilvl="8" w:tplc="0809001B" w:tentative="1">
      <w:start w:val="1"/>
      <w:numFmt w:val="lowerRoman"/>
      <w:lvlText w:val="%9."/>
      <w:lvlJc w:val="right"/>
      <w:pPr>
        <w:ind w:left="6550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C5D6A38"/>
    <w:multiLevelType w:val="hybridMultilevel"/>
    <w:tmpl w:val="77CC5C9C"/>
    <w:lvl w:ilvl="0" w:tplc="39C6AE6A">
      <w:start w:val="1"/>
      <w:numFmt w:val="lowerLetter"/>
      <w:lvlText w:val="%1)"/>
      <w:lvlJc w:val="left"/>
      <w:pPr>
        <w:ind w:left="1940" w:hanging="360"/>
      </w:pPr>
      <w:rPr>
        <w:rFonts w:hint="default"/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870" w:hanging="360"/>
      </w:pPr>
    </w:lvl>
    <w:lvl w:ilvl="2" w:tplc="0809001B" w:tentative="1">
      <w:start w:val="1"/>
      <w:numFmt w:val="lowerRoman"/>
      <w:lvlText w:val="%3."/>
      <w:lvlJc w:val="right"/>
      <w:pPr>
        <w:ind w:left="2590" w:hanging="180"/>
      </w:pPr>
    </w:lvl>
    <w:lvl w:ilvl="3" w:tplc="0809000F" w:tentative="1">
      <w:start w:val="1"/>
      <w:numFmt w:val="decimal"/>
      <w:lvlText w:val="%4."/>
      <w:lvlJc w:val="left"/>
      <w:pPr>
        <w:ind w:left="3310" w:hanging="360"/>
      </w:pPr>
    </w:lvl>
    <w:lvl w:ilvl="4" w:tplc="08090019" w:tentative="1">
      <w:start w:val="1"/>
      <w:numFmt w:val="lowerLetter"/>
      <w:lvlText w:val="%5."/>
      <w:lvlJc w:val="left"/>
      <w:pPr>
        <w:ind w:left="4030" w:hanging="360"/>
      </w:pPr>
    </w:lvl>
    <w:lvl w:ilvl="5" w:tplc="0809001B" w:tentative="1">
      <w:start w:val="1"/>
      <w:numFmt w:val="lowerRoman"/>
      <w:lvlText w:val="%6."/>
      <w:lvlJc w:val="right"/>
      <w:pPr>
        <w:ind w:left="4750" w:hanging="180"/>
      </w:pPr>
    </w:lvl>
    <w:lvl w:ilvl="6" w:tplc="0809000F" w:tentative="1">
      <w:start w:val="1"/>
      <w:numFmt w:val="decimal"/>
      <w:lvlText w:val="%7."/>
      <w:lvlJc w:val="left"/>
      <w:pPr>
        <w:ind w:left="5470" w:hanging="360"/>
      </w:pPr>
    </w:lvl>
    <w:lvl w:ilvl="7" w:tplc="08090019" w:tentative="1">
      <w:start w:val="1"/>
      <w:numFmt w:val="lowerLetter"/>
      <w:lvlText w:val="%8."/>
      <w:lvlJc w:val="left"/>
      <w:pPr>
        <w:ind w:left="6190" w:hanging="360"/>
      </w:pPr>
    </w:lvl>
    <w:lvl w:ilvl="8" w:tplc="0809001B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0"/>
  </w:num>
  <w:num w:numId="4">
    <w:abstractNumId w:val="18"/>
  </w:num>
  <w:num w:numId="5">
    <w:abstractNumId w:val="3"/>
  </w:num>
  <w:num w:numId="6">
    <w:abstractNumId w:val="2"/>
  </w:num>
  <w:num w:numId="7">
    <w:abstractNumId w:val="12"/>
  </w:num>
  <w:num w:numId="8">
    <w:abstractNumId w:val="17"/>
  </w:num>
  <w:num w:numId="9">
    <w:abstractNumId w:val="21"/>
  </w:num>
  <w:num w:numId="10">
    <w:abstractNumId w:val="1"/>
  </w:num>
  <w:num w:numId="11">
    <w:abstractNumId w:val="11"/>
  </w:num>
  <w:num w:numId="12">
    <w:abstractNumId w:val="15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6"/>
  </w:num>
  <w:num w:numId="18">
    <w:abstractNumId w:val="5"/>
  </w:num>
  <w:num w:numId="19">
    <w:abstractNumId w:val="13"/>
  </w:num>
  <w:num w:numId="20">
    <w:abstractNumId w:val="9"/>
  </w:num>
  <w:num w:numId="21">
    <w:abstractNumId w:val="20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8324B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468CC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F4318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A1CBA"/>
    <w:rsid w:val="00DA2959"/>
    <w:rsid w:val="00DB52B2"/>
    <w:rsid w:val="00DC47F3"/>
    <w:rsid w:val="00DC7FA9"/>
    <w:rsid w:val="00DD5E37"/>
    <w:rsid w:val="00DF2EA1"/>
    <w:rsid w:val="00E265EB"/>
    <w:rsid w:val="00E26720"/>
    <w:rsid w:val="00E545D8"/>
    <w:rsid w:val="00E817B3"/>
    <w:rsid w:val="00E90BC7"/>
    <w:rsid w:val="00EE0615"/>
    <w:rsid w:val="00F26B29"/>
    <w:rsid w:val="00F45013"/>
    <w:rsid w:val="00F46A4F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45322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A1CBA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A1CBA"/>
    <w:rPr>
      <w:rFonts w:ascii="Calibri" w:eastAsiaTheme="minorHAns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615BED-159F-4C43-9A1F-6E33FC65DC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32</TotalTime>
  <Pages>2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15</cp:revision>
  <cp:lastPrinted>2019-03-26T11:11:00Z</cp:lastPrinted>
  <dcterms:created xsi:type="dcterms:W3CDTF">2021-09-13T07:38:00Z</dcterms:created>
  <dcterms:modified xsi:type="dcterms:W3CDTF">2023-09-19T09:54:00Z</dcterms:modified>
</cp:coreProperties>
</file>