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AB6E6F" w14:textId="77777777" w:rsidR="000A2F04" w:rsidRDefault="000A2F04" w:rsidP="000A2F04">
      <w:bookmarkStart w:id="0" w:name="_GoBack"/>
      <w:bookmarkEnd w:id="0"/>
      <w:r>
        <w:rPr>
          <w:noProof/>
          <w:szCs w:val="24"/>
          <w:lang w:val="en-GB" w:eastAsia="en-GB"/>
        </w:rPr>
        <w:drawing>
          <wp:anchor distT="36576" distB="36576" distL="36576" distR="36576" simplePos="0" relativeHeight="251661312" behindDoc="0" locked="0" layoutInCell="1" allowOverlap="1" wp14:anchorId="000FD200" wp14:editId="79F800FF">
            <wp:simplePos x="0" y="0"/>
            <wp:positionH relativeFrom="margin">
              <wp:posOffset>0</wp:posOffset>
            </wp:positionH>
            <wp:positionV relativeFrom="paragraph">
              <wp:posOffset>152400</wp:posOffset>
            </wp:positionV>
            <wp:extent cx="2425700" cy="552450"/>
            <wp:effectExtent l="0" t="0" r="0" b="0"/>
            <wp:wrapNone/>
            <wp:docPr id="1" name="Picture 1" descr="Swansealogo_2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wansealogo_269[1]"/>
                    <pic:cNvPicPr>
                      <a:picLocks noChangeAspect="1" noChangeArrowheads="1"/>
                    </pic:cNvPicPr>
                  </pic:nvPicPr>
                  <pic:blipFill rotWithShape="1">
                    <a:blip r:embed="rId10">
                      <a:extLst>
                        <a:ext uri="{28A0092B-C50C-407E-A947-70E740481C1C}">
                          <a14:useLocalDpi xmlns:a14="http://schemas.microsoft.com/office/drawing/2010/main" val="0"/>
                        </a:ext>
                      </a:extLst>
                    </a:blip>
                    <a:srcRect t="7170" b="9570"/>
                    <a:stretch/>
                  </pic:blipFill>
                  <pic:spPr bwMode="auto">
                    <a:xfrm>
                      <a:off x="0" y="0"/>
                      <a:ext cx="2425700" cy="552450"/>
                    </a:xfrm>
                    <a:prstGeom prst="rect">
                      <a:avLst/>
                    </a:prstGeom>
                    <a:noFill/>
                    <a:ln>
                      <a:noFill/>
                    </a:ln>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0A2F04" w14:paraId="267CBFC0" w14:textId="77777777" w:rsidTr="008B6C4B">
        <w:tc>
          <w:tcPr>
            <w:tcW w:w="4508" w:type="dxa"/>
          </w:tcPr>
          <w:p w14:paraId="4FB8863E" w14:textId="77777777" w:rsidR="000A2F04" w:rsidRDefault="000A2F04" w:rsidP="008B6C4B">
            <w:pPr>
              <w:rPr>
                <w:sz w:val="24"/>
              </w:rPr>
            </w:pPr>
          </w:p>
          <w:p w14:paraId="7502E444" w14:textId="77777777" w:rsidR="000A2F04" w:rsidRDefault="000A2F04" w:rsidP="008B6C4B">
            <w:pPr>
              <w:rPr>
                <w:sz w:val="24"/>
              </w:rPr>
            </w:pPr>
          </w:p>
        </w:tc>
        <w:tc>
          <w:tcPr>
            <w:tcW w:w="4508" w:type="dxa"/>
          </w:tcPr>
          <w:p w14:paraId="0AFC0C8D" w14:textId="77777777" w:rsidR="000A2F04" w:rsidRDefault="000A2F04" w:rsidP="008B6C4B">
            <w:pPr>
              <w:jc w:val="right"/>
              <w:rPr>
                <w:sz w:val="24"/>
              </w:rPr>
            </w:pPr>
            <w:r>
              <w:rPr>
                <w:noProof/>
                <w:color w:val="2E74B5"/>
                <w:lang w:val="en-GB" w:eastAsia="en-GB"/>
              </w:rPr>
              <w:drawing>
                <wp:inline distT="0" distB="0" distL="0" distR="0" wp14:anchorId="3A4B1CEA" wp14:editId="6EA1223C">
                  <wp:extent cx="1981200" cy="480646"/>
                  <wp:effectExtent l="0" t="0" r="0" b="0"/>
                  <wp:docPr id="19" name="Picture 19" descr="cid:image001.png@01D63E4D.EDAD4D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63E4D.EDAD4D90"/>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2010353" cy="487719"/>
                          </a:xfrm>
                          <a:prstGeom prst="rect">
                            <a:avLst/>
                          </a:prstGeom>
                          <a:noFill/>
                          <a:ln>
                            <a:noFill/>
                          </a:ln>
                        </pic:spPr>
                      </pic:pic>
                    </a:graphicData>
                  </a:graphic>
                </wp:inline>
              </w:drawing>
            </w:r>
          </w:p>
          <w:p w14:paraId="027A3CD7" w14:textId="77777777" w:rsidR="000A2F04" w:rsidRDefault="000A2F04" w:rsidP="008B6C4B">
            <w:pPr>
              <w:rPr>
                <w:sz w:val="24"/>
              </w:rPr>
            </w:pPr>
          </w:p>
        </w:tc>
      </w:tr>
    </w:tbl>
    <w:p w14:paraId="1AD4F2B6" w14:textId="77777777" w:rsidR="000A2F04" w:rsidRDefault="000A2F04" w:rsidP="000A2F04">
      <w:pPr>
        <w:rPr>
          <w:sz w:val="24"/>
        </w:rPr>
      </w:pPr>
    </w:p>
    <w:p w14:paraId="766FDEF2" w14:textId="77777777" w:rsidR="000A2F04" w:rsidRPr="008A707F" w:rsidRDefault="000A2F04" w:rsidP="000A2F04">
      <w:pPr>
        <w:pStyle w:val="BodyText"/>
        <w:rPr>
          <w:rFonts w:ascii="Arial" w:hAnsi="Arial"/>
          <w:szCs w:val="28"/>
        </w:rPr>
      </w:pPr>
      <w:r w:rsidRPr="008A707F">
        <w:rPr>
          <w:rFonts w:ascii="Arial" w:hAnsi="Arial"/>
          <w:szCs w:val="28"/>
        </w:rPr>
        <w:t>JOB DESCRIPTION</w:t>
      </w:r>
    </w:p>
    <w:p w14:paraId="3CC8D7E9" w14:textId="77777777" w:rsidR="000A2F04" w:rsidRDefault="000A2F04" w:rsidP="000A2F04">
      <w:pPr>
        <w:pStyle w:val="BodyText"/>
        <w:rPr>
          <w:rFonts w:ascii="Arial" w:hAnsi="Arial"/>
          <w:sz w:val="24"/>
        </w:rPr>
      </w:pPr>
    </w:p>
    <w:tbl>
      <w:tblPr>
        <w:tblW w:w="10314" w:type="dxa"/>
        <w:tblLayout w:type="fixed"/>
        <w:tblLook w:val="0000" w:firstRow="0" w:lastRow="0" w:firstColumn="0" w:lastColumn="0" w:noHBand="0" w:noVBand="0"/>
      </w:tblPr>
      <w:tblGrid>
        <w:gridCol w:w="3438"/>
        <w:gridCol w:w="6876"/>
      </w:tblGrid>
      <w:tr w:rsidR="00D155EB" w:rsidRPr="00D155EB" w14:paraId="785F0501" w14:textId="77777777" w:rsidTr="00D155EB">
        <w:tc>
          <w:tcPr>
            <w:tcW w:w="3438" w:type="dxa"/>
          </w:tcPr>
          <w:p w14:paraId="7286A4CB" w14:textId="77777777" w:rsidR="00D155EB" w:rsidRPr="00AC7FDF" w:rsidRDefault="00D155EB" w:rsidP="006A653C">
            <w:pPr>
              <w:pStyle w:val="BodyText2"/>
              <w:spacing w:line="240" w:lineRule="auto"/>
              <w:rPr>
                <w:rFonts w:ascii="Arial" w:hAnsi="Arial"/>
                <w:b/>
                <w:sz w:val="24"/>
                <w:szCs w:val="24"/>
              </w:rPr>
            </w:pPr>
            <w:r w:rsidRPr="00AC7FDF">
              <w:rPr>
                <w:rFonts w:ascii="Arial" w:hAnsi="Arial"/>
                <w:b/>
                <w:sz w:val="24"/>
                <w:szCs w:val="24"/>
              </w:rPr>
              <w:t>JOB TITLE:</w:t>
            </w:r>
          </w:p>
          <w:p w14:paraId="326CE19B" w14:textId="77777777" w:rsidR="00D155EB" w:rsidRPr="00D155EB" w:rsidRDefault="00D155EB" w:rsidP="006A653C">
            <w:pPr>
              <w:rPr>
                <w:rFonts w:ascii="Arial" w:hAnsi="Arial"/>
                <w:b/>
                <w:sz w:val="24"/>
              </w:rPr>
            </w:pPr>
          </w:p>
        </w:tc>
        <w:tc>
          <w:tcPr>
            <w:tcW w:w="6876" w:type="dxa"/>
          </w:tcPr>
          <w:p w14:paraId="1617B37B" w14:textId="3324E905" w:rsidR="00D155EB" w:rsidRPr="00D155EB" w:rsidRDefault="00D155EB" w:rsidP="006A653C">
            <w:pPr>
              <w:pStyle w:val="Heading1"/>
              <w:rPr>
                <w:rFonts w:ascii="Arial" w:hAnsi="Arial"/>
              </w:rPr>
            </w:pPr>
            <w:r>
              <w:rPr>
                <w:rFonts w:ascii="Arial" w:hAnsi="Arial"/>
              </w:rPr>
              <w:t xml:space="preserve">Information Governance Support Officer </w:t>
            </w:r>
          </w:p>
          <w:p w14:paraId="264D23B1" w14:textId="77777777" w:rsidR="00D155EB" w:rsidRPr="00D155EB" w:rsidRDefault="00D155EB" w:rsidP="006A653C">
            <w:pPr>
              <w:pStyle w:val="Heading1"/>
              <w:rPr>
                <w:rFonts w:ascii="Arial" w:hAnsi="Arial"/>
              </w:rPr>
            </w:pPr>
          </w:p>
        </w:tc>
      </w:tr>
      <w:tr w:rsidR="00D155EB" w14:paraId="3ABCF7AA" w14:textId="77777777" w:rsidTr="00D155EB">
        <w:tc>
          <w:tcPr>
            <w:tcW w:w="3438" w:type="dxa"/>
          </w:tcPr>
          <w:p w14:paraId="704FF10B" w14:textId="77777777" w:rsidR="00D155EB" w:rsidRDefault="00D155EB" w:rsidP="006A653C">
            <w:pPr>
              <w:rPr>
                <w:rFonts w:ascii="Arial" w:hAnsi="Arial"/>
                <w:b/>
                <w:sz w:val="24"/>
              </w:rPr>
            </w:pPr>
            <w:r>
              <w:rPr>
                <w:rFonts w:ascii="Arial" w:hAnsi="Arial"/>
                <w:b/>
                <w:sz w:val="24"/>
              </w:rPr>
              <w:t>GRADE / SMP:</w:t>
            </w:r>
          </w:p>
        </w:tc>
        <w:tc>
          <w:tcPr>
            <w:tcW w:w="6876" w:type="dxa"/>
          </w:tcPr>
          <w:p w14:paraId="45DF3299" w14:textId="05EB68EC" w:rsidR="00D155EB" w:rsidRDefault="00291EA8" w:rsidP="006A653C">
            <w:pPr>
              <w:rPr>
                <w:rFonts w:ascii="Arial" w:hAnsi="Arial"/>
                <w:b/>
                <w:sz w:val="24"/>
              </w:rPr>
            </w:pPr>
            <w:r>
              <w:rPr>
                <w:rFonts w:ascii="Arial" w:hAnsi="Arial"/>
                <w:b/>
                <w:sz w:val="24"/>
              </w:rPr>
              <w:t>Band 5</w:t>
            </w:r>
          </w:p>
          <w:p w14:paraId="1EA4FE50" w14:textId="77777777" w:rsidR="00D155EB" w:rsidRDefault="00D155EB" w:rsidP="006A653C">
            <w:pPr>
              <w:rPr>
                <w:rFonts w:ascii="Arial" w:hAnsi="Arial"/>
                <w:b/>
                <w:sz w:val="24"/>
              </w:rPr>
            </w:pPr>
          </w:p>
        </w:tc>
      </w:tr>
      <w:tr w:rsidR="00D155EB" w14:paraId="0577B9E7" w14:textId="77777777" w:rsidTr="00D155EB">
        <w:tc>
          <w:tcPr>
            <w:tcW w:w="3438" w:type="dxa"/>
          </w:tcPr>
          <w:p w14:paraId="7E75FBDC" w14:textId="77777777" w:rsidR="00D155EB" w:rsidRDefault="00D155EB" w:rsidP="006A653C">
            <w:pPr>
              <w:rPr>
                <w:rFonts w:ascii="Arial" w:hAnsi="Arial"/>
                <w:b/>
                <w:sz w:val="24"/>
              </w:rPr>
            </w:pPr>
            <w:r>
              <w:rPr>
                <w:rFonts w:ascii="Arial" w:hAnsi="Arial"/>
                <w:b/>
                <w:sz w:val="24"/>
              </w:rPr>
              <w:t>LOCATION:</w:t>
            </w:r>
          </w:p>
          <w:p w14:paraId="0F4C3597" w14:textId="77777777" w:rsidR="00D155EB" w:rsidRDefault="00D155EB" w:rsidP="006A653C">
            <w:pPr>
              <w:rPr>
                <w:rFonts w:ascii="Arial" w:hAnsi="Arial"/>
                <w:b/>
                <w:sz w:val="24"/>
              </w:rPr>
            </w:pPr>
          </w:p>
        </w:tc>
        <w:tc>
          <w:tcPr>
            <w:tcW w:w="6876" w:type="dxa"/>
          </w:tcPr>
          <w:p w14:paraId="79B08F55" w14:textId="2DB5F8BA" w:rsidR="00D155EB" w:rsidRDefault="000A2F04" w:rsidP="006A653C">
            <w:pPr>
              <w:rPr>
                <w:rFonts w:ascii="Arial" w:hAnsi="Arial"/>
                <w:b/>
                <w:sz w:val="24"/>
              </w:rPr>
            </w:pPr>
            <w:r>
              <w:rPr>
                <w:rFonts w:ascii="Arial" w:hAnsi="Arial"/>
                <w:b/>
                <w:sz w:val="24"/>
              </w:rPr>
              <w:t>SBU</w:t>
            </w:r>
            <w:r w:rsidR="00D155EB">
              <w:rPr>
                <w:rFonts w:ascii="Arial" w:hAnsi="Arial"/>
                <w:b/>
                <w:sz w:val="24"/>
              </w:rPr>
              <w:t xml:space="preserve"> Headquarters</w:t>
            </w:r>
            <w:r w:rsidR="00CF1B43">
              <w:rPr>
                <w:rFonts w:ascii="Arial" w:hAnsi="Arial"/>
                <w:b/>
                <w:sz w:val="24"/>
              </w:rPr>
              <w:t>, Baglan</w:t>
            </w:r>
          </w:p>
        </w:tc>
      </w:tr>
      <w:tr w:rsidR="00D155EB" w14:paraId="2EEA5896" w14:textId="77777777" w:rsidTr="00D155EB">
        <w:tc>
          <w:tcPr>
            <w:tcW w:w="3438" w:type="dxa"/>
          </w:tcPr>
          <w:p w14:paraId="5D237682" w14:textId="77777777" w:rsidR="00D155EB" w:rsidRDefault="00D155EB" w:rsidP="006A653C">
            <w:pPr>
              <w:rPr>
                <w:rFonts w:ascii="Arial" w:hAnsi="Arial"/>
                <w:b/>
                <w:sz w:val="24"/>
              </w:rPr>
            </w:pPr>
            <w:r>
              <w:rPr>
                <w:rFonts w:ascii="Arial" w:hAnsi="Arial"/>
                <w:b/>
                <w:sz w:val="24"/>
              </w:rPr>
              <w:t>REPORTS TO:</w:t>
            </w:r>
          </w:p>
          <w:p w14:paraId="34863DC8" w14:textId="77777777" w:rsidR="00D155EB" w:rsidRDefault="00D155EB" w:rsidP="006A653C">
            <w:pPr>
              <w:rPr>
                <w:rFonts w:ascii="Arial" w:hAnsi="Arial"/>
                <w:b/>
                <w:sz w:val="24"/>
              </w:rPr>
            </w:pPr>
          </w:p>
        </w:tc>
        <w:tc>
          <w:tcPr>
            <w:tcW w:w="6876" w:type="dxa"/>
          </w:tcPr>
          <w:p w14:paraId="1CFCF25B" w14:textId="77777777" w:rsidR="00D155EB" w:rsidRDefault="00D155EB" w:rsidP="006A653C">
            <w:pPr>
              <w:tabs>
                <w:tab w:val="left" w:pos="1680"/>
              </w:tabs>
              <w:rPr>
                <w:rFonts w:ascii="Arial" w:hAnsi="Arial"/>
                <w:sz w:val="24"/>
              </w:rPr>
            </w:pPr>
            <w:r>
              <w:rPr>
                <w:rFonts w:ascii="Arial" w:hAnsi="Arial"/>
                <w:b/>
                <w:sz w:val="24"/>
              </w:rPr>
              <w:t xml:space="preserve">Information Governance Manager </w:t>
            </w:r>
            <w:r>
              <w:rPr>
                <w:rFonts w:ascii="Arial" w:hAnsi="Arial"/>
                <w:sz w:val="24"/>
              </w:rPr>
              <w:tab/>
            </w:r>
          </w:p>
        </w:tc>
      </w:tr>
      <w:tr w:rsidR="00D155EB" w14:paraId="2ADDEABC" w14:textId="77777777" w:rsidTr="00D155EB">
        <w:trPr>
          <w:cantSplit/>
        </w:trPr>
        <w:tc>
          <w:tcPr>
            <w:tcW w:w="3438" w:type="dxa"/>
          </w:tcPr>
          <w:p w14:paraId="36E82458" w14:textId="056EB737" w:rsidR="00D155EB" w:rsidRPr="00A136F7" w:rsidRDefault="00D155EB" w:rsidP="00A136F7">
            <w:pPr>
              <w:pStyle w:val="BodyText3"/>
              <w:rPr>
                <w:rFonts w:ascii="Arial" w:hAnsi="Arial"/>
                <w:sz w:val="24"/>
              </w:rPr>
            </w:pPr>
            <w:r w:rsidRPr="00D155EB">
              <w:rPr>
                <w:rFonts w:ascii="Arial" w:hAnsi="Arial"/>
                <w:b/>
                <w:sz w:val="24"/>
              </w:rPr>
              <w:t>PROFESSIONALLY ACCOUNTABLE TO</w:t>
            </w:r>
            <w:r>
              <w:rPr>
                <w:rFonts w:ascii="Arial" w:hAnsi="Arial"/>
                <w:sz w:val="24"/>
              </w:rPr>
              <w:t>:</w:t>
            </w:r>
          </w:p>
        </w:tc>
        <w:tc>
          <w:tcPr>
            <w:tcW w:w="6876" w:type="dxa"/>
          </w:tcPr>
          <w:p w14:paraId="02C71785" w14:textId="77777777" w:rsidR="00D155EB" w:rsidRDefault="00D155EB" w:rsidP="006A653C">
            <w:pPr>
              <w:rPr>
                <w:rFonts w:ascii="Arial" w:hAnsi="Arial"/>
                <w:b/>
                <w:sz w:val="24"/>
              </w:rPr>
            </w:pPr>
            <w:r>
              <w:rPr>
                <w:rFonts w:ascii="Arial" w:hAnsi="Arial"/>
                <w:b/>
                <w:sz w:val="24"/>
              </w:rPr>
              <w:t xml:space="preserve">Head of Information Governance </w:t>
            </w:r>
          </w:p>
        </w:tc>
      </w:tr>
      <w:tr w:rsidR="00A136F7" w14:paraId="51128763" w14:textId="77777777" w:rsidTr="00771940">
        <w:trPr>
          <w:cantSplit/>
        </w:trPr>
        <w:tc>
          <w:tcPr>
            <w:tcW w:w="3438" w:type="dxa"/>
          </w:tcPr>
          <w:p w14:paraId="78354601" w14:textId="53484F6E" w:rsidR="00A136F7" w:rsidRPr="00A136F7" w:rsidRDefault="00A136F7" w:rsidP="00771940">
            <w:pPr>
              <w:pStyle w:val="BodyText3"/>
              <w:rPr>
                <w:rFonts w:ascii="Arial" w:hAnsi="Arial"/>
                <w:sz w:val="24"/>
              </w:rPr>
            </w:pPr>
            <w:r>
              <w:rPr>
                <w:rFonts w:ascii="Arial" w:hAnsi="Arial"/>
                <w:b/>
                <w:sz w:val="24"/>
              </w:rPr>
              <w:t>VALUES</w:t>
            </w:r>
            <w:r>
              <w:rPr>
                <w:rFonts w:ascii="Arial" w:hAnsi="Arial"/>
                <w:sz w:val="24"/>
              </w:rPr>
              <w:t>:</w:t>
            </w:r>
          </w:p>
        </w:tc>
        <w:tc>
          <w:tcPr>
            <w:tcW w:w="6876" w:type="dxa"/>
          </w:tcPr>
          <w:p w14:paraId="2ECB874E" w14:textId="69730732" w:rsidR="00A136F7" w:rsidRDefault="00A136F7" w:rsidP="00771940">
            <w:pPr>
              <w:rPr>
                <w:rFonts w:ascii="Arial" w:hAnsi="Arial"/>
                <w:b/>
                <w:sz w:val="24"/>
              </w:rPr>
            </w:pPr>
            <w:r>
              <w:rPr>
                <w:rFonts w:ascii="Arial" w:hAnsi="Arial"/>
                <w:b/>
                <w:sz w:val="24"/>
              </w:rPr>
              <w:t xml:space="preserve">In the Health Board we aspire to be driven by our values; where every person that works for us, regardless of their role, is expected to demonstrate the values of “caring for each other”, “working together” and “always improving” </w:t>
            </w:r>
          </w:p>
        </w:tc>
      </w:tr>
    </w:tbl>
    <w:p w14:paraId="7B5AD4BD" w14:textId="77777777" w:rsidR="00281A19" w:rsidRDefault="00281A19">
      <w:pPr>
        <w:spacing w:after="160" w:line="259" w:lineRule="auto"/>
        <w:rPr>
          <w:rFonts w:ascii="Arial" w:hAnsi="Arial"/>
          <w:b/>
          <w:bCs/>
          <w:sz w:val="24"/>
          <w:szCs w:val="24"/>
          <w:u w:val="single"/>
        </w:rPr>
      </w:pPr>
    </w:p>
    <w:p w14:paraId="1E830897" w14:textId="7AA81B4D" w:rsidR="00D155EB" w:rsidRPr="00F63B35" w:rsidRDefault="00281A19" w:rsidP="000A2F04">
      <w:pPr>
        <w:spacing w:after="160" w:line="259" w:lineRule="auto"/>
        <w:rPr>
          <w:rFonts w:ascii="Arial" w:hAnsi="Arial"/>
          <w:b/>
          <w:bCs/>
          <w:sz w:val="24"/>
          <w:szCs w:val="24"/>
          <w:u w:val="single"/>
        </w:rPr>
      </w:pPr>
      <w:r w:rsidRPr="000D7A3D">
        <w:rPr>
          <w:rFonts w:ascii="Arial" w:hAnsi="Arial"/>
          <w:noProof/>
          <w:sz w:val="24"/>
          <w:lang w:val="en-GB" w:eastAsia="en-GB"/>
        </w:rPr>
        <mc:AlternateContent>
          <mc:Choice Requires="wpg">
            <w:drawing>
              <wp:anchor distT="0" distB="0" distL="114300" distR="114300" simplePos="0" relativeHeight="251659264" behindDoc="0" locked="0" layoutInCell="1" allowOverlap="1" wp14:anchorId="3DEC3D62" wp14:editId="1345F0E2">
                <wp:simplePos x="0" y="0"/>
                <wp:positionH relativeFrom="margin">
                  <wp:align>left</wp:align>
                </wp:positionH>
                <wp:positionV relativeFrom="paragraph">
                  <wp:posOffset>146685</wp:posOffset>
                </wp:positionV>
                <wp:extent cx="5326379" cy="2721749"/>
                <wp:effectExtent l="0" t="0" r="27305" b="21590"/>
                <wp:wrapNone/>
                <wp:docPr id="2" name="Group 1"/>
                <wp:cNvGraphicFramePr/>
                <a:graphic xmlns:a="http://schemas.openxmlformats.org/drawingml/2006/main">
                  <a:graphicData uri="http://schemas.microsoft.com/office/word/2010/wordprocessingGroup">
                    <wpg:wgp>
                      <wpg:cNvGrpSpPr/>
                      <wpg:grpSpPr>
                        <a:xfrm>
                          <a:off x="0" y="0"/>
                          <a:ext cx="5326379" cy="2721749"/>
                          <a:chOff x="-104786" y="736859"/>
                          <a:chExt cx="5326984" cy="2282396"/>
                        </a:xfrm>
                      </wpg:grpSpPr>
                      <wps:wsp>
                        <wps:cNvPr id="4" name="Rectangle 4"/>
                        <wps:cNvSpPr/>
                        <wps:spPr>
                          <a:xfrm>
                            <a:off x="1492336" y="736859"/>
                            <a:ext cx="2496916" cy="572677"/>
                          </a:xfrm>
                          <a:prstGeom prst="rect">
                            <a:avLst/>
                          </a:prstGeom>
                          <a:solidFill>
                            <a:srgbClr val="5B9BD5"/>
                          </a:solidFill>
                          <a:ln w="12700" cap="flat" cmpd="sng" algn="ctr">
                            <a:solidFill>
                              <a:srgbClr val="5B9BD5">
                                <a:shade val="50000"/>
                              </a:srgbClr>
                            </a:solidFill>
                            <a:prstDash val="solid"/>
                            <a:miter lim="800000"/>
                          </a:ln>
                          <a:effectLst/>
                        </wps:spPr>
                        <wps:txbx>
                          <w:txbxContent>
                            <w:p w14:paraId="06934259" w14:textId="77777777" w:rsidR="00281A19" w:rsidRDefault="00281A19" w:rsidP="00281A19">
                              <w:pPr>
                                <w:pStyle w:val="NormalWeb"/>
                                <w:spacing w:before="0" w:beforeAutospacing="0" w:after="0" w:afterAutospacing="0"/>
                                <w:jc w:val="center"/>
                              </w:pPr>
                              <w:r>
                                <w:rPr>
                                  <w:rFonts w:asciiTheme="minorHAnsi" w:hAnsi="Calibri" w:cstheme="minorBidi"/>
                                  <w:color w:val="FFFFFF" w:themeColor="light1"/>
                                  <w:kern w:val="24"/>
                                </w:rPr>
                                <w:t xml:space="preserve">Head of </w:t>
                              </w:r>
                            </w:p>
                            <w:p w14:paraId="5A6516FD" w14:textId="77777777" w:rsidR="00281A19" w:rsidRDefault="00281A19" w:rsidP="00281A19">
                              <w:pPr>
                                <w:pStyle w:val="NormalWeb"/>
                                <w:spacing w:before="0" w:beforeAutospacing="0" w:after="0" w:afterAutospacing="0"/>
                                <w:jc w:val="center"/>
                              </w:pPr>
                              <w:r>
                                <w:rPr>
                                  <w:rFonts w:asciiTheme="minorHAnsi" w:hAnsi="Calibri" w:cstheme="minorBidi"/>
                                  <w:color w:val="FFFFFF" w:themeColor="light1"/>
                                  <w:kern w:val="24"/>
                                </w:rPr>
                                <w:t>Information Governance</w:t>
                              </w:r>
                            </w:p>
                          </w:txbxContent>
                        </wps:txbx>
                        <wps:bodyPr wrap="square" rtlCol="0" anchor="ctr"/>
                      </wps:wsp>
                      <wps:wsp>
                        <wps:cNvPr id="5" name="Rectangle 5"/>
                        <wps:cNvSpPr/>
                        <wps:spPr>
                          <a:xfrm>
                            <a:off x="3621576" y="1506296"/>
                            <a:ext cx="1600622" cy="583345"/>
                          </a:xfrm>
                          <a:prstGeom prst="rect">
                            <a:avLst/>
                          </a:prstGeom>
                          <a:solidFill>
                            <a:srgbClr val="5B9BD5"/>
                          </a:solidFill>
                          <a:ln w="12700" cap="flat" cmpd="sng" algn="ctr">
                            <a:solidFill>
                              <a:srgbClr val="5B9BD5">
                                <a:shade val="50000"/>
                              </a:srgbClr>
                            </a:solidFill>
                            <a:prstDash val="solid"/>
                            <a:miter lim="800000"/>
                          </a:ln>
                          <a:effectLst/>
                        </wps:spPr>
                        <wps:txbx>
                          <w:txbxContent>
                            <w:p w14:paraId="0BCF416A" w14:textId="77777777" w:rsidR="00281A19" w:rsidRDefault="00281A19" w:rsidP="00281A19">
                              <w:pPr>
                                <w:pStyle w:val="NormalWeb"/>
                                <w:spacing w:before="0" w:beforeAutospacing="0" w:after="0" w:afterAutospacing="0"/>
                                <w:jc w:val="center"/>
                              </w:pPr>
                              <w:r>
                                <w:rPr>
                                  <w:rFonts w:asciiTheme="minorHAnsi" w:hAnsi="Calibri" w:cstheme="minorBidi"/>
                                  <w:color w:val="FFFFFF" w:themeColor="light1"/>
                                  <w:kern w:val="24"/>
                                </w:rPr>
                                <w:t>Information Governance Manager</w:t>
                              </w:r>
                            </w:p>
                            <w:p w14:paraId="290D3AA1" w14:textId="77777777" w:rsidR="00281A19" w:rsidRDefault="00281A19" w:rsidP="00281A19">
                              <w:pPr>
                                <w:pStyle w:val="NormalWeb"/>
                                <w:spacing w:before="0" w:beforeAutospacing="0" w:after="0" w:afterAutospacing="0"/>
                                <w:jc w:val="center"/>
                              </w:pPr>
                              <w:r>
                                <w:rPr>
                                  <w:rFonts w:asciiTheme="minorHAnsi" w:hAnsi="Calibri" w:cstheme="minorBidi"/>
                                  <w:i/>
                                  <w:iCs/>
                                  <w:color w:val="FFFFFF" w:themeColor="light1"/>
                                  <w:kern w:val="24"/>
                                  <w:sz w:val="20"/>
                                  <w:szCs w:val="20"/>
                                </w:rPr>
                                <w:t>Band 7</w:t>
                              </w:r>
                            </w:p>
                          </w:txbxContent>
                        </wps:txbx>
                        <wps:bodyPr wrap="square" rtlCol="0" anchor="ctr"/>
                      </wps:wsp>
                      <wps:wsp>
                        <wps:cNvPr id="6" name="Rectangle 6"/>
                        <wps:cNvSpPr/>
                        <wps:spPr>
                          <a:xfrm>
                            <a:off x="180976" y="1506296"/>
                            <a:ext cx="1681502" cy="583345"/>
                          </a:xfrm>
                          <a:prstGeom prst="rect">
                            <a:avLst/>
                          </a:prstGeom>
                          <a:solidFill>
                            <a:srgbClr val="5B9BD5"/>
                          </a:solidFill>
                          <a:ln w="12700" cap="flat" cmpd="sng" algn="ctr">
                            <a:solidFill>
                              <a:srgbClr val="5B9BD5">
                                <a:shade val="50000"/>
                              </a:srgbClr>
                            </a:solidFill>
                            <a:prstDash val="solid"/>
                            <a:miter lim="800000"/>
                          </a:ln>
                          <a:effectLst/>
                        </wps:spPr>
                        <wps:txbx>
                          <w:txbxContent>
                            <w:p w14:paraId="7B8EF206" w14:textId="77777777" w:rsidR="00281A19" w:rsidRDefault="00281A19" w:rsidP="00281A19">
                              <w:pPr>
                                <w:pStyle w:val="NormalWeb"/>
                                <w:spacing w:before="0" w:beforeAutospacing="0" w:after="0" w:afterAutospacing="0"/>
                                <w:jc w:val="center"/>
                              </w:pPr>
                              <w:r>
                                <w:rPr>
                                  <w:rFonts w:asciiTheme="minorHAnsi" w:hAnsi="Calibri" w:cstheme="minorBidi"/>
                                  <w:color w:val="FFFFFF" w:themeColor="light1"/>
                                  <w:kern w:val="24"/>
                                </w:rPr>
                                <w:t>Information Governance Manager</w:t>
                              </w:r>
                            </w:p>
                            <w:p w14:paraId="35E7D195" w14:textId="77777777" w:rsidR="00281A19" w:rsidRDefault="00281A19" w:rsidP="00281A19">
                              <w:pPr>
                                <w:pStyle w:val="NormalWeb"/>
                                <w:spacing w:before="0" w:beforeAutospacing="0" w:after="0" w:afterAutospacing="0"/>
                                <w:jc w:val="center"/>
                              </w:pPr>
                              <w:r>
                                <w:rPr>
                                  <w:rFonts w:asciiTheme="minorHAnsi" w:hAnsi="Calibri" w:cstheme="minorBidi"/>
                                  <w:i/>
                                  <w:iCs/>
                                  <w:color w:val="FFFFFF" w:themeColor="light1"/>
                                  <w:kern w:val="24"/>
                                  <w:sz w:val="20"/>
                                  <w:szCs w:val="20"/>
                                </w:rPr>
                                <w:t>Band 7</w:t>
                              </w:r>
                            </w:p>
                          </w:txbxContent>
                        </wps:txbx>
                        <wps:bodyPr wrap="square" rtlCol="0" anchor="ctr"/>
                      </wps:wsp>
                      <wps:wsp>
                        <wps:cNvPr id="8" name="Rectangle 8"/>
                        <wps:cNvSpPr/>
                        <wps:spPr>
                          <a:xfrm>
                            <a:off x="3709190" y="2268754"/>
                            <a:ext cx="1417073" cy="740876"/>
                          </a:xfrm>
                          <a:prstGeom prst="rect">
                            <a:avLst/>
                          </a:prstGeom>
                          <a:solidFill>
                            <a:srgbClr val="5B9BD5"/>
                          </a:solidFill>
                          <a:ln w="12700" cap="flat" cmpd="sng" algn="ctr">
                            <a:solidFill>
                              <a:srgbClr val="5B9BD5">
                                <a:shade val="50000"/>
                              </a:srgbClr>
                            </a:solidFill>
                            <a:prstDash val="solid"/>
                            <a:miter lim="800000"/>
                          </a:ln>
                          <a:effectLst/>
                        </wps:spPr>
                        <wps:txbx>
                          <w:txbxContent>
                            <w:p w14:paraId="19600F48" w14:textId="77777777" w:rsidR="00281A19" w:rsidRDefault="00281A19" w:rsidP="00281A19">
                              <w:pPr>
                                <w:pStyle w:val="NormalWeb"/>
                                <w:spacing w:before="0" w:beforeAutospacing="0" w:after="0" w:afterAutospacing="0"/>
                                <w:jc w:val="center"/>
                              </w:pPr>
                              <w:r>
                                <w:rPr>
                                  <w:rFonts w:asciiTheme="minorHAnsi" w:hAnsi="Calibri" w:cstheme="minorBidi"/>
                                  <w:color w:val="FFFFFF" w:themeColor="light1"/>
                                  <w:kern w:val="24"/>
                                </w:rPr>
                                <w:t>Information Governance                 Support Officer</w:t>
                              </w:r>
                            </w:p>
                            <w:p w14:paraId="153701F2" w14:textId="77777777" w:rsidR="00281A19" w:rsidRDefault="00281A19" w:rsidP="00281A19">
                              <w:pPr>
                                <w:pStyle w:val="NormalWeb"/>
                                <w:spacing w:before="0" w:beforeAutospacing="0" w:after="0" w:afterAutospacing="0"/>
                                <w:jc w:val="center"/>
                              </w:pPr>
                              <w:r>
                                <w:rPr>
                                  <w:rFonts w:asciiTheme="minorHAnsi" w:hAnsi="Calibri" w:cstheme="minorBidi"/>
                                  <w:i/>
                                  <w:iCs/>
                                  <w:color w:val="FFFFFF" w:themeColor="light1"/>
                                  <w:kern w:val="24"/>
                                  <w:sz w:val="20"/>
                                  <w:szCs w:val="20"/>
                                </w:rPr>
                                <w:t>Band 5</w:t>
                              </w:r>
                            </w:p>
                            <w:p w14:paraId="7A524AA5" w14:textId="77777777" w:rsidR="00281A19" w:rsidRDefault="00281A19" w:rsidP="00281A19">
                              <w:pPr>
                                <w:pStyle w:val="NormalWeb"/>
                                <w:spacing w:before="0" w:beforeAutospacing="0" w:after="0" w:afterAutospacing="0"/>
                                <w:jc w:val="center"/>
                              </w:pPr>
                            </w:p>
                          </w:txbxContent>
                        </wps:txbx>
                        <wps:bodyPr wrap="square" rtlCol="0" anchor="ctr"/>
                      </wps:wsp>
                      <wps:wsp>
                        <wps:cNvPr id="9" name="Rectangle 9"/>
                        <wps:cNvSpPr/>
                        <wps:spPr>
                          <a:xfrm>
                            <a:off x="1976538" y="1506296"/>
                            <a:ext cx="1533866" cy="583345"/>
                          </a:xfrm>
                          <a:prstGeom prst="rect">
                            <a:avLst/>
                          </a:prstGeom>
                          <a:solidFill>
                            <a:srgbClr val="5B9BD5"/>
                          </a:solidFill>
                          <a:ln w="12700" cap="flat" cmpd="sng" algn="ctr">
                            <a:solidFill>
                              <a:srgbClr val="5B9BD5">
                                <a:shade val="50000"/>
                              </a:srgbClr>
                            </a:solidFill>
                            <a:prstDash val="solid"/>
                            <a:miter lim="800000"/>
                          </a:ln>
                          <a:effectLst/>
                        </wps:spPr>
                        <wps:txbx>
                          <w:txbxContent>
                            <w:p w14:paraId="13A0DD9B" w14:textId="77777777" w:rsidR="00281A19" w:rsidRDefault="00281A19" w:rsidP="00281A19">
                              <w:pPr>
                                <w:pStyle w:val="NormalWeb"/>
                                <w:spacing w:before="0" w:beforeAutospacing="0" w:after="0" w:afterAutospacing="0"/>
                                <w:jc w:val="center"/>
                              </w:pPr>
                              <w:r>
                                <w:rPr>
                                  <w:rFonts w:asciiTheme="minorHAnsi" w:hAnsi="Calibri" w:cstheme="minorBidi"/>
                                  <w:color w:val="FFFFFF" w:themeColor="light1"/>
                                  <w:kern w:val="24"/>
                                </w:rPr>
                                <w:t>Information Governance Manager</w:t>
                              </w:r>
                            </w:p>
                            <w:p w14:paraId="1D624732" w14:textId="77777777" w:rsidR="00281A19" w:rsidRDefault="00281A19" w:rsidP="00281A19">
                              <w:pPr>
                                <w:pStyle w:val="NormalWeb"/>
                                <w:spacing w:before="0" w:beforeAutospacing="0" w:after="0" w:afterAutospacing="0"/>
                                <w:jc w:val="center"/>
                              </w:pPr>
                              <w:r>
                                <w:rPr>
                                  <w:rFonts w:asciiTheme="minorHAnsi" w:hAnsi="Calibri" w:cstheme="minorBidi"/>
                                  <w:i/>
                                  <w:iCs/>
                                  <w:color w:val="FFFFFF" w:themeColor="light1"/>
                                  <w:kern w:val="24"/>
                                  <w:sz w:val="20"/>
                                  <w:szCs w:val="20"/>
                                </w:rPr>
                                <w:t>Band 7</w:t>
                              </w:r>
                            </w:p>
                          </w:txbxContent>
                        </wps:txbx>
                        <wps:bodyPr wrap="square" rtlCol="0" anchor="ctr"/>
                      </wps:wsp>
                      <wps:wsp>
                        <wps:cNvPr id="10" name="Rectangle 10"/>
                        <wps:cNvSpPr/>
                        <wps:spPr>
                          <a:xfrm>
                            <a:off x="-104786" y="2278379"/>
                            <a:ext cx="1333651" cy="740876"/>
                          </a:xfrm>
                          <a:prstGeom prst="rect">
                            <a:avLst/>
                          </a:prstGeom>
                          <a:solidFill>
                            <a:srgbClr val="5B9BD5"/>
                          </a:solidFill>
                          <a:ln w="12700" cap="flat" cmpd="sng" algn="ctr">
                            <a:solidFill>
                              <a:srgbClr val="5B9BD5">
                                <a:shade val="50000"/>
                              </a:srgbClr>
                            </a:solidFill>
                            <a:prstDash val="solid"/>
                            <a:miter lim="800000"/>
                          </a:ln>
                          <a:effectLst/>
                        </wps:spPr>
                        <wps:txbx>
                          <w:txbxContent>
                            <w:p w14:paraId="0D978BC0" w14:textId="77777777" w:rsidR="00281A19" w:rsidRDefault="00281A19" w:rsidP="00281A19">
                              <w:pPr>
                                <w:pStyle w:val="NormalWeb"/>
                                <w:spacing w:before="0" w:beforeAutospacing="0" w:after="0" w:afterAutospacing="0"/>
                                <w:jc w:val="center"/>
                              </w:pPr>
                              <w:r>
                                <w:rPr>
                                  <w:rFonts w:asciiTheme="minorHAnsi" w:hAnsi="Calibri" w:cstheme="minorBidi"/>
                                  <w:color w:val="FFFFFF" w:themeColor="light1"/>
                                  <w:kern w:val="24"/>
                                </w:rPr>
                                <w:t>Information Governance                 Assurance Officer</w:t>
                              </w:r>
                            </w:p>
                            <w:p w14:paraId="09D8F1EF" w14:textId="77777777" w:rsidR="00281A19" w:rsidRDefault="00281A19" w:rsidP="00281A19">
                              <w:pPr>
                                <w:pStyle w:val="NormalWeb"/>
                                <w:spacing w:before="0" w:beforeAutospacing="0" w:after="0" w:afterAutospacing="0"/>
                                <w:jc w:val="center"/>
                              </w:pPr>
                              <w:r>
                                <w:rPr>
                                  <w:rFonts w:asciiTheme="minorHAnsi" w:hAnsi="Calibri" w:cstheme="minorBidi"/>
                                  <w:i/>
                                  <w:iCs/>
                                  <w:color w:val="FFFFFF" w:themeColor="light1"/>
                                  <w:kern w:val="24"/>
                                  <w:sz w:val="20"/>
                                  <w:szCs w:val="20"/>
                                </w:rPr>
                                <w:t>Band 6</w:t>
                              </w:r>
                            </w:p>
                            <w:p w14:paraId="62C6259B" w14:textId="77777777" w:rsidR="00281A19" w:rsidRDefault="00281A19" w:rsidP="00281A19">
                              <w:pPr>
                                <w:pStyle w:val="NormalWeb"/>
                                <w:spacing w:before="0" w:beforeAutospacing="0" w:after="0" w:afterAutospacing="0"/>
                                <w:jc w:val="center"/>
                              </w:pPr>
                            </w:p>
                          </w:txbxContent>
                        </wps:txbx>
                        <wps:bodyPr wrap="square" rtlCol="0" anchor="ctr"/>
                      </wps:wsp>
                      <wps:wsp>
                        <wps:cNvPr id="11" name="Rectangle 11"/>
                        <wps:cNvSpPr/>
                        <wps:spPr>
                          <a:xfrm>
                            <a:off x="1273107" y="2268754"/>
                            <a:ext cx="1165569" cy="740876"/>
                          </a:xfrm>
                          <a:prstGeom prst="rect">
                            <a:avLst/>
                          </a:prstGeom>
                          <a:solidFill>
                            <a:srgbClr val="5B9BD5"/>
                          </a:solidFill>
                          <a:ln w="12700" cap="flat" cmpd="sng" algn="ctr">
                            <a:solidFill>
                              <a:srgbClr val="5B9BD5">
                                <a:shade val="50000"/>
                              </a:srgbClr>
                            </a:solidFill>
                            <a:prstDash val="solid"/>
                            <a:miter lim="800000"/>
                          </a:ln>
                          <a:effectLst/>
                        </wps:spPr>
                        <wps:txbx>
                          <w:txbxContent>
                            <w:p w14:paraId="441B13B3" w14:textId="77777777" w:rsidR="00281A19" w:rsidRDefault="00281A19" w:rsidP="00281A19">
                              <w:pPr>
                                <w:pStyle w:val="NormalWeb"/>
                                <w:spacing w:before="0" w:beforeAutospacing="0" w:after="0" w:afterAutospacing="0"/>
                                <w:jc w:val="center"/>
                              </w:pPr>
                              <w:r>
                                <w:rPr>
                                  <w:rFonts w:asciiTheme="minorHAnsi" w:hAnsi="Calibri" w:cstheme="minorBidi"/>
                                  <w:color w:val="FFFFFF" w:themeColor="light1"/>
                                  <w:kern w:val="24"/>
                                </w:rPr>
                                <w:t>Information Governance                 Support Officer</w:t>
                              </w:r>
                            </w:p>
                            <w:p w14:paraId="5DCFA10D" w14:textId="77777777" w:rsidR="00281A19" w:rsidRDefault="00281A19" w:rsidP="00281A19">
                              <w:pPr>
                                <w:pStyle w:val="NormalWeb"/>
                                <w:spacing w:before="0" w:beforeAutospacing="0" w:after="0" w:afterAutospacing="0"/>
                                <w:jc w:val="center"/>
                              </w:pPr>
                              <w:r>
                                <w:rPr>
                                  <w:rFonts w:asciiTheme="minorHAnsi" w:hAnsi="Calibri" w:cstheme="minorBidi"/>
                                  <w:i/>
                                  <w:iCs/>
                                  <w:color w:val="FFFFFF" w:themeColor="light1"/>
                                  <w:kern w:val="24"/>
                                  <w:sz w:val="20"/>
                                  <w:szCs w:val="20"/>
                                </w:rPr>
                                <w:t>Band 5</w:t>
                              </w:r>
                            </w:p>
                          </w:txbxContent>
                        </wps:txbx>
                        <wps:bodyPr wrap="square" rtlCol="0" anchor="ctr"/>
                      </wps:wsp>
                      <wps:wsp>
                        <wps:cNvPr id="12" name="Straight Connector 12"/>
                        <wps:cNvCnPr>
                          <a:stCxn id="14" idx="0"/>
                        </wps:cNvCnPr>
                        <wps:spPr>
                          <a:xfrm flipH="1" flipV="1">
                            <a:off x="3072908" y="2089641"/>
                            <a:ext cx="4151" cy="183643"/>
                          </a:xfrm>
                          <a:prstGeom prst="line">
                            <a:avLst/>
                          </a:prstGeom>
                          <a:noFill/>
                          <a:ln w="6350" cap="flat" cmpd="sng" algn="ctr">
                            <a:solidFill>
                              <a:srgbClr val="5B9BD5"/>
                            </a:solidFill>
                            <a:prstDash val="solid"/>
                            <a:miter lim="800000"/>
                          </a:ln>
                          <a:effectLst/>
                        </wps:spPr>
                        <wps:bodyPr/>
                      </wps:wsp>
                      <wps:wsp>
                        <wps:cNvPr id="13" name="Elbow Connector 13"/>
                        <wps:cNvCnPr>
                          <a:stCxn id="6" idx="2"/>
                          <a:endCxn id="11" idx="0"/>
                        </wps:cNvCnPr>
                        <wps:spPr>
                          <a:xfrm rot="16200000" flipH="1">
                            <a:off x="1349254" y="1762115"/>
                            <a:ext cx="179113" cy="834165"/>
                          </a:xfrm>
                          <a:prstGeom prst="bentConnector3">
                            <a:avLst>
                              <a:gd name="adj1" fmla="val 50000"/>
                            </a:avLst>
                          </a:prstGeom>
                          <a:noFill/>
                          <a:ln w="6350" cap="flat" cmpd="sng" algn="ctr">
                            <a:solidFill>
                              <a:srgbClr val="5B9BD5"/>
                            </a:solidFill>
                            <a:prstDash val="solid"/>
                            <a:miter lim="800000"/>
                          </a:ln>
                          <a:effectLst/>
                        </wps:spPr>
                        <wps:bodyPr/>
                      </wps:wsp>
                      <wps:wsp>
                        <wps:cNvPr id="14" name="Rectangle 14"/>
                        <wps:cNvSpPr/>
                        <wps:spPr>
                          <a:xfrm>
                            <a:off x="2497714" y="2273284"/>
                            <a:ext cx="1158691" cy="740876"/>
                          </a:xfrm>
                          <a:prstGeom prst="rect">
                            <a:avLst/>
                          </a:prstGeom>
                          <a:solidFill>
                            <a:srgbClr val="5B9BD5"/>
                          </a:solidFill>
                          <a:ln w="12700" cap="flat" cmpd="sng" algn="ctr">
                            <a:solidFill>
                              <a:srgbClr val="5B9BD5">
                                <a:shade val="50000"/>
                              </a:srgbClr>
                            </a:solidFill>
                            <a:prstDash val="solid"/>
                            <a:miter lim="800000"/>
                          </a:ln>
                          <a:effectLst/>
                        </wps:spPr>
                        <wps:txbx>
                          <w:txbxContent>
                            <w:p w14:paraId="370558F0" w14:textId="77777777" w:rsidR="00281A19" w:rsidRDefault="00281A19" w:rsidP="00281A19">
                              <w:pPr>
                                <w:pStyle w:val="NormalWeb"/>
                                <w:spacing w:before="0" w:beforeAutospacing="0" w:after="0" w:afterAutospacing="0"/>
                                <w:jc w:val="center"/>
                              </w:pPr>
                              <w:r>
                                <w:rPr>
                                  <w:rFonts w:asciiTheme="minorHAnsi" w:hAnsi="Calibri" w:cstheme="minorBidi"/>
                                  <w:color w:val="FFFFFF" w:themeColor="light1"/>
                                  <w:kern w:val="24"/>
                                </w:rPr>
                                <w:t>Information Governance                 Support Officer</w:t>
                              </w:r>
                            </w:p>
                            <w:p w14:paraId="6331B29F" w14:textId="77777777" w:rsidR="00281A19" w:rsidRDefault="00281A19" w:rsidP="00281A19">
                              <w:pPr>
                                <w:pStyle w:val="NormalWeb"/>
                                <w:spacing w:before="0" w:beforeAutospacing="0" w:after="0" w:afterAutospacing="0"/>
                                <w:jc w:val="center"/>
                              </w:pPr>
                              <w:r>
                                <w:rPr>
                                  <w:rFonts w:asciiTheme="minorHAnsi" w:hAnsi="Calibri" w:cstheme="minorBidi"/>
                                  <w:i/>
                                  <w:iCs/>
                                  <w:color w:val="FFFFFF" w:themeColor="light1"/>
                                  <w:kern w:val="24"/>
                                  <w:sz w:val="20"/>
                                  <w:szCs w:val="20"/>
                                </w:rPr>
                                <w:t>Band 5</w:t>
                              </w:r>
                            </w:p>
                          </w:txbxContent>
                        </wps:txbx>
                        <wps:bodyPr wrap="square" rtlCol="0" anchor="ctr"/>
                      </wps:wsp>
                      <wps:wsp>
                        <wps:cNvPr id="15" name="Elbow Connector 15"/>
                        <wps:cNvCnPr>
                          <a:stCxn id="6" idx="2"/>
                          <a:endCxn id="10" idx="0"/>
                        </wps:cNvCnPr>
                        <wps:spPr>
                          <a:xfrm rot="5400000">
                            <a:off x="697515" y="1954165"/>
                            <a:ext cx="188738" cy="459688"/>
                          </a:xfrm>
                          <a:prstGeom prst="bentConnector3">
                            <a:avLst>
                              <a:gd name="adj1" fmla="val 50000"/>
                            </a:avLst>
                          </a:prstGeom>
                          <a:noFill/>
                          <a:ln w="6350" cap="flat" cmpd="sng" algn="ctr">
                            <a:solidFill>
                              <a:srgbClr val="5B9BD5"/>
                            </a:solidFill>
                            <a:prstDash val="solid"/>
                            <a:miter lim="800000"/>
                          </a:ln>
                          <a:effectLst/>
                        </wps:spPr>
                        <wps:bodyPr/>
                      </wps:wsp>
                      <wps:wsp>
                        <wps:cNvPr id="16" name="Straight Connector 16"/>
                        <wps:cNvCnPr>
                          <a:stCxn id="9" idx="0"/>
                          <a:endCxn id="4" idx="2"/>
                        </wps:cNvCnPr>
                        <wps:spPr>
                          <a:xfrm flipH="1" flipV="1">
                            <a:off x="2740794" y="1309536"/>
                            <a:ext cx="2677" cy="196760"/>
                          </a:xfrm>
                          <a:prstGeom prst="line">
                            <a:avLst/>
                          </a:prstGeom>
                          <a:noFill/>
                          <a:ln w="6350" cap="flat" cmpd="sng" algn="ctr">
                            <a:solidFill>
                              <a:srgbClr val="5B9BD5"/>
                            </a:solidFill>
                            <a:prstDash val="solid"/>
                            <a:miter lim="800000"/>
                          </a:ln>
                          <a:effectLst/>
                        </wps:spPr>
                        <wps:bodyPr/>
                      </wps:wsp>
                      <wps:wsp>
                        <wps:cNvPr id="17" name="Straight Connector 17"/>
                        <wps:cNvCnPr>
                          <a:stCxn id="8" idx="0"/>
                          <a:endCxn id="5" idx="2"/>
                        </wps:cNvCnPr>
                        <wps:spPr>
                          <a:xfrm flipV="1">
                            <a:off x="4417727" y="2089641"/>
                            <a:ext cx="4160" cy="179113"/>
                          </a:xfrm>
                          <a:prstGeom prst="line">
                            <a:avLst/>
                          </a:prstGeom>
                          <a:noFill/>
                          <a:ln w="6350" cap="flat" cmpd="sng" algn="ctr">
                            <a:solidFill>
                              <a:srgbClr val="5B9BD5"/>
                            </a:solidFill>
                            <a:prstDash val="solid"/>
                            <a:miter lim="800000"/>
                          </a:ln>
                          <a:effectLst/>
                        </wps:spPr>
                        <wps:bodyPr/>
                      </wps:wsp>
                      <wps:wsp>
                        <wps:cNvPr id="18" name="Elbow Connector 18"/>
                        <wps:cNvCnPr>
                          <a:stCxn id="6" idx="0"/>
                          <a:endCxn id="5" idx="0"/>
                        </wps:cNvCnPr>
                        <wps:spPr>
                          <a:xfrm rot="5400000" flipH="1" flipV="1">
                            <a:off x="2722832" y="-193784"/>
                            <a:ext cx="10650" cy="3400160"/>
                          </a:xfrm>
                          <a:prstGeom prst="bentConnector3">
                            <a:avLst>
                              <a:gd name="adj1" fmla="val 1122409"/>
                            </a:avLst>
                          </a:prstGeom>
                          <a:noFill/>
                          <a:ln w="6350" cap="flat" cmpd="sng" algn="ctr">
                            <a:solidFill>
                              <a:srgbClr val="5B9BD5"/>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w:pict>
              <v:group w14:anchorId="3DEC3D62" id="Group 1" o:spid="_x0000_s1026" style="position:absolute;margin-left:0;margin-top:11.55pt;width:419.4pt;height:214.3pt;z-index:251659264;mso-position-horizontal:left;mso-position-horizontal-relative:margin;mso-width-relative:margin;mso-height-relative:margin" coordorigin="-1047,7368" coordsize="53269,228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">
                <v:rect id="Rectangle 4" o:spid="_x0000_s1027" style="position:absolute;left:14923;top:7368;width:24969;height:57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" fillcolor="#5b9bd5" strokecolor="#41719c" strokeweight="1pt">
                  <v:textbox>
                    <w:txbxContent>
                      <w:p w14:paraId="06934259" w14:textId="77777777" w:rsidR="00281A19" w:rsidRDefault="00281A19" w:rsidP="00281A19">
                        <w:pPr>
                          <w:pStyle w:val="NormalWeb"/>
                          <w:spacing w:before="0" w:beforeAutospacing="0" w:after="0" w:afterAutospacing="0"/>
                          <w:jc w:val="center"/>
                        </w:pPr>
                        <w:r>
                          <w:rPr>
                            <w:rFonts w:asciiTheme="minorHAnsi" w:hAnsi="Calibri" w:cstheme="minorBidi"/>
                            <w:color w:val="FFFFFF" w:themeColor="light1"/>
                            <w:kern w:val="24"/>
                          </w:rPr>
                          <w:t xml:space="preserve">Head of </w:t>
                        </w:r>
                      </w:p>
                      <w:p w14:paraId="5A6516FD" w14:textId="77777777" w:rsidR="00281A19" w:rsidRDefault="00281A19" w:rsidP="00281A19">
                        <w:pPr>
                          <w:pStyle w:val="NormalWeb"/>
                          <w:spacing w:before="0" w:beforeAutospacing="0" w:after="0" w:afterAutospacing="0"/>
                          <w:jc w:val="center"/>
                        </w:pPr>
                        <w:r>
                          <w:rPr>
                            <w:rFonts w:asciiTheme="minorHAnsi" w:hAnsi="Calibri" w:cstheme="minorBidi"/>
                            <w:color w:val="FFFFFF" w:themeColor="light1"/>
                            <w:kern w:val="24"/>
                          </w:rPr>
                          <w:t>Information Governance</w:t>
                        </w:r>
                      </w:p>
                    </w:txbxContent>
                  </v:textbox>
                </v:rect>
                <v:rect id="Rectangle 5" o:spid="_x0000_s1028" style="position:absolute;left:36215;top:15062;width:16006;height:58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" fillcolor="#5b9bd5" strokecolor="#41719c" strokeweight="1pt">
                  <v:textbox>
                    <w:txbxContent>
                      <w:p w14:paraId="0BCF416A" w14:textId="77777777" w:rsidR="00281A19" w:rsidRDefault="00281A19" w:rsidP="00281A19">
                        <w:pPr>
                          <w:pStyle w:val="NormalWeb"/>
                          <w:spacing w:before="0" w:beforeAutospacing="0" w:after="0" w:afterAutospacing="0"/>
                          <w:jc w:val="center"/>
                        </w:pPr>
                        <w:r>
                          <w:rPr>
                            <w:rFonts w:asciiTheme="minorHAnsi" w:hAnsi="Calibri" w:cstheme="minorBidi"/>
                            <w:color w:val="FFFFFF" w:themeColor="light1"/>
                            <w:kern w:val="24"/>
                          </w:rPr>
                          <w:t>Information Governance Manager</w:t>
                        </w:r>
                      </w:p>
                      <w:p w14:paraId="290D3AA1" w14:textId="77777777" w:rsidR="00281A19" w:rsidRDefault="00281A19" w:rsidP="00281A19">
                        <w:pPr>
                          <w:pStyle w:val="NormalWeb"/>
                          <w:spacing w:before="0" w:beforeAutospacing="0" w:after="0" w:afterAutospacing="0"/>
                          <w:jc w:val="center"/>
                        </w:pPr>
                        <w:r>
                          <w:rPr>
                            <w:rFonts w:asciiTheme="minorHAnsi" w:hAnsi="Calibri" w:cstheme="minorBidi"/>
                            <w:i/>
                            <w:iCs/>
                            <w:color w:val="FFFFFF" w:themeColor="light1"/>
                            <w:kern w:val="24"/>
                            <w:sz w:val="20"/>
                            <w:szCs w:val="20"/>
                          </w:rPr>
                          <w:t>Band 7</w:t>
                        </w:r>
                      </w:p>
                    </w:txbxContent>
                  </v:textbox>
                </v:rect>
                <v:rect id="Rectangle 6" o:spid="_x0000_s1029" style="position:absolute;left:1809;top:15062;width:16815;height:58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" fillcolor="#5b9bd5" strokecolor="#41719c" strokeweight="1pt">
                  <v:textbox>
                    <w:txbxContent>
                      <w:p w14:paraId="7B8EF206" w14:textId="77777777" w:rsidR="00281A19" w:rsidRDefault="00281A19" w:rsidP="00281A19">
                        <w:pPr>
                          <w:pStyle w:val="NormalWeb"/>
                          <w:spacing w:before="0" w:beforeAutospacing="0" w:after="0" w:afterAutospacing="0"/>
                          <w:jc w:val="center"/>
                        </w:pPr>
                        <w:r>
                          <w:rPr>
                            <w:rFonts w:asciiTheme="minorHAnsi" w:hAnsi="Calibri" w:cstheme="minorBidi"/>
                            <w:color w:val="FFFFFF" w:themeColor="light1"/>
                            <w:kern w:val="24"/>
                          </w:rPr>
                          <w:t>Information Governance Manager</w:t>
                        </w:r>
                      </w:p>
                      <w:p w14:paraId="35E7D195" w14:textId="77777777" w:rsidR="00281A19" w:rsidRDefault="00281A19" w:rsidP="00281A19">
                        <w:pPr>
                          <w:pStyle w:val="NormalWeb"/>
                          <w:spacing w:before="0" w:beforeAutospacing="0" w:after="0" w:afterAutospacing="0"/>
                          <w:jc w:val="center"/>
                        </w:pPr>
                        <w:r>
                          <w:rPr>
                            <w:rFonts w:asciiTheme="minorHAnsi" w:hAnsi="Calibri" w:cstheme="minorBidi"/>
                            <w:i/>
                            <w:iCs/>
                            <w:color w:val="FFFFFF" w:themeColor="light1"/>
                            <w:kern w:val="24"/>
                            <w:sz w:val="20"/>
                            <w:szCs w:val="20"/>
                          </w:rPr>
                          <w:t>Band 7</w:t>
                        </w:r>
                      </w:p>
                    </w:txbxContent>
                  </v:textbox>
                </v:rect>
                <v:rect id="Rectangle 8" o:spid="_x0000_s1030" style="position:absolute;left:37091;top:22687;width:14171;height:74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" fillcolor="#5b9bd5" strokecolor="#41719c" strokeweight="1pt">
                  <v:textbox>
                    <w:txbxContent>
                      <w:p w14:paraId="19600F48" w14:textId="77777777" w:rsidR="00281A19" w:rsidRDefault="00281A19" w:rsidP="00281A19">
                        <w:pPr>
                          <w:pStyle w:val="NormalWeb"/>
                          <w:spacing w:before="0" w:beforeAutospacing="0" w:after="0" w:afterAutospacing="0"/>
                          <w:jc w:val="center"/>
                        </w:pPr>
                        <w:r>
                          <w:rPr>
                            <w:rFonts w:asciiTheme="minorHAnsi" w:hAnsi="Calibri" w:cstheme="minorBidi"/>
                            <w:color w:val="FFFFFF" w:themeColor="light1"/>
                            <w:kern w:val="24"/>
                          </w:rPr>
                          <w:t>Information Governance                 Support Officer</w:t>
                        </w:r>
                      </w:p>
                      <w:p w14:paraId="153701F2" w14:textId="77777777" w:rsidR="00281A19" w:rsidRDefault="00281A19" w:rsidP="00281A19">
                        <w:pPr>
                          <w:pStyle w:val="NormalWeb"/>
                          <w:spacing w:before="0" w:beforeAutospacing="0" w:after="0" w:afterAutospacing="0"/>
                          <w:jc w:val="center"/>
                        </w:pPr>
                        <w:r>
                          <w:rPr>
                            <w:rFonts w:asciiTheme="minorHAnsi" w:hAnsi="Calibri" w:cstheme="minorBidi"/>
                            <w:i/>
                            <w:iCs/>
                            <w:color w:val="FFFFFF" w:themeColor="light1"/>
                            <w:kern w:val="24"/>
                            <w:sz w:val="20"/>
                            <w:szCs w:val="20"/>
                          </w:rPr>
                          <w:t>Band 5</w:t>
                        </w:r>
                      </w:p>
                      <w:p w14:paraId="7A524AA5" w14:textId="77777777" w:rsidR="00281A19" w:rsidRDefault="00281A19" w:rsidP="00281A19">
                        <w:pPr>
                          <w:pStyle w:val="NormalWeb"/>
                          <w:spacing w:before="0" w:beforeAutospacing="0" w:after="0" w:afterAutospacing="0"/>
                          <w:jc w:val="center"/>
                        </w:pPr>
                      </w:p>
                    </w:txbxContent>
                  </v:textbox>
                </v:rect>
                <v:rect id="Rectangle 9" o:spid="_x0000_s1031" style="position:absolute;left:19765;top:15062;width:15339;height:58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" fillcolor="#5b9bd5" strokecolor="#41719c" strokeweight="1pt">
                  <v:textbox>
                    <w:txbxContent>
                      <w:p w14:paraId="13A0DD9B" w14:textId="77777777" w:rsidR="00281A19" w:rsidRDefault="00281A19" w:rsidP="00281A19">
                        <w:pPr>
                          <w:pStyle w:val="NormalWeb"/>
                          <w:spacing w:before="0" w:beforeAutospacing="0" w:after="0" w:afterAutospacing="0"/>
                          <w:jc w:val="center"/>
                        </w:pPr>
                        <w:r>
                          <w:rPr>
                            <w:rFonts w:asciiTheme="minorHAnsi" w:hAnsi="Calibri" w:cstheme="minorBidi"/>
                            <w:color w:val="FFFFFF" w:themeColor="light1"/>
                            <w:kern w:val="24"/>
                          </w:rPr>
                          <w:t>Information Governance Manager</w:t>
                        </w:r>
                      </w:p>
                      <w:p w14:paraId="1D624732" w14:textId="77777777" w:rsidR="00281A19" w:rsidRDefault="00281A19" w:rsidP="00281A19">
                        <w:pPr>
                          <w:pStyle w:val="NormalWeb"/>
                          <w:spacing w:before="0" w:beforeAutospacing="0" w:after="0" w:afterAutospacing="0"/>
                          <w:jc w:val="center"/>
                        </w:pPr>
                        <w:r>
                          <w:rPr>
                            <w:rFonts w:asciiTheme="minorHAnsi" w:hAnsi="Calibri" w:cstheme="minorBidi"/>
                            <w:i/>
                            <w:iCs/>
                            <w:color w:val="FFFFFF" w:themeColor="light1"/>
                            <w:kern w:val="24"/>
                            <w:sz w:val="20"/>
                            <w:szCs w:val="20"/>
                          </w:rPr>
                          <w:t>Band 7</w:t>
                        </w:r>
                      </w:p>
                    </w:txbxContent>
                  </v:textbox>
                </v:rect>
                <v:rect id="Rectangle 10" o:spid="_x0000_s1032" style="position:absolute;left:-1047;top:22783;width:13335;height:74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" fillcolor="#5b9bd5" strokecolor="#41719c" strokeweight="1pt">
                  <v:textbox>
                    <w:txbxContent>
                      <w:p w14:paraId="0D978BC0" w14:textId="77777777" w:rsidR="00281A19" w:rsidRDefault="00281A19" w:rsidP="00281A19">
                        <w:pPr>
                          <w:pStyle w:val="NormalWeb"/>
                          <w:spacing w:before="0" w:beforeAutospacing="0" w:after="0" w:afterAutospacing="0"/>
                          <w:jc w:val="center"/>
                        </w:pPr>
                        <w:r>
                          <w:rPr>
                            <w:rFonts w:asciiTheme="minorHAnsi" w:hAnsi="Calibri" w:cstheme="minorBidi"/>
                            <w:color w:val="FFFFFF" w:themeColor="light1"/>
                            <w:kern w:val="24"/>
                          </w:rPr>
                          <w:t>Information Governance                 Assurance Officer</w:t>
                        </w:r>
                      </w:p>
                      <w:p w14:paraId="09D8F1EF" w14:textId="77777777" w:rsidR="00281A19" w:rsidRDefault="00281A19" w:rsidP="00281A19">
                        <w:pPr>
                          <w:pStyle w:val="NormalWeb"/>
                          <w:spacing w:before="0" w:beforeAutospacing="0" w:after="0" w:afterAutospacing="0"/>
                          <w:jc w:val="center"/>
                        </w:pPr>
                        <w:r>
                          <w:rPr>
                            <w:rFonts w:asciiTheme="minorHAnsi" w:hAnsi="Calibri" w:cstheme="minorBidi"/>
                            <w:i/>
                            <w:iCs/>
                            <w:color w:val="FFFFFF" w:themeColor="light1"/>
                            <w:kern w:val="24"/>
                            <w:sz w:val="20"/>
                            <w:szCs w:val="20"/>
                          </w:rPr>
                          <w:t>Band 6</w:t>
                        </w:r>
                      </w:p>
                      <w:p w14:paraId="62C6259B" w14:textId="77777777" w:rsidR="00281A19" w:rsidRDefault="00281A19" w:rsidP="00281A19">
                        <w:pPr>
                          <w:pStyle w:val="NormalWeb"/>
                          <w:spacing w:before="0" w:beforeAutospacing="0" w:after="0" w:afterAutospacing="0"/>
                          <w:jc w:val="center"/>
                        </w:pPr>
                      </w:p>
                    </w:txbxContent>
                  </v:textbox>
                </v:rect>
                <v:rect id="Rectangle 11" o:spid="_x0000_s1033" style="position:absolute;left:12731;top:22687;width:11655;height:74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" fillcolor="#5b9bd5" strokecolor="#41719c" strokeweight="1pt">
                  <v:textbox>
                    <w:txbxContent>
                      <w:p w14:paraId="441B13B3" w14:textId="77777777" w:rsidR="00281A19" w:rsidRDefault="00281A19" w:rsidP="00281A19">
                        <w:pPr>
                          <w:pStyle w:val="NormalWeb"/>
                          <w:spacing w:before="0" w:beforeAutospacing="0" w:after="0" w:afterAutospacing="0"/>
                          <w:jc w:val="center"/>
                        </w:pPr>
                        <w:r>
                          <w:rPr>
                            <w:rFonts w:asciiTheme="minorHAnsi" w:hAnsi="Calibri" w:cstheme="minorBidi"/>
                            <w:color w:val="FFFFFF" w:themeColor="light1"/>
                            <w:kern w:val="24"/>
                          </w:rPr>
                          <w:t>Information Governance                 Support Officer</w:t>
                        </w:r>
                      </w:p>
                      <w:p w14:paraId="5DCFA10D" w14:textId="77777777" w:rsidR="00281A19" w:rsidRDefault="00281A19" w:rsidP="00281A19">
                        <w:pPr>
                          <w:pStyle w:val="NormalWeb"/>
                          <w:spacing w:before="0" w:beforeAutospacing="0" w:after="0" w:afterAutospacing="0"/>
                          <w:jc w:val="center"/>
                        </w:pPr>
                        <w:r>
                          <w:rPr>
                            <w:rFonts w:asciiTheme="minorHAnsi" w:hAnsi="Calibri" w:cstheme="minorBidi"/>
                            <w:i/>
                            <w:iCs/>
                            <w:color w:val="FFFFFF" w:themeColor="light1"/>
                            <w:kern w:val="24"/>
                            <w:sz w:val="20"/>
                            <w:szCs w:val="20"/>
                          </w:rPr>
                          <w:t>Band 5</w:t>
                        </w:r>
                      </w:p>
                    </w:txbxContent>
                  </v:textbox>
                </v:rect>
                <v:line id="Straight Connector 12" o:spid="_x0000_s1034" style="position:absolute;flip:x y;visibility:visible;mso-wrap-style:square" from="30729,20896" to="30770,227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" strokecolor="#5b9bd5" strokeweight=".5pt">
                  <v:stroke joinstyle="miter"/>
                </v:lin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3" o:spid="_x0000_s1035" type="#_x0000_t34" style="position:absolute;left:13492;top:17621;width:1791;height:834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" strokecolor="#5b9bd5" strokeweight=".5pt"/>
                <v:rect id="Rectangle 14" o:spid="_x0000_s1036" style="position:absolute;left:24977;top:22732;width:11587;height:74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" fillcolor="#5b9bd5" strokecolor="#41719c" strokeweight="1pt">
                  <v:textbox>
                    <w:txbxContent>
                      <w:p w14:paraId="370558F0" w14:textId="77777777" w:rsidR="00281A19" w:rsidRDefault="00281A19" w:rsidP="00281A19">
                        <w:pPr>
                          <w:pStyle w:val="NormalWeb"/>
                          <w:spacing w:before="0" w:beforeAutospacing="0" w:after="0" w:afterAutospacing="0"/>
                          <w:jc w:val="center"/>
                        </w:pPr>
                        <w:r>
                          <w:rPr>
                            <w:rFonts w:asciiTheme="minorHAnsi" w:hAnsi="Calibri" w:cstheme="minorBidi"/>
                            <w:color w:val="FFFFFF" w:themeColor="light1"/>
                            <w:kern w:val="24"/>
                          </w:rPr>
                          <w:t>Information Governance                 Support Officer</w:t>
                        </w:r>
                      </w:p>
                      <w:p w14:paraId="6331B29F" w14:textId="77777777" w:rsidR="00281A19" w:rsidRDefault="00281A19" w:rsidP="00281A19">
                        <w:pPr>
                          <w:pStyle w:val="NormalWeb"/>
                          <w:spacing w:before="0" w:beforeAutospacing="0" w:after="0" w:afterAutospacing="0"/>
                          <w:jc w:val="center"/>
                        </w:pPr>
                        <w:r>
                          <w:rPr>
                            <w:rFonts w:asciiTheme="minorHAnsi" w:hAnsi="Calibri" w:cstheme="minorBidi"/>
                            <w:i/>
                            <w:iCs/>
                            <w:color w:val="FFFFFF" w:themeColor="light1"/>
                            <w:kern w:val="24"/>
                            <w:sz w:val="20"/>
                            <w:szCs w:val="20"/>
                          </w:rPr>
                          <w:t>Band 5</w:t>
                        </w:r>
                      </w:p>
                    </w:txbxContent>
                  </v:textbox>
                </v:rect>
                <v:shape id="Elbow Connector 15" o:spid="_x0000_s1037" type="#_x0000_t34" style="position:absolute;left:6975;top:19541;width:1887;height:459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" strokecolor="#5b9bd5" strokeweight=".5pt"/>
                <v:line id="Straight Connector 16" o:spid="_x0000_s1038" style="position:absolute;flip:x y;visibility:visible;mso-wrap-style:square" from="27407,13095" to="27434,150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" strokecolor="#5b9bd5" strokeweight=".5pt">
                  <v:stroke joinstyle="miter"/>
                </v:line>
                <v:line id="Straight Connector 17" o:spid="_x0000_s1039" style="position:absolute;flip:y;visibility:visible;mso-wrap-style:square" from="44177,20896" to="44218,22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" strokecolor="#5b9bd5" strokeweight=".5pt">
                  <v:stroke joinstyle="miter"/>
                </v:line>
                <v:shape id="Elbow Connector 18" o:spid="_x0000_s1040" type="#_x0000_t34" style="position:absolute;left:27227;top:-1938;width:107;height:34002;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" adj="242440" strokecolor="#5b9bd5" strokeweight=".5pt"/>
                <w10:wrap anchorx="margin"/>
              </v:group>
            </w:pict>
          </mc:Fallback>
        </mc:AlternateContent>
      </w:r>
      <w:r>
        <w:rPr>
          <w:rFonts w:ascii="Arial" w:hAnsi="Arial"/>
          <w:b/>
          <w:bCs/>
          <w:sz w:val="24"/>
          <w:szCs w:val="24"/>
          <w:u w:val="single"/>
        </w:rPr>
        <w:br w:type="page"/>
      </w:r>
      <w:r w:rsidR="00D155EB" w:rsidRPr="00F63B35">
        <w:rPr>
          <w:rFonts w:ascii="Arial" w:hAnsi="Arial"/>
          <w:b/>
          <w:bCs/>
          <w:sz w:val="24"/>
          <w:szCs w:val="24"/>
          <w:u w:val="single"/>
        </w:rPr>
        <w:lastRenderedPageBreak/>
        <w:t>JOB PURPOSE</w:t>
      </w:r>
    </w:p>
    <w:p w14:paraId="23ED4E9E" w14:textId="77777777" w:rsidR="00D155EB" w:rsidRPr="00F63B35" w:rsidRDefault="00D155EB" w:rsidP="004F6613">
      <w:pPr>
        <w:jc w:val="both"/>
        <w:rPr>
          <w:rFonts w:ascii="Arial" w:hAnsi="Arial" w:cs="Arial"/>
          <w:sz w:val="24"/>
          <w:szCs w:val="24"/>
        </w:rPr>
      </w:pPr>
    </w:p>
    <w:p w14:paraId="4214E9D3" w14:textId="5EF6665E" w:rsidR="002A1BEB" w:rsidRPr="0057390B" w:rsidRDefault="002A1BEB" w:rsidP="002A1BEB">
      <w:pPr>
        <w:jc w:val="both"/>
        <w:rPr>
          <w:rFonts w:ascii="Arial" w:hAnsi="Arial" w:cs="Arial"/>
          <w:sz w:val="24"/>
          <w:szCs w:val="24"/>
        </w:rPr>
      </w:pPr>
      <w:r w:rsidRPr="0057390B">
        <w:rPr>
          <w:rFonts w:ascii="Arial" w:hAnsi="Arial" w:cs="Arial"/>
          <w:sz w:val="24"/>
          <w:szCs w:val="24"/>
        </w:rPr>
        <w:t>The post</w:t>
      </w:r>
      <w:r>
        <w:rPr>
          <w:rFonts w:ascii="Arial" w:hAnsi="Arial" w:cs="Arial"/>
          <w:sz w:val="24"/>
          <w:szCs w:val="24"/>
        </w:rPr>
        <w:t>-</w:t>
      </w:r>
      <w:r w:rsidRPr="0057390B">
        <w:rPr>
          <w:rFonts w:ascii="Arial" w:hAnsi="Arial" w:cs="Arial"/>
          <w:sz w:val="24"/>
          <w:szCs w:val="24"/>
        </w:rPr>
        <w:t xml:space="preserve">holder </w:t>
      </w:r>
      <w:r w:rsidR="0066511B">
        <w:rPr>
          <w:rFonts w:ascii="Arial" w:hAnsi="Arial" w:cs="Arial"/>
          <w:sz w:val="24"/>
          <w:szCs w:val="24"/>
        </w:rPr>
        <w:t>will</w:t>
      </w:r>
      <w:r w:rsidRPr="0057390B">
        <w:rPr>
          <w:rFonts w:ascii="Arial" w:hAnsi="Arial" w:cs="Arial"/>
          <w:sz w:val="24"/>
          <w:szCs w:val="24"/>
        </w:rPr>
        <w:t xml:space="preserve"> provide </w:t>
      </w:r>
      <w:r w:rsidR="0066511B">
        <w:rPr>
          <w:rFonts w:ascii="Arial" w:hAnsi="Arial" w:cs="Arial"/>
          <w:sz w:val="24"/>
          <w:szCs w:val="24"/>
        </w:rPr>
        <w:t>Data Protection Impact Assessment (</w:t>
      </w:r>
      <w:r w:rsidRPr="0057390B">
        <w:rPr>
          <w:rFonts w:ascii="Arial" w:hAnsi="Arial" w:cs="Arial"/>
          <w:sz w:val="24"/>
          <w:szCs w:val="24"/>
        </w:rPr>
        <w:t>DPIA</w:t>
      </w:r>
      <w:r w:rsidR="0066511B">
        <w:rPr>
          <w:rFonts w:ascii="Arial" w:hAnsi="Arial" w:cs="Arial"/>
          <w:sz w:val="24"/>
          <w:szCs w:val="24"/>
        </w:rPr>
        <w:t>)</w:t>
      </w:r>
      <w:r w:rsidRPr="0057390B">
        <w:rPr>
          <w:rFonts w:ascii="Arial" w:hAnsi="Arial" w:cs="Arial"/>
          <w:sz w:val="24"/>
          <w:szCs w:val="24"/>
        </w:rPr>
        <w:t xml:space="preserve"> support to the IG Department. This will include logging proposals and the decision of whether a DPIA is needed, </w:t>
      </w:r>
      <w:r>
        <w:rPr>
          <w:rFonts w:ascii="Arial" w:hAnsi="Arial" w:cs="Arial"/>
          <w:sz w:val="24"/>
          <w:szCs w:val="24"/>
        </w:rPr>
        <w:t>facilitating meetings with proposal leads to gain a greater understanding of proposals, complete an initial draft</w:t>
      </w:r>
      <w:r w:rsidR="00847AAB">
        <w:rPr>
          <w:rFonts w:ascii="Arial" w:hAnsi="Arial" w:cs="Arial"/>
          <w:sz w:val="24"/>
          <w:szCs w:val="24"/>
        </w:rPr>
        <w:t xml:space="preserve"> of a DPIA, propose</w:t>
      </w:r>
      <w:r w:rsidR="0066511B">
        <w:rPr>
          <w:rFonts w:ascii="Arial" w:hAnsi="Arial" w:cs="Arial"/>
          <w:sz w:val="24"/>
          <w:szCs w:val="24"/>
        </w:rPr>
        <w:t xml:space="preserve"> DPIA risk</w:t>
      </w:r>
      <w:r>
        <w:rPr>
          <w:rFonts w:ascii="Arial" w:hAnsi="Arial" w:cs="Arial"/>
          <w:sz w:val="24"/>
          <w:szCs w:val="24"/>
        </w:rPr>
        <w:t xml:space="preserve"> scores,</w:t>
      </w:r>
      <w:r w:rsidR="00847AAB">
        <w:rPr>
          <w:rFonts w:ascii="Arial" w:hAnsi="Arial" w:cs="Arial"/>
          <w:sz w:val="24"/>
          <w:szCs w:val="24"/>
        </w:rPr>
        <w:t xml:space="preserve"> liaise</w:t>
      </w:r>
      <w:r>
        <w:rPr>
          <w:rFonts w:ascii="Arial" w:hAnsi="Arial" w:cs="Arial"/>
          <w:sz w:val="24"/>
          <w:szCs w:val="24"/>
        </w:rPr>
        <w:t xml:space="preserve"> with other departments, privacy notice review and data sharing agreement review. The post-holder will review proposed DPIAs with the </w:t>
      </w:r>
      <w:r w:rsidR="00847AAB">
        <w:rPr>
          <w:rFonts w:ascii="Arial" w:hAnsi="Arial" w:cs="Arial"/>
          <w:sz w:val="24"/>
          <w:szCs w:val="24"/>
        </w:rPr>
        <w:t xml:space="preserve">DPIA Lead </w:t>
      </w:r>
      <w:r>
        <w:rPr>
          <w:rFonts w:ascii="Arial" w:hAnsi="Arial" w:cs="Arial"/>
          <w:sz w:val="24"/>
          <w:szCs w:val="24"/>
        </w:rPr>
        <w:t xml:space="preserve">IG Manager before they are </w:t>
      </w:r>
      <w:proofErr w:type="spellStart"/>
      <w:r>
        <w:rPr>
          <w:rFonts w:ascii="Arial" w:hAnsi="Arial" w:cs="Arial"/>
          <w:sz w:val="24"/>
          <w:szCs w:val="24"/>
        </w:rPr>
        <w:t>finalised</w:t>
      </w:r>
      <w:proofErr w:type="spellEnd"/>
      <w:r>
        <w:rPr>
          <w:rFonts w:ascii="Arial" w:hAnsi="Arial" w:cs="Arial"/>
          <w:sz w:val="24"/>
          <w:szCs w:val="24"/>
        </w:rPr>
        <w:t xml:space="preserve">, </w:t>
      </w:r>
      <w:proofErr w:type="gramStart"/>
      <w:r>
        <w:rPr>
          <w:rFonts w:ascii="Arial" w:hAnsi="Arial" w:cs="Arial"/>
          <w:sz w:val="24"/>
          <w:szCs w:val="24"/>
        </w:rPr>
        <w:t>The</w:t>
      </w:r>
      <w:proofErr w:type="gramEnd"/>
      <w:r>
        <w:rPr>
          <w:rFonts w:ascii="Arial" w:hAnsi="Arial" w:cs="Arial"/>
          <w:sz w:val="24"/>
          <w:szCs w:val="24"/>
        </w:rPr>
        <w:t xml:space="preserve"> post-holder </w:t>
      </w:r>
      <w:r w:rsidR="00847AAB">
        <w:rPr>
          <w:rFonts w:ascii="Arial" w:hAnsi="Arial" w:cs="Arial"/>
          <w:sz w:val="24"/>
          <w:szCs w:val="24"/>
        </w:rPr>
        <w:t xml:space="preserve">will occasionally represent </w:t>
      </w:r>
      <w:r>
        <w:rPr>
          <w:rFonts w:ascii="Arial" w:hAnsi="Arial" w:cs="Arial"/>
          <w:sz w:val="24"/>
          <w:szCs w:val="24"/>
        </w:rPr>
        <w:t xml:space="preserve">SBU in national DPIA discussions. </w:t>
      </w:r>
      <w:r w:rsidRPr="00A53720">
        <w:rPr>
          <w:rFonts w:ascii="Arial" w:hAnsi="Arial" w:cs="Arial"/>
          <w:sz w:val="24"/>
          <w:szCs w:val="24"/>
        </w:rPr>
        <w:t>The post-holder will source and provide information when required, to include report collation</w:t>
      </w:r>
      <w:r>
        <w:rPr>
          <w:rFonts w:ascii="Arial" w:hAnsi="Arial" w:cs="Arial"/>
          <w:sz w:val="24"/>
          <w:szCs w:val="24"/>
        </w:rPr>
        <w:t xml:space="preserve"> and statistics, for the quarterly Information Governance Group (IGG) meetings</w:t>
      </w:r>
      <w:r w:rsidR="008B47FF">
        <w:rPr>
          <w:rFonts w:ascii="Arial" w:hAnsi="Arial" w:cs="Arial"/>
          <w:sz w:val="24"/>
          <w:szCs w:val="24"/>
        </w:rPr>
        <w:t xml:space="preserve"> and other stakeholders</w:t>
      </w:r>
      <w:r w:rsidRPr="00A53720">
        <w:rPr>
          <w:rFonts w:ascii="Arial" w:hAnsi="Arial" w:cs="Arial"/>
          <w:sz w:val="24"/>
          <w:szCs w:val="24"/>
        </w:rPr>
        <w:t>.</w:t>
      </w:r>
    </w:p>
    <w:p w14:paraId="751971DA" w14:textId="77777777" w:rsidR="002A1BEB" w:rsidRDefault="002A1BEB" w:rsidP="004F6613">
      <w:pPr>
        <w:jc w:val="both"/>
        <w:rPr>
          <w:rFonts w:ascii="Arial" w:hAnsi="Arial" w:cs="Arial"/>
          <w:sz w:val="24"/>
          <w:szCs w:val="24"/>
        </w:rPr>
      </w:pPr>
    </w:p>
    <w:p w14:paraId="46FDFAF2" w14:textId="77543A71" w:rsidR="002A1BEB" w:rsidRDefault="002A1BEB" w:rsidP="004F6613">
      <w:pPr>
        <w:jc w:val="both"/>
        <w:rPr>
          <w:rFonts w:ascii="Arial" w:hAnsi="Arial" w:cs="Arial"/>
          <w:sz w:val="24"/>
          <w:szCs w:val="24"/>
        </w:rPr>
      </w:pPr>
      <w:r w:rsidRPr="002A1BEB">
        <w:rPr>
          <w:rFonts w:ascii="Arial" w:hAnsi="Arial" w:cs="Arial"/>
          <w:sz w:val="24"/>
          <w:szCs w:val="24"/>
        </w:rPr>
        <w:t>The post</w:t>
      </w:r>
      <w:r>
        <w:rPr>
          <w:rFonts w:ascii="Arial" w:hAnsi="Arial" w:cs="Arial"/>
          <w:sz w:val="24"/>
          <w:szCs w:val="24"/>
        </w:rPr>
        <w:t>-</w:t>
      </w:r>
      <w:r w:rsidRPr="002A1BEB">
        <w:rPr>
          <w:rFonts w:ascii="Arial" w:hAnsi="Arial" w:cs="Arial"/>
          <w:sz w:val="24"/>
          <w:szCs w:val="24"/>
        </w:rPr>
        <w:t xml:space="preserve">holder </w:t>
      </w:r>
      <w:r>
        <w:rPr>
          <w:rFonts w:ascii="Arial" w:hAnsi="Arial" w:cs="Arial"/>
          <w:sz w:val="24"/>
          <w:szCs w:val="24"/>
        </w:rPr>
        <w:t>will</w:t>
      </w:r>
      <w:r w:rsidRPr="002A1BEB">
        <w:rPr>
          <w:rFonts w:ascii="Arial" w:hAnsi="Arial" w:cs="Arial"/>
          <w:sz w:val="24"/>
          <w:szCs w:val="24"/>
        </w:rPr>
        <w:t xml:space="preserve"> be required to provide </w:t>
      </w:r>
      <w:r w:rsidRPr="00063338">
        <w:rPr>
          <w:rFonts w:ascii="Arial" w:hAnsi="Arial" w:cs="Arial"/>
          <w:sz w:val="24"/>
          <w:szCs w:val="24"/>
        </w:rPr>
        <w:t>research</w:t>
      </w:r>
      <w:r w:rsidRPr="002A1BEB">
        <w:rPr>
          <w:rFonts w:ascii="Arial" w:hAnsi="Arial" w:cs="Arial"/>
          <w:sz w:val="24"/>
          <w:szCs w:val="24"/>
        </w:rPr>
        <w:t xml:space="preserve"> and service evaluation support to the IG Department. This will include </w:t>
      </w:r>
      <w:r w:rsidR="00847AAB">
        <w:rPr>
          <w:rFonts w:ascii="Arial" w:hAnsi="Arial" w:cs="Arial"/>
          <w:sz w:val="24"/>
          <w:szCs w:val="24"/>
        </w:rPr>
        <w:t>proposal logging</w:t>
      </w:r>
      <w:r>
        <w:rPr>
          <w:rFonts w:ascii="Arial" w:hAnsi="Arial" w:cs="Arial"/>
          <w:sz w:val="24"/>
          <w:szCs w:val="24"/>
        </w:rPr>
        <w:t>, maintain</w:t>
      </w:r>
      <w:r w:rsidR="00847AAB">
        <w:rPr>
          <w:rFonts w:ascii="Arial" w:hAnsi="Arial" w:cs="Arial"/>
          <w:sz w:val="24"/>
          <w:szCs w:val="24"/>
        </w:rPr>
        <w:t>ing</w:t>
      </w:r>
      <w:r>
        <w:rPr>
          <w:rFonts w:ascii="Arial" w:hAnsi="Arial" w:cs="Arial"/>
          <w:sz w:val="24"/>
          <w:szCs w:val="24"/>
        </w:rPr>
        <w:t xml:space="preserve"> a </w:t>
      </w:r>
      <w:r w:rsidR="00847AAB">
        <w:rPr>
          <w:rFonts w:ascii="Arial" w:hAnsi="Arial" w:cs="Arial"/>
          <w:sz w:val="24"/>
          <w:szCs w:val="24"/>
        </w:rPr>
        <w:t xml:space="preserve">proposal </w:t>
      </w:r>
      <w:r>
        <w:rPr>
          <w:rFonts w:ascii="Arial" w:hAnsi="Arial" w:cs="Arial"/>
          <w:sz w:val="24"/>
          <w:szCs w:val="24"/>
        </w:rPr>
        <w:t xml:space="preserve">database, facilitating meetings with proposal leads to gain a greater understanding of proposals, privacy notice review, data sharing agreement review, </w:t>
      </w:r>
      <w:r w:rsidR="00847AAB">
        <w:rPr>
          <w:rFonts w:ascii="Arial" w:hAnsi="Arial" w:cs="Arial"/>
          <w:sz w:val="24"/>
          <w:szCs w:val="24"/>
        </w:rPr>
        <w:t>completion</w:t>
      </w:r>
      <w:r>
        <w:rPr>
          <w:rFonts w:ascii="Arial" w:hAnsi="Arial" w:cs="Arial"/>
          <w:sz w:val="24"/>
          <w:szCs w:val="24"/>
        </w:rPr>
        <w:t xml:space="preserve"> of an IG review of the proposal and liaising with the </w:t>
      </w:r>
      <w:r w:rsidR="00847AAB">
        <w:rPr>
          <w:rFonts w:ascii="Arial" w:hAnsi="Arial" w:cs="Arial"/>
          <w:sz w:val="24"/>
          <w:szCs w:val="24"/>
        </w:rPr>
        <w:t xml:space="preserve">Lead </w:t>
      </w:r>
      <w:r>
        <w:rPr>
          <w:rFonts w:ascii="Arial" w:hAnsi="Arial" w:cs="Arial"/>
          <w:sz w:val="24"/>
          <w:szCs w:val="24"/>
        </w:rPr>
        <w:t>IG Manager where needed. The post-holder will also liaise with other departments</w:t>
      </w:r>
      <w:r w:rsidR="008B47FF">
        <w:rPr>
          <w:rFonts w:ascii="Arial" w:hAnsi="Arial" w:cs="Arial"/>
          <w:sz w:val="24"/>
          <w:szCs w:val="24"/>
        </w:rPr>
        <w:t xml:space="preserve"> as required</w:t>
      </w:r>
      <w:r>
        <w:rPr>
          <w:rFonts w:ascii="Arial" w:hAnsi="Arial" w:cs="Arial"/>
          <w:sz w:val="24"/>
          <w:szCs w:val="24"/>
        </w:rPr>
        <w:t xml:space="preserve">. </w:t>
      </w:r>
      <w:r w:rsidRPr="00A53720">
        <w:rPr>
          <w:rFonts w:ascii="Arial" w:hAnsi="Arial" w:cs="Arial"/>
          <w:sz w:val="24"/>
          <w:szCs w:val="24"/>
        </w:rPr>
        <w:t>The post-holder will source and provide information, to include report collation</w:t>
      </w:r>
      <w:r>
        <w:rPr>
          <w:rFonts w:ascii="Arial" w:hAnsi="Arial" w:cs="Arial"/>
          <w:sz w:val="24"/>
          <w:szCs w:val="24"/>
        </w:rPr>
        <w:t xml:space="preserve"> and statistics, for the quarterly Information Governance Group (IGG) meetings</w:t>
      </w:r>
      <w:r w:rsidR="008B47FF">
        <w:rPr>
          <w:rFonts w:ascii="Arial" w:hAnsi="Arial" w:cs="Arial"/>
          <w:sz w:val="24"/>
          <w:szCs w:val="24"/>
        </w:rPr>
        <w:t xml:space="preserve"> and other stakeholders</w:t>
      </w:r>
      <w:r w:rsidRPr="00A53720">
        <w:rPr>
          <w:rFonts w:ascii="Arial" w:hAnsi="Arial" w:cs="Arial"/>
          <w:sz w:val="24"/>
          <w:szCs w:val="24"/>
        </w:rPr>
        <w:t>.</w:t>
      </w:r>
    </w:p>
    <w:p w14:paraId="0D94F668" w14:textId="77777777" w:rsidR="002A1BEB" w:rsidRDefault="002A1BEB" w:rsidP="004F6613">
      <w:pPr>
        <w:jc w:val="both"/>
        <w:rPr>
          <w:rFonts w:ascii="Arial" w:hAnsi="Arial" w:cs="Arial"/>
          <w:sz w:val="24"/>
          <w:szCs w:val="24"/>
        </w:rPr>
      </w:pPr>
    </w:p>
    <w:p w14:paraId="4EE1B240" w14:textId="57EEEEB6" w:rsidR="000D69E5" w:rsidRDefault="000D69E5" w:rsidP="000D69E5">
      <w:pPr>
        <w:jc w:val="both"/>
        <w:rPr>
          <w:rFonts w:ascii="Arial" w:hAnsi="Arial" w:cs="Arial"/>
          <w:sz w:val="24"/>
          <w:szCs w:val="24"/>
        </w:rPr>
      </w:pPr>
      <w:r>
        <w:rPr>
          <w:rFonts w:ascii="Arial" w:hAnsi="Arial" w:cs="Arial"/>
          <w:sz w:val="24"/>
          <w:szCs w:val="24"/>
        </w:rPr>
        <w:t xml:space="preserve">The post-holder will conduct IG audits when required across the Health Board and complete reports with IG Managerial support. </w:t>
      </w:r>
      <w:r w:rsidRPr="00E93091">
        <w:rPr>
          <w:rFonts w:ascii="Arial" w:hAnsi="Arial" w:cs="Arial"/>
          <w:sz w:val="24"/>
          <w:szCs w:val="24"/>
        </w:rPr>
        <w:t>The post</w:t>
      </w:r>
      <w:r>
        <w:rPr>
          <w:rFonts w:ascii="Arial" w:hAnsi="Arial" w:cs="Arial"/>
          <w:sz w:val="24"/>
          <w:szCs w:val="24"/>
        </w:rPr>
        <w:t>-</w:t>
      </w:r>
      <w:r w:rsidRPr="00E93091">
        <w:rPr>
          <w:rFonts w:ascii="Arial" w:hAnsi="Arial" w:cs="Arial"/>
          <w:sz w:val="24"/>
          <w:szCs w:val="24"/>
        </w:rPr>
        <w:t xml:space="preserve">holder </w:t>
      </w:r>
      <w:r>
        <w:rPr>
          <w:rFonts w:ascii="Arial" w:hAnsi="Arial" w:cs="Arial"/>
          <w:sz w:val="24"/>
          <w:szCs w:val="24"/>
        </w:rPr>
        <w:t>will</w:t>
      </w:r>
      <w:r w:rsidRPr="00E93091">
        <w:rPr>
          <w:rFonts w:ascii="Arial" w:hAnsi="Arial" w:cs="Arial"/>
          <w:sz w:val="24"/>
          <w:szCs w:val="24"/>
        </w:rPr>
        <w:t xml:space="preserve"> </w:t>
      </w:r>
      <w:r>
        <w:rPr>
          <w:rFonts w:ascii="Arial" w:hAnsi="Arial" w:cs="Arial"/>
          <w:sz w:val="24"/>
          <w:szCs w:val="24"/>
        </w:rPr>
        <w:t>also support with the</w:t>
      </w:r>
      <w:r w:rsidRPr="00E93091">
        <w:rPr>
          <w:rFonts w:ascii="Arial" w:hAnsi="Arial" w:cs="Arial"/>
          <w:sz w:val="24"/>
          <w:szCs w:val="24"/>
        </w:rPr>
        <w:t xml:space="preserve"> delivery of IG projects such as the IG Toolkit and the National Intelligent Integrated Auditing Solution (NIIAS).</w:t>
      </w:r>
    </w:p>
    <w:p w14:paraId="27A70FFB" w14:textId="77777777" w:rsidR="000D69E5" w:rsidRDefault="000D69E5" w:rsidP="000D69E5">
      <w:pPr>
        <w:jc w:val="both"/>
        <w:rPr>
          <w:rFonts w:ascii="Arial" w:hAnsi="Arial" w:cs="Arial"/>
          <w:sz w:val="24"/>
          <w:szCs w:val="24"/>
        </w:rPr>
      </w:pPr>
    </w:p>
    <w:p w14:paraId="61EDBAFE" w14:textId="108F700B" w:rsidR="00D155EB" w:rsidRDefault="0023268F" w:rsidP="004F6613">
      <w:pPr>
        <w:jc w:val="both"/>
        <w:rPr>
          <w:rFonts w:ascii="Arial" w:hAnsi="Arial" w:cs="Arial"/>
          <w:sz w:val="24"/>
          <w:szCs w:val="24"/>
        </w:rPr>
      </w:pPr>
      <w:r>
        <w:rPr>
          <w:rFonts w:ascii="Arial" w:hAnsi="Arial" w:cs="Arial"/>
          <w:sz w:val="24"/>
          <w:szCs w:val="24"/>
        </w:rPr>
        <w:t xml:space="preserve">The post-holder will act as one of the first points of contact for queries coming into the </w:t>
      </w:r>
      <w:r w:rsidR="00653C8D">
        <w:rPr>
          <w:rFonts w:ascii="Arial" w:hAnsi="Arial" w:cs="Arial"/>
          <w:sz w:val="24"/>
          <w:szCs w:val="24"/>
        </w:rPr>
        <w:t>D</w:t>
      </w:r>
      <w:r w:rsidR="00443E5B">
        <w:rPr>
          <w:rFonts w:ascii="Arial" w:hAnsi="Arial" w:cs="Arial"/>
          <w:sz w:val="24"/>
          <w:szCs w:val="24"/>
        </w:rPr>
        <w:t xml:space="preserve">epartment’s </w:t>
      </w:r>
      <w:r w:rsidR="000D69E5">
        <w:rPr>
          <w:rFonts w:ascii="Arial" w:hAnsi="Arial" w:cs="Arial"/>
          <w:sz w:val="24"/>
          <w:szCs w:val="24"/>
        </w:rPr>
        <w:t>generic IG email inbox</w:t>
      </w:r>
      <w:r>
        <w:rPr>
          <w:rFonts w:ascii="Arial" w:hAnsi="Arial" w:cs="Arial"/>
          <w:sz w:val="24"/>
          <w:szCs w:val="24"/>
        </w:rPr>
        <w:t>.</w:t>
      </w:r>
      <w:r w:rsidR="000D69E5">
        <w:rPr>
          <w:rFonts w:ascii="Arial" w:hAnsi="Arial" w:cs="Arial"/>
          <w:sz w:val="24"/>
          <w:szCs w:val="24"/>
        </w:rPr>
        <w:t xml:space="preserve"> </w:t>
      </w:r>
      <w:r w:rsidR="006A44FE">
        <w:rPr>
          <w:rFonts w:ascii="Arial" w:hAnsi="Arial" w:cs="Arial"/>
          <w:sz w:val="24"/>
          <w:szCs w:val="24"/>
        </w:rPr>
        <w:t>T</w:t>
      </w:r>
      <w:r w:rsidR="004849AA" w:rsidRPr="00A53720">
        <w:rPr>
          <w:rFonts w:ascii="Arial" w:hAnsi="Arial" w:cs="Arial"/>
          <w:sz w:val="24"/>
          <w:szCs w:val="24"/>
        </w:rPr>
        <w:t>he post-</w:t>
      </w:r>
      <w:r w:rsidR="00D155EB" w:rsidRPr="00A53720">
        <w:rPr>
          <w:rFonts w:ascii="Arial" w:hAnsi="Arial" w:cs="Arial"/>
          <w:sz w:val="24"/>
          <w:szCs w:val="24"/>
        </w:rPr>
        <w:t xml:space="preserve">holder will provide </w:t>
      </w:r>
      <w:r w:rsidR="004849AA" w:rsidRPr="00A53720">
        <w:rPr>
          <w:rFonts w:ascii="Arial" w:hAnsi="Arial" w:cs="Arial"/>
          <w:sz w:val="24"/>
          <w:szCs w:val="24"/>
        </w:rPr>
        <w:t>administrative support to the team. This will require the post-</w:t>
      </w:r>
      <w:r w:rsidR="00D155EB" w:rsidRPr="00A53720">
        <w:rPr>
          <w:rFonts w:ascii="Arial" w:hAnsi="Arial" w:cs="Arial"/>
          <w:sz w:val="24"/>
          <w:szCs w:val="24"/>
        </w:rPr>
        <w:t xml:space="preserve">holder to manage diaries, resolving conflicting diary appointments, </w:t>
      </w:r>
      <w:proofErr w:type="spellStart"/>
      <w:r w:rsidR="00D155EB" w:rsidRPr="00A53720">
        <w:rPr>
          <w:rFonts w:ascii="Arial" w:hAnsi="Arial" w:cs="Arial"/>
          <w:sz w:val="24"/>
          <w:szCs w:val="24"/>
        </w:rPr>
        <w:t>organise</w:t>
      </w:r>
      <w:proofErr w:type="spellEnd"/>
      <w:r w:rsidR="00D155EB" w:rsidRPr="00A53720">
        <w:rPr>
          <w:rFonts w:ascii="Arial" w:hAnsi="Arial" w:cs="Arial"/>
          <w:sz w:val="24"/>
          <w:szCs w:val="24"/>
        </w:rPr>
        <w:t xml:space="preserve"> meetings</w:t>
      </w:r>
      <w:r w:rsidR="006A44FE">
        <w:rPr>
          <w:rFonts w:ascii="Arial" w:hAnsi="Arial" w:cs="Arial"/>
          <w:sz w:val="24"/>
          <w:szCs w:val="24"/>
        </w:rPr>
        <w:t xml:space="preserve"> and</w:t>
      </w:r>
      <w:r w:rsidR="00D155EB" w:rsidRPr="00A53720">
        <w:rPr>
          <w:rFonts w:ascii="Arial" w:hAnsi="Arial" w:cs="Arial"/>
          <w:sz w:val="24"/>
          <w:szCs w:val="24"/>
        </w:rPr>
        <w:t xml:space="preserve"> prepare meeting papers. </w:t>
      </w:r>
    </w:p>
    <w:p w14:paraId="733A1C06" w14:textId="033608BD" w:rsidR="00E93091" w:rsidRPr="00E93091" w:rsidRDefault="00E93091" w:rsidP="004F6613">
      <w:pPr>
        <w:jc w:val="both"/>
        <w:rPr>
          <w:rFonts w:ascii="Arial" w:hAnsi="Arial" w:cs="Arial"/>
          <w:sz w:val="24"/>
          <w:szCs w:val="24"/>
        </w:rPr>
      </w:pPr>
    </w:p>
    <w:p w14:paraId="3BBD42BC" w14:textId="5917C7B4" w:rsidR="00DC3A28" w:rsidRDefault="004849AA" w:rsidP="004F6613">
      <w:pPr>
        <w:jc w:val="both"/>
        <w:outlineLvl w:val="0"/>
        <w:rPr>
          <w:rFonts w:ascii="Arial" w:hAnsi="Arial" w:cs="Arial"/>
          <w:bCs/>
          <w:sz w:val="24"/>
          <w:szCs w:val="24"/>
        </w:rPr>
      </w:pPr>
      <w:r w:rsidRPr="00E93091">
        <w:rPr>
          <w:rFonts w:ascii="Arial" w:hAnsi="Arial" w:cs="Arial"/>
          <w:bCs/>
          <w:sz w:val="24"/>
          <w:szCs w:val="24"/>
        </w:rPr>
        <w:t>The post-</w:t>
      </w:r>
      <w:r w:rsidR="00DC3A28" w:rsidRPr="00E93091">
        <w:rPr>
          <w:rFonts w:ascii="Arial" w:hAnsi="Arial" w:cs="Arial"/>
          <w:bCs/>
          <w:sz w:val="24"/>
          <w:szCs w:val="24"/>
        </w:rPr>
        <w:t>holder will have excellent communication skills</w:t>
      </w:r>
      <w:r w:rsidR="006A44FE">
        <w:rPr>
          <w:rFonts w:ascii="Arial" w:hAnsi="Arial" w:cs="Arial"/>
          <w:bCs/>
          <w:sz w:val="24"/>
          <w:szCs w:val="24"/>
        </w:rPr>
        <w:t xml:space="preserve"> and work well in a team setting</w:t>
      </w:r>
      <w:r w:rsidR="002643E9">
        <w:rPr>
          <w:rFonts w:ascii="Arial" w:hAnsi="Arial" w:cs="Arial"/>
          <w:bCs/>
          <w:sz w:val="24"/>
          <w:szCs w:val="24"/>
        </w:rPr>
        <w:t xml:space="preserve">. </w:t>
      </w:r>
      <w:r w:rsidRPr="00F63B35">
        <w:rPr>
          <w:rFonts w:ascii="Arial" w:hAnsi="Arial" w:cs="Arial"/>
          <w:bCs/>
          <w:sz w:val="24"/>
          <w:szCs w:val="24"/>
        </w:rPr>
        <w:t>The post-</w:t>
      </w:r>
      <w:r w:rsidR="00DC3A28" w:rsidRPr="00F63B35">
        <w:rPr>
          <w:rFonts w:ascii="Arial" w:hAnsi="Arial" w:cs="Arial"/>
          <w:bCs/>
          <w:sz w:val="24"/>
          <w:szCs w:val="24"/>
        </w:rPr>
        <w:t xml:space="preserve">holder will be empowered to make decisions in line with service level agreements, policies and key performance indicators in order to provide a seamless </w:t>
      </w:r>
      <w:r w:rsidRPr="00F63B35">
        <w:rPr>
          <w:rFonts w:ascii="Arial" w:hAnsi="Arial" w:cs="Arial"/>
          <w:bCs/>
          <w:sz w:val="24"/>
          <w:szCs w:val="24"/>
        </w:rPr>
        <w:t>one-contact</w:t>
      </w:r>
      <w:r w:rsidR="00DC3A28" w:rsidRPr="00F63B35">
        <w:rPr>
          <w:rFonts w:ascii="Arial" w:hAnsi="Arial" w:cs="Arial"/>
          <w:bCs/>
          <w:sz w:val="24"/>
          <w:szCs w:val="24"/>
        </w:rPr>
        <w:t xml:space="preserve"> service.</w:t>
      </w:r>
      <w:r w:rsidR="000D69E5">
        <w:rPr>
          <w:rFonts w:ascii="Arial" w:hAnsi="Arial" w:cs="Arial"/>
          <w:bCs/>
          <w:sz w:val="24"/>
          <w:szCs w:val="24"/>
        </w:rPr>
        <w:t xml:space="preserve">  The post-holder will need to be flexible and embrace change, adapting to the Department’s and </w:t>
      </w:r>
      <w:proofErr w:type="spellStart"/>
      <w:r w:rsidR="000D69E5">
        <w:rPr>
          <w:rFonts w:ascii="Arial" w:hAnsi="Arial" w:cs="Arial"/>
          <w:bCs/>
          <w:sz w:val="24"/>
          <w:szCs w:val="24"/>
        </w:rPr>
        <w:t>Organisation’s</w:t>
      </w:r>
      <w:proofErr w:type="spellEnd"/>
      <w:r w:rsidR="000D69E5">
        <w:rPr>
          <w:rFonts w:ascii="Arial" w:hAnsi="Arial" w:cs="Arial"/>
          <w:bCs/>
          <w:sz w:val="24"/>
          <w:szCs w:val="24"/>
        </w:rPr>
        <w:t xml:space="preserve"> changing requirements over time where the focus of the role is likely to change and </w:t>
      </w:r>
      <w:r w:rsidR="008B47FF">
        <w:rPr>
          <w:rFonts w:ascii="Arial" w:hAnsi="Arial" w:cs="Arial"/>
          <w:bCs/>
          <w:sz w:val="24"/>
          <w:szCs w:val="24"/>
        </w:rPr>
        <w:t xml:space="preserve">responsibilities </w:t>
      </w:r>
      <w:proofErr w:type="spellStart"/>
      <w:r w:rsidR="000D69E5">
        <w:rPr>
          <w:rFonts w:ascii="Arial" w:hAnsi="Arial" w:cs="Arial"/>
          <w:bCs/>
          <w:sz w:val="24"/>
          <w:szCs w:val="24"/>
        </w:rPr>
        <w:t>reprioritise</w:t>
      </w:r>
      <w:r w:rsidR="008B47FF">
        <w:rPr>
          <w:rFonts w:ascii="Arial" w:hAnsi="Arial" w:cs="Arial"/>
          <w:bCs/>
          <w:sz w:val="24"/>
          <w:szCs w:val="24"/>
        </w:rPr>
        <w:t>d</w:t>
      </w:r>
      <w:proofErr w:type="spellEnd"/>
      <w:r w:rsidR="000D69E5">
        <w:rPr>
          <w:rFonts w:ascii="Arial" w:hAnsi="Arial" w:cs="Arial"/>
          <w:bCs/>
          <w:sz w:val="24"/>
          <w:szCs w:val="24"/>
        </w:rPr>
        <w:t>.</w:t>
      </w:r>
    </w:p>
    <w:p w14:paraId="343BFE8A" w14:textId="7CA0BDA2" w:rsidR="00063338" w:rsidRDefault="00063338" w:rsidP="004F6613">
      <w:pPr>
        <w:jc w:val="both"/>
        <w:outlineLvl w:val="0"/>
        <w:rPr>
          <w:rFonts w:ascii="Arial" w:hAnsi="Arial" w:cs="Arial"/>
          <w:bCs/>
          <w:sz w:val="24"/>
          <w:szCs w:val="24"/>
        </w:rPr>
      </w:pPr>
    </w:p>
    <w:p w14:paraId="4C766738" w14:textId="77777777" w:rsidR="000D69E5" w:rsidRPr="00E93091" w:rsidRDefault="000D69E5" w:rsidP="00063338">
      <w:pPr>
        <w:jc w:val="both"/>
        <w:rPr>
          <w:rFonts w:ascii="Arial" w:hAnsi="Arial" w:cs="Arial"/>
          <w:sz w:val="24"/>
          <w:szCs w:val="24"/>
        </w:rPr>
      </w:pPr>
    </w:p>
    <w:p w14:paraId="708900DD" w14:textId="77777777" w:rsidR="00D155EB" w:rsidRPr="00F63B35" w:rsidRDefault="00D155EB" w:rsidP="004F6613">
      <w:pPr>
        <w:jc w:val="both"/>
        <w:rPr>
          <w:rFonts w:ascii="Arial" w:hAnsi="Arial" w:cs="Arial"/>
          <w:b/>
          <w:bCs/>
          <w:sz w:val="24"/>
          <w:szCs w:val="24"/>
          <w:u w:val="single"/>
        </w:rPr>
      </w:pPr>
      <w:r w:rsidRPr="00F63B35">
        <w:rPr>
          <w:rFonts w:ascii="Arial" w:hAnsi="Arial" w:cs="Arial"/>
          <w:b/>
          <w:bCs/>
          <w:sz w:val="24"/>
          <w:szCs w:val="24"/>
          <w:u w:val="single"/>
        </w:rPr>
        <w:t>DUTIES AND RESPONSIBILITIES</w:t>
      </w:r>
    </w:p>
    <w:p w14:paraId="67E76E0F" w14:textId="77777777" w:rsidR="00CF5FB5" w:rsidRDefault="00CF5FB5" w:rsidP="004F6613">
      <w:pPr>
        <w:jc w:val="both"/>
        <w:rPr>
          <w:rFonts w:ascii="Arial" w:hAnsi="Arial" w:cs="Arial"/>
          <w:b/>
          <w:bCs/>
          <w:sz w:val="24"/>
          <w:szCs w:val="24"/>
        </w:rPr>
      </w:pPr>
    </w:p>
    <w:p w14:paraId="3EEADE67" w14:textId="498E01CA" w:rsidR="00D155EB" w:rsidRPr="00F63B35" w:rsidRDefault="00D155EB" w:rsidP="004F6613">
      <w:pPr>
        <w:jc w:val="both"/>
        <w:rPr>
          <w:rFonts w:ascii="Arial" w:hAnsi="Arial" w:cs="Arial"/>
          <w:b/>
          <w:bCs/>
          <w:sz w:val="24"/>
          <w:szCs w:val="24"/>
        </w:rPr>
      </w:pPr>
      <w:r w:rsidRPr="00F63B35">
        <w:rPr>
          <w:rFonts w:ascii="Arial" w:hAnsi="Arial" w:cs="Arial"/>
          <w:b/>
          <w:bCs/>
          <w:sz w:val="24"/>
          <w:szCs w:val="24"/>
        </w:rPr>
        <w:t xml:space="preserve">Administration </w:t>
      </w:r>
    </w:p>
    <w:p w14:paraId="3ACB7BCF" w14:textId="77777777" w:rsidR="00CF7A7A" w:rsidRDefault="00CF7A7A" w:rsidP="004F6613">
      <w:pPr>
        <w:jc w:val="both"/>
        <w:rPr>
          <w:rFonts w:ascii="Arial" w:hAnsi="Arial" w:cs="Arial"/>
          <w:bCs/>
          <w:sz w:val="24"/>
          <w:szCs w:val="24"/>
        </w:rPr>
      </w:pPr>
    </w:p>
    <w:p w14:paraId="5362E391" w14:textId="0A83ADC8" w:rsidR="00D155EB" w:rsidRDefault="00D155EB" w:rsidP="004F6613">
      <w:pPr>
        <w:jc w:val="both"/>
        <w:rPr>
          <w:rFonts w:ascii="Arial" w:hAnsi="Arial" w:cs="Arial"/>
          <w:bCs/>
          <w:sz w:val="24"/>
          <w:szCs w:val="24"/>
        </w:rPr>
      </w:pPr>
      <w:r w:rsidRPr="00F63B35">
        <w:rPr>
          <w:rFonts w:ascii="Arial" w:hAnsi="Arial" w:cs="Arial"/>
          <w:bCs/>
          <w:sz w:val="24"/>
          <w:szCs w:val="24"/>
        </w:rPr>
        <w:t>To provide administrative support for the Information Governance</w:t>
      </w:r>
      <w:r w:rsidR="00F54F91">
        <w:rPr>
          <w:rFonts w:ascii="Arial" w:hAnsi="Arial" w:cs="Arial"/>
          <w:bCs/>
          <w:sz w:val="24"/>
          <w:szCs w:val="24"/>
        </w:rPr>
        <w:t xml:space="preserve"> (IG)</w:t>
      </w:r>
      <w:r w:rsidRPr="00F63B35">
        <w:rPr>
          <w:rFonts w:ascii="Arial" w:hAnsi="Arial" w:cs="Arial"/>
          <w:bCs/>
          <w:sz w:val="24"/>
          <w:szCs w:val="24"/>
        </w:rPr>
        <w:t xml:space="preserve"> team:</w:t>
      </w:r>
    </w:p>
    <w:p w14:paraId="78AE9AC9" w14:textId="5D750CA4" w:rsidR="00443E5B" w:rsidRDefault="00443E5B" w:rsidP="004F6613">
      <w:pPr>
        <w:jc w:val="both"/>
        <w:rPr>
          <w:rFonts w:ascii="Arial" w:hAnsi="Arial" w:cs="Arial"/>
          <w:bCs/>
          <w:sz w:val="24"/>
          <w:szCs w:val="24"/>
        </w:rPr>
      </w:pPr>
    </w:p>
    <w:p w14:paraId="727B9ABF" w14:textId="47BDC363" w:rsidR="00D155EB" w:rsidRPr="00003BCF" w:rsidRDefault="000F340B" w:rsidP="004F6613">
      <w:pPr>
        <w:numPr>
          <w:ilvl w:val="0"/>
          <w:numId w:val="3"/>
        </w:numPr>
        <w:tabs>
          <w:tab w:val="left" w:pos="426"/>
        </w:tabs>
        <w:ind w:left="426" w:hanging="426"/>
        <w:jc w:val="both"/>
        <w:rPr>
          <w:rFonts w:ascii="Arial" w:hAnsi="Arial" w:cs="Arial"/>
          <w:sz w:val="24"/>
          <w:szCs w:val="24"/>
        </w:rPr>
      </w:pPr>
      <w:r w:rsidRPr="00003BCF">
        <w:rPr>
          <w:rFonts w:ascii="Arial" w:hAnsi="Arial" w:cs="Arial"/>
          <w:sz w:val="24"/>
          <w:szCs w:val="24"/>
        </w:rPr>
        <w:t xml:space="preserve">Create, update and </w:t>
      </w:r>
      <w:r w:rsidR="00D155EB" w:rsidRPr="00003BCF">
        <w:rPr>
          <w:rFonts w:ascii="Arial" w:hAnsi="Arial" w:cs="Arial"/>
          <w:sz w:val="24"/>
          <w:szCs w:val="24"/>
        </w:rPr>
        <w:t>maintain databases</w:t>
      </w:r>
      <w:r w:rsidR="009B2328" w:rsidRPr="00003BCF">
        <w:rPr>
          <w:rFonts w:ascii="Arial" w:hAnsi="Arial" w:cs="Arial"/>
          <w:sz w:val="24"/>
          <w:szCs w:val="24"/>
        </w:rPr>
        <w:t xml:space="preserve"> and files</w:t>
      </w:r>
      <w:r w:rsidR="00D155EB" w:rsidRPr="00003BCF">
        <w:rPr>
          <w:rFonts w:ascii="Arial" w:hAnsi="Arial" w:cs="Arial"/>
          <w:sz w:val="24"/>
          <w:szCs w:val="24"/>
        </w:rPr>
        <w:t xml:space="preserve"> regarding requests for training, training compliance, log of I</w:t>
      </w:r>
      <w:r w:rsidR="006D4058" w:rsidRPr="00003BCF">
        <w:rPr>
          <w:rFonts w:ascii="Arial" w:hAnsi="Arial" w:cs="Arial"/>
          <w:sz w:val="24"/>
          <w:szCs w:val="24"/>
        </w:rPr>
        <w:t xml:space="preserve">nformation </w:t>
      </w:r>
      <w:r w:rsidR="00D155EB" w:rsidRPr="00003BCF">
        <w:rPr>
          <w:rFonts w:ascii="Arial" w:hAnsi="Arial" w:cs="Arial"/>
          <w:sz w:val="24"/>
          <w:szCs w:val="24"/>
        </w:rPr>
        <w:t>S</w:t>
      </w:r>
      <w:r w:rsidR="006D4058" w:rsidRPr="00003BCF">
        <w:rPr>
          <w:rFonts w:ascii="Arial" w:hAnsi="Arial" w:cs="Arial"/>
          <w:sz w:val="24"/>
          <w:szCs w:val="24"/>
        </w:rPr>
        <w:t xml:space="preserve">haring </w:t>
      </w:r>
      <w:r w:rsidR="00D155EB" w:rsidRPr="00003BCF">
        <w:rPr>
          <w:rFonts w:ascii="Arial" w:hAnsi="Arial" w:cs="Arial"/>
          <w:sz w:val="24"/>
          <w:szCs w:val="24"/>
        </w:rPr>
        <w:t>P</w:t>
      </w:r>
      <w:r w:rsidR="006D4058" w:rsidRPr="00003BCF">
        <w:rPr>
          <w:rFonts w:ascii="Arial" w:hAnsi="Arial" w:cs="Arial"/>
          <w:sz w:val="24"/>
          <w:szCs w:val="24"/>
        </w:rPr>
        <w:t>rotocols</w:t>
      </w:r>
      <w:r w:rsidR="00D155EB" w:rsidRPr="00003BCF">
        <w:rPr>
          <w:rFonts w:ascii="Arial" w:hAnsi="Arial" w:cs="Arial"/>
          <w:sz w:val="24"/>
          <w:szCs w:val="24"/>
        </w:rPr>
        <w:t xml:space="preserve"> </w:t>
      </w:r>
      <w:r w:rsidR="00673DA8" w:rsidRPr="00003BCF">
        <w:rPr>
          <w:rFonts w:ascii="Arial" w:hAnsi="Arial" w:cs="Arial"/>
          <w:sz w:val="24"/>
          <w:szCs w:val="24"/>
        </w:rPr>
        <w:t xml:space="preserve">(using Information Asset Register </w:t>
      </w:r>
      <w:r w:rsidR="00F54F91">
        <w:rPr>
          <w:rFonts w:ascii="Arial" w:hAnsi="Arial" w:cs="Arial"/>
          <w:sz w:val="24"/>
          <w:szCs w:val="24"/>
        </w:rPr>
        <w:t xml:space="preserve">– IAR – </w:t>
      </w:r>
      <w:r w:rsidR="00673DA8" w:rsidRPr="00003BCF">
        <w:rPr>
          <w:rFonts w:ascii="Arial" w:hAnsi="Arial" w:cs="Arial"/>
          <w:sz w:val="24"/>
          <w:szCs w:val="24"/>
        </w:rPr>
        <w:t xml:space="preserve">where appropriate) </w:t>
      </w:r>
      <w:r w:rsidR="00D155EB" w:rsidRPr="00003BCF">
        <w:rPr>
          <w:rFonts w:ascii="Arial" w:hAnsi="Arial" w:cs="Arial"/>
          <w:sz w:val="24"/>
          <w:szCs w:val="24"/>
        </w:rPr>
        <w:t>and D</w:t>
      </w:r>
      <w:r w:rsidR="006D4058" w:rsidRPr="00003BCF">
        <w:rPr>
          <w:rFonts w:ascii="Arial" w:hAnsi="Arial" w:cs="Arial"/>
          <w:sz w:val="24"/>
          <w:szCs w:val="24"/>
        </w:rPr>
        <w:t xml:space="preserve">ata </w:t>
      </w:r>
      <w:r w:rsidR="00D155EB" w:rsidRPr="00003BCF">
        <w:rPr>
          <w:rFonts w:ascii="Arial" w:hAnsi="Arial" w:cs="Arial"/>
          <w:sz w:val="24"/>
          <w:szCs w:val="24"/>
        </w:rPr>
        <w:t>D</w:t>
      </w:r>
      <w:r w:rsidR="006D4058" w:rsidRPr="00003BCF">
        <w:rPr>
          <w:rFonts w:ascii="Arial" w:hAnsi="Arial" w:cs="Arial"/>
          <w:sz w:val="24"/>
          <w:szCs w:val="24"/>
        </w:rPr>
        <w:t>isclosure Agreements</w:t>
      </w:r>
      <w:r w:rsidR="00673DA8" w:rsidRPr="00003BCF">
        <w:rPr>
          <w:rFonts w:ascii="Arial" w:hAnsi="Arial" w:cs="Arial"/>
          <w:sz w:val="24"/>
          <w:szCs w:val="24"/>
        </w:rPr>
        <w:t xml:space="preserve"> (using </w:t>
      </w:r>
      <w:r w:rsidR="00F54F91">
        <w:rPr>
          <w:rFonts w:ascii="Arial" w:hAnsi="Arial" w:cs="Arial"/>
          <w:sz w:val="24"/>
          <w:szCs w:val="24"/>
        </w:rPr>
        <w:t>IAR</w:t>
      </w:r>
      <w:r w:rsidR="00673DA8" w:rsidRPr="00003BCF">
        <w:rPr>
          <w:rFonts w:ascii="Arial" w:hAnsi="Arial" w:cs="Arial"/>
          <w:sz w:val="24"/>
          <w:szCs w:val="24"/>
        </w:rPr>
        <w:t xml:space="preserve"> </w:t>
      </w:r>
      <w:r w:rsidR="00673DA8" w:rsidRPr="00003BCF">
        <w:rPr>
          <w:rFonts w:ascii="Arial" w:hAnsi="Arial" w:cs="Arial"/>
          <w:sz w:val="24"/>
          <w:szCs w:val="24"/>
        </w:rPr>
        <w:lastRenderedPageBreak/>
        <w:t>where appropriate)</w:t>
      </w:r>
      <w:r w:rsidR="00D155EB" w:rsidRPr="00003BCF">
        <w:rPr>
          <w:rFonts w:ascii="Arial" w:hAnsi="Arial" w:cs="Arial"/>
          <w:sz w:val="24"/>
          <w:szCs w:val="24"/>
        </w:rPr>
        <w:t>, log of breaches (</w:t>
      </w:r>
      <w:r w:rsidR="006D4058" w:rsidRPr="00003BCF">
        <w:rPr>
          <w:rFonts w:ascii="Arial" w:hAnsi="Arial" w:cs="Arial"/>
          <w:sz w:val="24"/>
          <w:szCs w:val="24"/>
        </w:rPr>
        <w:t xml:space="preserve">recorded on </w:t>
      </w:r>
      <w:r w:rsidR="00D155EB" w:rsidRPr="00003BCF">
        <w:rPr>
          <w:rFonts w:ascii="Arial" w:hAnsi="Arial" w:cs="Arial"/>
          <w:sz w:val="24"/>
          <w:szCs w:val="24"/>
        </w:rPr>
        <w:t>Datix and</w:t>
      </w:r>
      <w:r w:rsidR="006D4058" w:rsidRPr="00003BCF">
        <w:rPr>
          <w:rFonts w:ascii="Arial" w:hAnsi="Arial" w:cs="Arial"/>
          <w:sz w:val="24"/>
          <w:szCs w:val="24"/>
        </w:rPr>
        <w:t xml:space="preserve"> reported to/from the</w:t>
      </w:r>
      <w:r w:rsidR="00D155EB" w:rsidRPr="00003BCF">
        <w:rPr>
          <w:rFonts w:ascii="Arial" w:hAnsi="Arial" w:cs="Arial"/>
          <w:sz w:val="24"/>
          <w:szCs w:val="24"/>
        </w:rPr>
        <w:t xml:space="preserve"> I</w:t>
      </w:r>
      <w:r w:rsidR="00F54F91">
        <w:rPr>
          <w:rFonts w:ascii="Arial" w:hAnsi="Arial" w:cs="Arial"/>
          <w:sz w:val="24"/>
          <w:szCs w:val="24"/>
        </w:rPr>
        <w:t>nformation Commissioner’s Office – ICO</w:t>
      </w:r>
      <w:r w:rsidR="00D155EB" w:rsidRPr="00003BCF">
        <w:rPr>
          <w:rFonts w:ascii="Arial" w:hAnsi="Arial" w:cs="Arial"/>
          <w:sz w:val="24"/>
          <w:szCs w:val="24"/>
        </w:rPr>
        <w:t xml:space="preserve">), </w:t>
      </w:r>
      <w:r w:rsidR="00E218D3">
        <w:rPr>
          <w:rFonts w:ascii="Arial" w:hAnsi="Arial" w:cs="Arial"/>
          <w:sz w:val="24"/>
          <w:szCs w:val="24"/>
        </w:rPr>
        <w:t xml:space="preserve">log of research and service evaluation proposal, </w:t>
      </w:r>
      <w:r w:rsidR="00D155EB" w:rsidRPr="00003BCF">
        <w:rPr>
          <w:rFonts w:ascii="Arial" w:hAnsi="Arial" w:cs="Arial"/>
          <w:sz w:val="24"/>
          <w:szCs w:val="24"/>
        </w:rPr>
        <w:t>and a log of booked and comp</w:t>
      </w:r>
      <w:r w:rsidR="0072185D">
        <w:rPr>
          <w:rFonts w:ascii="Arial" w:hAnsi="Arial" w:cs="Arial"/>
          <w:sz w:val="24"/>
          <w:szCs w:val="24"/>
        </w:rPr>
        <w:t>leted audits and their scoring</w:t>
      </w:r>
      <w:r w:rsidR="00CF1B43">
        <w:rPr>
          <w:rFonts w:ascii="Arial" w:hAnsi="Arial" w:cs="Arial"/>
          <w:sz w:val="24"/>
          <w:szCs w:val="24"/>
        </w:rPr>
        <w:t>.</w:t>
      </w:r>
    </w:p>
    <w:p w14:paraId="0AEC9843" w14:textId="441391AD" w:rsidR="00905EBC" w:rsidRDefault="00905EBC" w:rsidP="004F6613">
      <w:pPr>
        <w:numPr>
          <w:ilvl w:val="0"/>
          <w:numId w:val="3"/>
        </w:numPr>
        <w:tabs>
          <w:tab w:val="left" w:pos="426"/>
        </w:tabs>
        <w:ind w:left="426" w:hanging="426"/>
        <w:jc w:val="both"/>
        <w:rPr>
          <w:rFonts w:ascii="Arial" w:hAnsi="Arial" w:cs="Arial"/>
          <w:sz w:val="24"/>
          <w:szCs w:val="24"/>
        </w:rPr>
      </w:pPr>
      <w:r w:rsidRPr="00003BCF">
        <w:rPr>
          <w:rFonts w:ascii="Arial" w:hAnsi="Arial" w:cs="Arial"/>
          <w:sz w:val="24"/>
          <w:szCs w:val="24"/>
        </w:rPr>
        <w:t xml:space="preserve">Support the development of the </w:t>
      </w:r>
      <w:r w:rsidR="008F0396" w:rsidRPr="00003BCF">
        <w:rPr>
          <w:rFonts w:ascii="Arial" w:hAnsi="Arial" w:cs="Arial"/>
          <w:sz w:val="24"/>
          <w:szCs w:val="24"/>
        </w:rPr>
        <w:t xml:space="preserve">key Information Governance deliverables such as the </w:t>
      </w:r>
      <w:r w:rsidRPr="00003BCF">
        <w:rPr>
          <w:rFonts w:ascii="Arial" w:hAnsi="Arial" w:cs="Arial"/>
          <w:sz w:val="24"/>
          <w:szCs w:val="24"/>
        </w:rPr>
        <w:t xml:space="preserve">Information </w:t>
      </w:r>
      <w:r w:rsidR="00F54F91">
        <w:rPr>
          <w:rFonts w:ascii="Arial" w:hAnsi="Arial" w:cs="Arial"/>
          <w:sz w:val="24"/>
          <w:szCs w:val="24"/>
        </w:rPr>
        <w:t>Asset</w:t>
      </w:r>
      <w:r w:rsidRPr="00003BCF">
        <w:rPr>
          <w:rFonts w:ascii="Arial" w:hAnsi="Arial" w:cs="Arial"/>
          <w:sz w:val="24"/>
          <w:szCs w:val="24"/>
        </w:rPr>
        <w:t xml:space="preserve"> Register</w:t>
      </w:r>
      <w:r w:rsidR="00615DA8" w:rsidRPr="00003BCF">
        <w:rPr>
          <w:rFonts w:ascii="Arial" w:hAnsi="Arial" w:cs="Arial"/>
          <w:sz w:val="24"/>
          <w:szCs w:val="24"/>
        </w:rPr>
        <w:t xml:space="preserve"> (IAR)</w:t>
      </w:r>
      <w:r w:rsidR="008F0396" w:rsidRPr="00003BCF">
        <w:rPr>
          <w:rFonts w:ascii="Arial" w:hAnsi="Arial" w:cs="Arial"/>
          <w:sz w:val="24"/>
          <w:szCs w:val="24"/>
        </w:rPr>
        <w:t xml:space="preserve">, privacy notices, </w:t>
      </w:r>
      <w:r w:rsidR="006A44FE">
        <w:rPr>
          <w:rFonts w:ascii="Arial" w:hAnsi="Arial" w:cs="Arial"/>
          <w:sz w:val="24"/>
          <w:szCs w:val="24"/>
        </w:rPr>
        <w:t>Data Protection Impact Assessments (DPIAs)</w:t>
      </w:r>
      <w:r w:rsidR="00E218D3">
        <w:rPr>
          <w:rFonts w:ascii="Arial" w:hAnsi="Arial" w:cs="Arial"/>
          <w:sz w:val="24"/>
          <w:szCs w:val="24"/>
        </w:rPr>
        <w:t xml:space="preserve"> and</w:t>
      </w:r>
      <w:r w:rsidR="00F54F91">
        <w:rPr>
          <w:rFonts w:ascii="Arial" w:hAnsi="Arial" w:cs="Arial"/>
          <w:sz w:val="24"/>
          <w:szCs w:val="24"/>
        </w:rPr>
        <w:t xml:space="preserve"> information sharing </w:t>
      </w:r>
      <w:r w:rsidR="00E218D3">
        <w:rPr>
          <w:rFonts w:ascii="Arial" w:hAnsi="Arial" w:cs="Arial"/>
          <w:sz w:val="24"/>
          <w:szCs w:val="24"/>
        </w:rPr>
        <w:t>agreements</w:t>
      </w:r>
      <w:r w:rsidR="00CF1B43">
        <w:rPr>
          <w:rFonts w:ascii="Arial" w:hAnsi="Arial" w:cs="Arial"/>
          <w:sz w:val="24"/>
          <w:szCs w:val="24"/>
        </w:rPr>
        <w:t>.</w:t>
      </w:r>
    </w:p>
    <w:p w14:paraId="6A284330" w14:textId="50D14620" w:rsidR="00674036" w:rsidRPr="00771CDA" w:rsidRDefault="00674036" w:rsidP="004F6613">
      <w:pPr>
        <w:pStyle w:val="ListParagraph"/>
        <w:numPr>
          <w:ilvl w:val="0"/>
          <w:numId w:val="3"/>
        </w:numPr>
        <w:tabs>
          <w:tab w:val="left" w:pos="426"/>
        </w:tabs>
        <w:ind w:left="426" w:hanging="426"/>
        <w:jc w:val="both"/>
        <w:rPr>
          <w:rFonts w:ascii="Arial" w:hAnsi="Arial" w:cs="Arial"/>
          <w:color w:val="000000"/>
          <w:sz w:val="24"/>
          <w:szCs w:val="24"/>
        </w:rPr>
      </w:pPr>
      <w:r w:rsidRPr="00771CDA">
        <w:rPr>
          <w:rFonts w:ascii="Arial" w:hAnsi="Arial" w:cs="Arial"/>
          <w:color w:val="000000"/>
          <w:sz w:val="24"/>
          <w:szCs w:val="24"/>
        </w:rPr>
        <w:t xml:space="preserve">Follow processes to manage alerts produced by </w:t>
      </w:r>
      <w:r>
        <w:rPr>
          <w:rFonts w:ascii="Arial" w:hAnsi="Arial" w:cs="Arial"/>
          <w:color w:val="000000"/>
          <w:sz w:val="24"/>
          <w:szCs w:val="24"/>
        </w:rPr>
        <w:t>NIIAS</w:t>
      </w:r>
      <w:r w:rsidRPr="00771CDA">
        <w:rPr>
          <w:rFonts w:ascii="Arial" w:hAnsi="Arial" w:cs="Arial"/>
          <w:color w:val="000000"/>
          <w:sz w:val="24"/>
          <w:szCs w:val="24"/>
        </w:rPr>
        <w:t>.</w:t>
      </w:r>
      <w:r>
        <w:rPr>
          <w:rFonts w:ascii="Arial" w:hAnsi="Arial" w:cs="Arial"/>
          <w:color w:val="000000"/>
          <w:sz w:val="24"/>
          <w:szCs w:val="24"/>
        </w:rPr>
        <w:t xml:space="preserve"> </w:t>
      </w:r>
      <w:r w:rsidRPr="00771CDA">
        <w:rPr>
          <w:rFonts w:ascii="Arial" w:hAnsi="Arial" w:cs="Arial"/>
          <w:color w:val="000000"/>
          <w:sz w:val="24"/>
          <w:szCs w:val="24"/>
        </w:rPr>
        <w:t xml:space="preserve"> Manage alerts generated by </w:t>
      </w:r>
      <w:r w:rsidR="006A44FE">
        <w:rPr>
          <w:rFonts w:ascii="Arial" w:hAnsi="Arial" w:cs="Arial"/>
          <w:color w:val="000000"/>
          <w:sz w:val="24"/>
          <w:szCs w:val="24"/>
        </w:rPr>
        <w:t>SB</w:t>
      </w:r>
      <w:r w:rsidRPr="00771CDA">
        <w:rPr>
          <w:rFonts w:ascii="Arial" w:hAnsi="Arial" w:cs="Arial"/>
          <w:color w:val="000000"/>
          <w:sz w:val="24"/>
          <w:szCs w:val="24"/>
        </w:rPr>
        <w:t>U staff ensuring appropriate es</w:t>
      </w:r>
      <w:r>
        <w:rPr>
          <w:rFonts w:ascii="Arial" w:hAnsi="Arial" w:cs="Arial"/>
          <w:color w:val="000000"/>
          <w:sz w:val="24"/>
          <w:szCs w:val="24"/>
        </w:rPr>
        <w:t>calation and action.  Produce</w:t>
      </w:r>
      <w:r w:rsidRPr="00771CDA">
        <w:rPr>
          <w:rFonts w:ascii="Arial" w:hAnsi="Arial" w:cs="Arial"/>
          <w:color w:val="000000"/>
          <w:sz w:val="24"/>
          <w:szCs w:val="24"/>
        </w:rPr>
        <w:t xml:space="preserve"> reports and assist with investigations as required, taking responsibility for the operation of the NIIAS system in the absence of the NIIAS Lead IG Manager.</w:t>
      </w:r>
    </w:p>
    <w:p w14:paraId="2524526E" w14:textId="2C6616F1" w:rsidR="000B17FB" w:rsidRPr="00003BCF" w:rsidRDefault="00905EBC" w:rsidP="004F6613">
      <w:pPr>
        <w:numPr>
          <w:ilvl w:val="0"/>
          <w:numId w:val="3"/>
        </w:numPr>
        <w:tabs>
          <w:tab w:val="left" w:pos="426"/>
        </w:tabs>
        <w:ind w:left="426" w:hanging="426"/>
        <w:jc w:val="both"/>
        <w:rPr>
          <w:rFonts w:ascii="Arial" w:hAnsi="Arial" w:cs="Arial"/>
          <w:sz w:val="24"/>
          <w:szCs w:val="24"/>
        </w:rPr>
      </w:pPr>
      <w:r w:rsidRPr="00003BCF">
        <w:rPr>
          <w:rFonts w:ascii="Arial" w:hAnsi="Arial"/>
          <w:sz w:val="24"/>
        </w:rPr>
        <w:t xml:space="preserve">Participate in the preparatory work and support </w:t>
      </w:r>
      <w:r w:rsidR="000B17FB" w:rsidRPr="00003BCF">
        <w:rPr>
          <w:rFonts w:ascii="Arial" w:hAnsi="Arial"/>
          <w:sz w:val="24"/>
        </w:rPr>
        <w:t>when the IG Dep</w:t>
      </w:r>
      <w:r w:rsidR="00F54F91">
        <w:rPr>
          <w:rFonts w:ascii="Arial" w:hAnsi="Arial"/>
          <w:sz w:val="24"/>
        </w:rPr>
        <w:t>artment</w:t>
      </w:r>
      <w:r w:rsidR="000B17FB" w:rsidRPr="00003BCF">
        <w:rPr>
          <w:rFonts w:ascii="Arial" w:hAnsi="Arial"/>
          <w:sz w:val="24"/>
        </w:rPr>
        <w:t xml:space="preserve"> or Health Board is audited by</w:t>
      </w:r>
      <w:r w:rsidRPr="00003BCF">
        <w:rPr>
          <w:rFonts w:ascii="Arial" w:hAnsi="Arial"/>
          <w:sz w:val="24"/>
        </w:rPr>
        <w:t xml:space="preserve"> Internal Audit and External bodies, e.g. ICO</w:t>
      </w:r>
      <w:r w:rsidR="00CF1B43">
        <w:rPr>
          <w:rFonts w:ascii="Arial" w:hAnsi="Arial"/>
          <w:sz w:val="24"/>
        </w:rPr>
        <w:t>.</w:t>
      </w:r>
    </w:p>
    <w:p w14:paraId="24791CEF" w14:textId="773C9B33" w:rsidR="000B17FB" w:rsidRPr="00733DCB" w:rsidRDefault="000B17FB" w:rsidP="004F6613">
      <w:pPr>
        <w:numPr>
          <w:ilvl w:val="0"/>
          <w:numId w:val="3"/>
        </w:numPr>
        <w:tabs>
          <w:tab w:val="left" w:pos="426"/>
        </w:tabs>
        <w:ind w:left="426" w:hanging="426"/>
        <w:jc w:val="both"/>
        <w:rPr>
          <w:rFonts w:ascii="Arial" w:hAnsi="Arial" w:cs="Arial"/>
          <w:sz w:val="24"/>
          <w:szCs w:val="24"/>
        </w:rPr>
      </w:pPr>
      <w:r w:rsidRPr="00003BCF">
        <w:rPr>
          <w:rFonts w:ascii="Arial" w:hAnsi="Arial"/>
          <w:sz w:val="24"/>
        </w:rPr>
        <w:t xml:space="preserve">Conduct </w:t>
      </w:r>
      <w:r w:rsidR="0071266C" w:rsidRPr="00003BCF">
        <w:rPr>
          <w:rFonts w:ascii="Arial" w:hAnsi="Arial"/>
          <w:sz w:val="24"/>
        </w:rPr>
        <w:t xml:space="preserve">IG Department audits across the Health Board and provide reports to the IG Manager and </w:t>
      </w:r>
      <w:r w:rsidR="006A44FE">
        <w:rPr>
          <w:rFonts w:ascii="Arial" w:hAnsi="Arial"/>
          <w:sz w:val="24"/>
        </w:rPr>
        <w:t>IGG</w:t>
      </w:r>
      <w:r w:rsidR="0071266C" w:rsidRPr="00003BCF">
        <w:rPr>
          <w:rFonts w:ascii="Arial" w:hAnsi="Arial"/>
          <w:sz w:val="24"/>
        </w:rPr>
        <w:t xml:space="preserve"> Lead</w:t>
      </w:r>
      <w:r w:rsidR="00CF1B43">
        <w:rPr>
          <w:rFonts w:ascii="Arial" w:hAnsi="Arial"/>
          <w:sz w:val="24"/>
        </w:rPr>
        <w:t>.</w:t>
      </w:r>
    </w:p>
    <w:p w14:paraId="3982137E" w14:textId="258194F7" w:rsidR="00733DCB" w:rsidRPr="00733DCB" w:rsidRDefault="00733DCB" w:rsidP="00733DCB">
      <w:pPr>
        <w:numPr>
          <w:ilvl w:val="0"/>
          <w:numId w:val="3"/>
        </w:numPr>
        <w:tabs>
          <w:tab w:val="left" w:pos="426"/>
        </w:tabs>
        <w:ind w:left="426" w:hanging="426"/>
        <w:jc w:val="both"/>
        <w:rPr>
          <w:rFonts w:ascii="Arial" w:hAnsi="Arial" w:cs="Arial"/>
          <w:sz w:val="24"/>
          <w:szCs w:val="24"/>
        </w:rPr>
      </w:pPr>
      <w:r w:rsidRPr="00003BCF">
        <w:rPr>
          <w:rFonts w:ascii="Arial" w:hAnsi="Arial"/>
          <w:sz w:val="24"/>
        </w:rPr>
        <w:t xml:space="preserve">Conduct IG </w:t>
      </w:r>
      <w:r>
        <w:rPr>
          <w:rFonts w:ascii="Arial" w:hAnsi="Arial"/>
          <w:sz w:val="24"/>
        </w:rPr>
        <w:t>Due Diligence</w:t>
      </w:r>
      <w:r w:rsidRPr="00003BCF">
        <w:rPr>
          <w:rFonts w:ascii="Arial" w:hAnsi="Arial"/>
          <w:sz w:val="24"/>
        </w:rPr>
        <w:t xml:space="preserve"> audits </w:t>
      </w:r>
      <w:r>
        <w:rPr>
          <w:rFonts w:ascii="Arial" w:hAnsi="Arial"/>
          <w:sz w:val="24"/>
        </w:rPr>
        <w:t xml:space="preserve">of external suppliers </w:t>
      </w:r>
      <w:r w:rsidRPr="00003BCF">
        <w:rPr>
          <w:rFonts w:ascii="Arial" w:hAnsi="Arial"/>
          <w:sz w:val="24"/>
        </w:rPr>
        <w:t xml:space="preserve">and provide reports to the IG Manager and </w:t>
      </w:r>
      <w:r>
        <w:rPr>
          <w:rFonts w:ascii="Arial" w:hAnsi="Arial"/>
          <w:sz w:val="24"/>
        </w:rPr>
        <w:t>IGG</w:t>
      </w:r>
      <w:r w:rsidRPr="00003BCF">
        <w:rPr>
          <w:rFonts w:ascii="Arial" w:hAnsi="Arial"/>
          <w:sz w:val="24"/>
        </w:rPr>
        <w:t xml:space="preserve"> Lead</w:t>
      </w:r>
      <w:r>
        <w:rPr>
          <w:rFonts w:ascii="Arial" w:hAnsi="Arial"/>
          <w:sz w:val="24"/>
        </w:rPr>
        <w:t>.</w:t>
      </w:r>
    </w:p>
    <w:p w14:paraId="3D666313" w14:textId="523C6BAA" w:rsidR="0071266C" w:rsidRPr="00003BCF" w:rsidRDefault="0071266C" w:rsidP="004F6613">
      <w:pPr>
        <w:numPr>
          <w:ilvl w:val="0"/>
          <w:numId w:val="3"/>
        </w:numPr>
        <w:tabs>
          <w:tab w:val="left" w:pos="426"/>
        </w:tabs>
        <w:ind w:left="426" w:hanging="426"/>
        <w:jc w:val="both"/>
        <w:rPr>
          <w:rFonts w:ascii="Arial" w:hAnsi="Arial" w:cs="Arial"/>
          <w:sz w:val="24"/>
          <w:szCs w:val="24"/>
        </w:rPr>
      </w:pPr>
      <w:r w:rsidRPr="00003BCF">
        <w:rPr>
          <w:rFonts w:ascii="Arial" w:hAnsi="Arial"/>
          <w:sz w:val="24"/>
        </w:rPr>
        <w:t xml:space="preserve">Provide audit figures for </w:t>
      </w:r>
      <w:r w:rsidR="00F54F91">
        <w:rPr>
          <w:rFonts w:ascii="Arial" w:hAnsi="Arial"/>
          <w:sz w:val="24"/>
        </w:rPr>
        <w:t>IG</w:t>
      </w:r>
      <w:r w:rsidR="006A44FE">
        <w:rPr>
          <w:rFonts w:ascii="Arial" w:hAnsi="Arial"/>
          <w:sz w:val="24"/>
        </w:rPr>
        <w:t>G</w:t>
      </w:r>
      <w:r w:rsidRPr="00003BCF">
        <w:rPr>
          <w:rFonts w:ascii="Arial" w:hAnsi="Arial"/>
          <w:sz w:val="24"/>
        </w:rPr>
        <w:t xml:space="preserve"> </w:t>
      </w:r>
      <w:r w:rsidR="006A44FE">
        <w:rPr>
          <w:rFonts w:ascii="Arial" w:hAnsi="Arial"/>
          <w:sz w:val="24"/>
        </w:rPr>
        <w:t>quarterly</w:t>
      </w:r>
      <w:r w:rsidR="00CF1B43">
        <w:rPr>
          <w:rFonts w:ascii="Arial" w:hAnsi="Arial"/>
          <w:sz w:val="24"/>
        </w:rPr>
        <w:t>.</w:t>
      </w:r>
    </w:p>
    <w:p w14:paraId="00D81B92" w14:textId="25BFB361" w:rsidR="00973CDA" w:rsidRPr="00003BCF" w:rsidRDefault="002605F1" w:rsidP="004F6613">
      <w:pPr>
        <w:numPr>
          <w:ilvl w:val="0"/>
          <w:numId w:val="3"/>
        </w:numPr>
        <w:tabs>
          <w:tab w:val="left" w:pos="426"/>
        </w:tabs>
        <w:ind w:left="426" w:hanging="426"/>
        <w:jc w:val="both"/>
        <w:rPr>
          <w:rFonts w:ascii="Arial" w:hAnsi="Arial" w:cs="Arial"/>
          <w:sz w:val="24"/>
          <w:szCs w:val="24"/>
        </w:rPr>
      </w:pPr>
      <w:r w:rsidRPr="00003BCF">
        <w:rPr>
          <w:rFonts w:ascii="Arial" w:hAnsi="Arial"/>
          <w:sz w:val="24"/>
        </w:rPr>
        <w:t>Provide recommendations to Departments on improvements necessary</w:t>
      </w:r>
      <w:r w:rsidR="00CF1B43">
        <w:rPr>
          <w:rFonts w:ascii="Arial" w:hAnsi="Arial"/>
          <w:sz w:val="24"/>
        </w:rPr>
        <w:t>.</w:t>
      </w:r>
    </w:p>
    <w:p w14:paraId="1F78621A" w14:textId="1DB8E48C" w:rsidR="00973CDA" w:rsidRPr="00662F19" w:rsidRDefault="00615DA8" w:rsidP="004F6613">
      <w:pPr>
        <w:numPr>
          <w:ilvl w:val="0"/>
          <w:numId w:val="3"/>
        </w:numPr>
        <w:tabs>
          <w:tab w:val="left" w:pos="426"/>
        </w:tabs>
        <w:ind w:left="426" w:hanging="426"/>
        <w:jc w:val="both"/>
        <w:rPr>
          <w:rFonts w:ascii="Arial" w:hAnsi="Arial" w:cs="Arial"/>
          <w:sz w:val="24"/>
          <w:szCs w:val="24"/>
        </w:rPr>
      </w:pPr>
      <w:r w:rsidRPr="00003BCF">
        <w:rPr>
          <w:rFonts w:ascii="Arial" w:hAnsi="Arial"/>
          <w:sz w:val="24"/>
        </w:rPr>
        <w:t xml:space="preserve">Act as first point of contact to give support to </w:t>
      </w:r>
      <w:r w:rsidR="000C298D" w:rsidRPr="00003BCF">
        <w:rPr>
          <w:rFonts w:ascii="Arial" w:hAnsi="Arial"/>
          <w:sz w:val="24"/>
        </w:rPr>
        <w:t xml:space="preserve">Service Delivery and </w:t>
      </w:r>
      <w:r w:rsidRPr="00003BCF">
        <w:rPr>
          <w:rFonts w:ascii="Arial" w:hAnsi="Arial"/>
          <w:sz w:val="24"/>
        </w:rPr>
        <w:t>IG</w:t>
      </w:r>
      <w:r w:rsidR="006A44FE">
        <w:rPr>
          <w:rFonts w:ascii="Arial" w:hAnsi="Arial"/>
          <w:sz w:val="24"/>
        </w:rPr>
        <w:t>G</w:t>
      </w:r>
      <w:r w:rsidRPr="00003BCF">
        <w:rPr>
          <w:rFonts w:ascii="Arial" w:hAnsi="Arial"/>
          <w:sz w:val="24"/>
        </w:rPr>
        <w:t xml:space="preserve"> Leads on a variety of issues, such as</w:t>
      </w:r>
      <w:r w:rsidR="006A44FE">
        <w:rPr>
          <w:rFonts w:ascii="Arial" w:hAnsi="Arial"/>
          <w:sz w:val="24"/>
        </w:rPr>
        <w:t xml:space="preserve"> breach identification and management,</w:t>
      </w:r>
      <w:r w:rsidRPr="00003BCF">
        <w:rPr>
          <w:rFonts w:ascii="Arial" w:hAnsi="Arial"/>
          <w:sz w:val="24"/>
        </w:rPr>
        <w:t xml:space="preserve"> IAR, G</w:t>
      </w:r>
      <w:r w:rsidR="00F54F91">
        <w:rPr>
          <w:rFonts w:ascii="Arial" w:hAnsi="Arial"/>
          <w:sz w:val="24"/>
        </w:rPr>
        <w:t>eneral Data Protection Regulation (G</w:t>
      </w:r>
      <w:r w:rsidRPr="00003BCF">
        <w:rPr>
          <w:rFonts w:ascii="Arial" w:hAnsi="Arial"/>
          <w:sz w:val="24"/>
        </w:rPr>
        <w:t>DPR</w:t>
      </w:r>
      <w:r w:rsidR="00F54F91">
        <w:rPr>
          <w:rFonts w:ascii="Arial" w:hAnsi="Arial"/>
          <w:sz w:val="24"/>
        </w:rPr>
        <w:t>)</w:t>
      </w:r>
      <w:r w:rsidRPr="00003BCF">
        <w:rPr>
          <w:rFonts w:ascii="Arial" w:hAnsi="Arial"/>
          <w:sz w:val="24"/>
        </w:rPr>
        <w:t>, audit and training</w:t>
      </w:r>
      <w:r w:rsidR="00973CDA" w:rsidRPr="00003BCF">
        <w:rPr>
          <w:rFonts w:ascii="Arial" w:hAnsi="Arial"/>
          <w:color w:val="000000"/>
          <w:sz w:val="24"/>
          <w:szCs w:val="24"/>
          <w:lang w:val="en-GB"/>
        </w:rPr>
        <w:t xml:space="preserve">, within own levels of knowledge and expertise, referring to the </w:t>
      </w:r>
      <w:r w:rsidR="00F54F91">
        <w:rPr>
          <w:rFonts w:ascii="Arial" w:hAnsi="Arial"/>
          <w:color w:val="000000"/>
          <w:sz w:val="24"/>
          <w:szCs w:val="24"/>
          <w:lang w:val="en-GB"/>
        </w:rPr>
        <w:t>IG</w:t>
      </w:r>
      <w:r w:rsidR="00973CDA" w:rsidRPr="00003BCF">
        <w:rPr>
          <w:rFonts w:ascii="Arial" w:hAnsi="Arial"/>
          <w:color w:val="000000"/>
          <w:sz w:val="24"/>
          <w:szCs w:val="24"/>
          <w:lang w:val="en-GB"/>
        </w:rPr>
        <w:t xml:space="preserve"> Manager</w:t>
      </w:r>
      <w:r w:rsidR="00F54F91">
        <w:rPr>
          <w:rFonts w:ascii="Arial" w:hAnsi="Arial"/>
          <w:color w:val="000000"/>
          <w:sz w:val="24"/>
          <w:szCs w:val="24"/>
          <w:lang w:val="en-GB"/>
        </w:rPr>
        <w:t>(</w:t>
      </w:r>
      <w:r w:rsidR="00973CDA" w:rsidRPr="00003BCF">
        <w:rPr>
          <w:rFonts w:ascii="Arial" w:hAnsi="Arial"/>
          <w:color w:val="000000"/>
          <w:sz w:val="24"/>
          <w:szCs w:val="24"/>
          <w:lang w:val="en-GB"/>
        </w:rPr>
        <w:t>s</w:t>
      </w:r>
      <w:r w:rsidR="00F54F91">
        <w:rPr>
          <w:rFonts w:ascii="Arial" w:hAnsi="Arial"/>
          <w:color w:val="000000"/>
          <w:sz w:val="24"/>
          <w:szCs w:val="24"/>
          <w:lang w:val="en-GB"/>
        </w:rPr>
        <w:t>)</w:t>
      </w:r>
      <w:r w:rsidR="0072185D">
        <w:rPr>
          <w:rFonts w:ascii="Arial" w:hAnsi="Arial"/>
          <w:color w:val="000000"/>
          <w:sz w:val="24"/>
          <w:szCs w:val="24"/>
          <w:lang w:val="en-GB"/>
        </w:rPr>
        <w:t xml:space="preserve"> when appropriate</w:t>
      </w:r>
      <w:r w:rsidR="00CF1B43">
        <w:rPr>
          <w:rFonts w:ascii="Arial" w:hAnsi="Arial"/>
          <w:color w:val="000000"/>
          <w:sz w:val="24"/>
          <w:szCs w:val="24"/>
          <w:lang w:val="en-GB"/>
        </w:rPr>
        <w:t>.</w:t>
      </w:r>
    </w:p>
    <w:p w14:paraId="14AE2A8C" w14:textId="6ECD7ECD" w:rsidR="00662F19" w:rsidRPr="00003BCF" w:rsidRDefault="00662F19" w:rsidP="004F6613">
      <w:pPr>
        <w:numPr>
          <w:ilvl w:val="0"/>
          <w:numId w:val="3"/>
        </w:numPr>
        <w:tabs>
          <w:tab w:val="left" w:pos="426"/>
        </w:tabs>
        <w:ind w:left="426" w:hanging="426"/>
        <w:jc w:val="both"/>
        <w:rPr>
          <w:rFonts w:ascii="Arial" w:hAnsi="Arial" w:cs="Arial"/>
          <w:sz w:val="24"/>
          <w:szCs w:val="24"/>
        </w:rPr>
      </w:pPr>
      <w:r>
        <w:rPr>
          <w:rFonts w:ascii="Arial" w:hAnsi="Arial" w:cs="Arial"/>
          <w:sz w:val="24"/>
          <w:szCs w:val="24"/>
        </w:rPr>
        <w:t>A</w:t>
      </w:r>
      <w:r w:rsidRPr="00FD2D67">
        <w:rPr>
          <w:rFonts w:ascii="Arial" w:hAnsi="Arial" w:cs="Arial"/>
          <w:sz w:val="24"/>
          <w:szCs w:val="24"/>
        </w:rPr>
        <w:t>ct as secretariat for the Information Governance Group (IGG).  This will include minute taking, chasing reports and action log entries, along with any other IGG administrative duties required</w:t>
      </w:r>
      <w:r>
        <w:rPr>
          <w:rFonts w:ascii="Arial" w:hAnsi="Arial" w:cs="Arial"/>
          <w:sz w:val="24"/>
          <w:szCs w:val="24"/>
        </w:rPr>
        <w:t>.</w:t>
      </w:r>
    </w:p>
    <w:p w14:paraId="7A3327B3" w14:textId="2E9CF1DA" w:rsidR="00D155EB" w:rsidRPr="00003BCF" w:rsidRDefault="00D155EB" w:rsidP="004F6613">
      <w:pPr>
        <w:numPr>
          <w:ilvl w:val="0"/>
          <w:numId w:val="3"/>
        </w:numPr>
        <w:tabs>
          <w:tab w:val="left" w:pos="426"/>
        </w:tabs>
        <w:ind w:left="426" w:hanging="426"/>
        <w:jc w:val="both"/>
        <w:rPr>
          <w:rFonts w:ascii="Arial" w:hAnsi="Arial" w:cs="Arial"/>
          <w:sz w:val="24"/>
          <w:szCs w:val="24"/>
        </w:rPr>
      </w:pPr>
      <w:r w:rsidRPr="00003BCF">
        <w:rPr>
          <w:rFonts w:ascii="Arial" w:hAnsi="Arial" w:cs="Arial"/>
          <w:sz w:val="24"/>
          <w:szCs w:val="24"/>
        </w:rPr>
        <w:t>To ensure that all areas of own work are carried out in an economic and efficient way thereby contributing to t</w:t>
      </w:r>
      <w:r w:rsidR="0072185D">
        <w:rPr>
          <w:rFonts w:ascii="Arial" w:hAnsi="Arial" w:cs="Arial"/>
          <w:sz w:val="24"/>
          <w:szCs w:val="24"/>
        </w:rPr>
        <w:t>he control of limited resources</w:t>
      </w:r>
      <w:r w:rsidR="00CF1B43">
        <w:rPr>
          <w:rFonts w:ascii="Arial" w:hAnsi="Arial" w:cs="Arial"/>
          <w:sz w:val="24"/>
          <w:szCs w:val="24"/>
        </w:rPr>
        <w:t>.</w:t>
      </w:r>
    </w:p>
    <w:p w14:paraId="2E55CBE4" w14:textId="7383B315" w:rsidR="00D155EB" w:rsidRPr="00003BCF" w:rsidRDefault="00D155EB" w:rsidP="004F6613">
      <w:pPr>
        <w:numPr>
          <w:ilvl w:val="0"/>
          <w:numId w:val="3"/>
        </w:numPr>
        <w:tabs>
          <w:tab w:val="left" w:pos="426"/>
        </w:tabs>
        <w:ind w:left="426" w:hanging="426"/>
        <w:jc w:val="both"/>
        <w:rPr>
          <w:rFonts w:ascii="Arial" w:hAnsi="Arial" w:cs="Arial"/>
          <w:bCs/>
          <w:sz w:val="24"/>
          <w:szCs w:val="24"/>
          <w:u w:val="single"/>
        </w:rPr>
      </w:pPr>
      <w:proofErr w:type="spellStart"/>
      <w:r w:rsidRPr="00003BCF">
        <w:rPr>
          <w:rFonts w:ascii="Arial" w:hAnsi="Arial" w:cs="Arial"/>
          <w:bCs/>
          <w:sz w:val="24"/>
          <w:szCs w:val="24"/>
        </w:rPr>
        <w:t>Utilise</w:t>
      </w:r>
      <w:proofErr w:type="spellEnd"/>
      <w:r w:rsidRPr="00003BCF">
        <w:rPr>
          <w:rFonts w:ascii="Arial" w:hAnsi="Arial" w:cs="Arial"/>
          <w:bCs/>
          <w:sz w:val="24"/>
          <w:szCs w:val="24"/>
        </w:rPr>
        <w:t xml:space="preserve"> a comprehensive range of </w:t>
      </w:r>
      <w:r w:rsidR="00862FF0" w:rsidRPr="00003BCF">
        <w:rPr>
          <w:rFonts w:ascii="Arial" w:hAnsi="Arial" w:cs="Arial"/>
          <w:bCs/>
          <w:sz w:val="24"/>
          <w:szCs w:val="24"/>
        </w:rPr>
        <w:t xml:space="preserve">word </w:t>
      </w:r>
      <w:r w:rsidRPr="00003BCF">
        <w:rPr>
          <w:rFonts w:ascii="Arial" w:hAnsi="Arial" w:cs="Arial"/>
          <w:bCs/>
          <w:sz w:val="24"/>
          <w:szCs w:val="24"/>
        </w:rPr>
        <w:t xml:space="preserve">processing, </w:t>
      </w:r>
      <w:r w:rsidR="00A20D83" w:rsidRPr="00003BCF">
        <w:rPr>
          <w:rFonts w:ascii="Arial" w:hAnsi="Arial" w:cs="Arial"/>
          <w:bCs/>
          <w:sz w:val="24"/>
          <w:szCs w:val="24"/>
        </w:rPr>
        <w:t>spreadsheet</w:t>
      </w:r>
      <w:r w:rsidRPr="00003BCF">
        <w:rPr>
          <w:rFonts w:ascii="Arial" w:hAnsi="Arial" w:cs="Arial"/>
          <w:bCs/>
          <w:sz w:val="24"/>
          <w:szCs w:val="24"/>
        </w:rPr>
        <w:t xml:space="preserve">, database and </w:t>
      </w:r>
      <w:r w:rsidR="00A20D83" w:rsidRPr="00003BCF">
        <w:rPr>
          <w:rFonts w:ascii="Arial" w:hAnsi="Arial" w:cs="Arial"/>
          <w:bCs/>
          <w:sz w:val="24"/>
          <w:szCs w:val="24"/>
        </w:rPr>
        <w:t>PowerPoint</w:t>
      </w:r>
      <w:r w:rsidR="0072185D">
        <w:rPr>
          <w:rFonts w:ascii="Arial" w:hAnsi="Arial" w:cs="Arial"/>
          <w:bCs/>
          <w:sz w:val="24"/>
          <w:szCs w:val="24"/>
        </w:rPr>
        <w:t xml:space="preserve"> skills</w:t>
      </w:r>
      <w:r w:rsidR="00CF1B43">
        <w:rPr>
          <w:rFonts w:ascii="Arial" w:hAnsi="Arial" w:cs="Arial"/>
          <w:bCs/>
          <w:sz w:val="24"/>
          <w:szCs w:val="24"/>
        </w:rPr>
        <w:t>.</w:t>
      </w:r>
    </w:p>
    <w:p w14:paraId="2C7BC458" w14:textId="2670A9CA" w:rsidR="004849AA" w:rsidRPr="00724B0D" w:rsidRDefault="00D155EB" w:rsidP="004F6613">
      <w:pPr>
        <w:numPr>
          <w:ilvl w:val="0"/>
          <w:numId w:val="3"/>
        </w:numPr>
        <w:tabs>
          <w:tab w:val="left" w:pos="426"/>
        </w:tabs>
        <w:ind w:left="426" w:hanging="426"/>
        <w:jc w:val="both"/>
        <w:rPr>
          <w:rFonts w:ascii="Arial" w:hAnsi="Arial" w:cs="Arial"/>
          <w:bCs/>
          <w:sz w:val="24"/>
          <w:szCs w:val="24"/>
          <w:u w:val="single"/>
        </w:rPr>
      </w:pPr>
      <w:r w:rsidRPr="00003BCF">
        <w:rPr>
          <w:rFonts w:ascii="Arial" w:hAnsi="Arial" w:cs="Arial"/>
          <w:bCs/>
          <w:sz w:val="24"/>
          <w:szCs w:val="24"/>
        </w:rPr>
        <w:t>Accurately produce reports</w:t>
      </w:r>
      <w:r w:rsidR="004849AA" w:rsidRPr="00003BCF">
        <w:rPr>
          <w:rFonts w:ascii="Arial" w:hAnsi="Arial" w:cs="Arial"/>
          <w:bCs/>
          <w:sz w:val="24"/>
          <w:szCs w:val="24"/>
        </w:rPr>
        <w:t xml:space="preserve">, utilising databases as well as other systems such as </w:t>
      </w:r>
      <w:r w:rsidR="004849AA" w:rsidRPr="00724B0D">
        <w:rPr>
          <w:rFonts w:ascii="Arial" w:hAnsi="Arial" w:cs="Arial"/>
          <w:bCs/>
          <w:sz w:val="24"/>
          <w:szCs w:val="24"/>
        </w:rPr>
        <w:t>E</w:t>
      </w:r>
      <w:r w:rsidR="00F54F91" w:rsidRPr="00724B0D">
        <w:rPr>
          <w:rFonts w:ascii="Arial" w:hAnsi="Arial" w:cs="Arial"/>
          <w:bCs/>
          <w:sz w:val="24"/>
          <w:szCs w:val="24"/>
        </w:rPr>
        <w:t>lectronic Staff Record (E</w:t>
      </w:r>
      <w:r w:rsidR="004849AA" w:rsidRPr="00724B0D">
        <w:rPr>
          <w:rFonts w:ascii="Arial" w:hAnsi="Arial" w:cs="Arial"/>
          <w:bCs/>
          <w:sz w:val="24"/>
          <w:szCs w:val="24"/>
        </w:rPr>
        <w:t>SR</w:t>
      </w:r>
      <w:r w:rsidR="00F54F91" w:rsidRPr="00724B0D">
        <w:rPr>
          <w:rFonts w:ascii="Arial" w:hAnsi="Arial" w:cs="Arial"/>
          <w:bCs/>
          <w:sz w:val="24"/>
          <w:szCs w:val="24"/>
        </w:rPr>
        <w:t>)</w:t>
      </w:r>
      <w:r w:rsidR="00976532" w:rsidRPr="00724B0D">
        <w:rPr>
          <w:rFonts w:ascii="Arial" w:hAnsi="Arial" w:cs="Arial"/>
          <w:bCs/>
          <w:sz w:val="24"/>
          <w:szCs w:val="24"/>
        </w:rPr>
        <w:t xml:space="preserve">, to aid in the reporting to the </w:t>
      </w:r>
      <w:r w:rsidR="00F54F91" w:rsidRPr="00724B0D">
        <w:rPr>
          <w:rFonts w:ascii="Arial" w:hAnsi="Arial" w:cs="Arial"/>
          <w:bCs/>
          <w:sz w:val="24"/>
          <w:szCs w:val="24"/>
        </w:rPr>
        <w:t>IG</w:t>
      </w:r>
      <w:r w:rsidR="006A44FE" w:rsidRPr="00724B0D">
        <w:rPr>
          <w:rFonts w:ascii="Arial" w:hAnsi="Arial" w:cs="Arial"/>
          <w:bCs/>
          <w:sz w:val="24"/>
          <w:szCs w:val="24"/>
        </w:rPr>
        <w:t>G</w:t>
      </w:r>
      <w:r w:rsidR="00CF1B43" w:rsidRPr="00724B0D">
        <w:rPr>
          <w:rFonts w:ascii="Arial" w:hAnsi="Arial" w:cs="Arial"/>
          <w:bCs/>
          <w:sz w:val="24"/>
          <w:szCs w:val="24"/>
        </w:rPr>
        <w:t>.</w:t>
      </w:r>
    </w:p>
    <w:p w14:paraId="0EF99595" w14:textId="7F7B8429" w:rsidR="00724B0D" w:rsidRPr="00724B0D" w:rsidRDefault="00724B0D" w:rsidP="004F6613">
      <w:pPr>
        <w:numPr>
          <w:ilvl w:val="0"/>
          <w:numId w:val="3"/>
        </w:numPr>
        <w:tabs>
          <w:tab w:val="left" w:pos="426"/>
        </w:tabs>
        <w:ind w:left="426" w:hanging="426"/>
        <w:jc w:val="both"/>
        <w:rPr>
          <w:rFonts w:ascii="Arial" w:hAnsi="Arial" w:cs="Arial"/>
          <w:bCs/>
          <w:sz w:val="22"/>
          <w:szCs w:val="22"/>
          <w:u w:val="single"/>
        </w:rPr>
      </w:pPr>
      <w:r w:rsidRPr="00724B0D">
        <w:rPr>
          <w:rFonts w:ascii="Arial" w:hAnsi="Arial" w:cs="Arial"/>
          <w:sz w:val="24"/>
          <w:szCs w:val="24"/>
        </w:rPr>
        <w:t>To recognise when issues require escalation and to communicate effectively and to the best placed staff member to offer the support required.</w:t>
      </w:r>
    </w:p>
    <w:p w14:paraId="39A0C907" w14:textId="1E6E77E0" w:rsidR="00E35E72" w:rsidRPr="00003BCF" w:rsidRDefault="00E35E72" w:rsidP="004F6613">
      <w:pPr>
        <w:numPr>
          <w:ilvl w:val="0"/>
          <w:numId w:val="3"/>
        </w:numPr>
        <w:tabs>
          <w:tab w:val="left" w:pos="426"/>
        </w:tabs>
        <w:ind w:left="426" w:hanging="426"/>
        <w:jc w:val="both"/>
        <w:rPr>
          <w:rFonts w:ascii="Arial" w:hAnsi="Arial" w:cs="Arial"/>
          <w:bCs/>
          <w:sz w:val="24"/>
          <w:szCs w:val="24"/>
          <w:u w:val="single"/>
        </w:rPr>
      </w:pPr>
      <w:r w:rsidRPr="00003BCF">
        <w:rPr>
          <w:rFonts w:ascii="Arial" w:hAnsi="Arial" w:cs="Arial"/>
          <w:bCs/>
          <w:sz w:val="24"/>
          <w:szCs w:val="24"/>
        </w:rPr>
        <w:t>Using research and own knowledge, draft guidance documents with support of team</w:t>
      </w:r>
      <w:r w:rsidR="00CF1B43">
        <w:rPr>
          <w:rFonts w:ascii="Arial" w:hAnsi="Arial" w:cs="Arial"/>
          <w:bCs/>
          <w:sz w:val="24"/>
          <w:szCs w:val="24"/>
        </w:rPr>
        <w:t>.</w:t>
      </w:r>
    </w:p>
    <w:p w14:paraId="232827A2" w14:textId="639EC2CB" w:rsidR="00976532" w:rsidRPr="00003BCF" w:rsidRDefault="00862FF0" w:rsidP="004F6613">
      <w:pPr>
        <w:numPr>
          <w:ilvl w:val="0"/>
          <w:numId w:val="3"/>
        </w:numPr>
        <w:tabs>
          <w:tab w:val="left" w:pos="426"/>
        </w:tabs>
        <w:ind w:left="426" w:hanging="426"/>
        <w:jc w:val="both"/>
        <w:rPr>
          <w:rFonts w:ascii="Arial" w:hAnsi="Arial" w:cs="Arial"/>
          <w:bCs/>
          <w:sz w:val="24"/>
          <w:szCs w:val="24"/>
          <w:u w:val="single"/>
        </w:rPr>
      </w:pPr>
      <w:r w:rsidRPr="00003BCF">
        <w:rPr>
          <w:rFonts w:ascii="Arial" w:hAnsi="Arial" w:cs="Arial"/>
          <w:bCs/>
          <w:sz w:val="24"/>
          <w:szCs w:val="24"/>
        </w:rPr>
        <w:t>Collate and d</w:t>
      </w:r>
      <w:r w:rsidR="00976532" w:rsidRPr="00003BCF">
        <w:rPr>
          <w:rFonts w:ascii="Arial" w:hAnsi="Arial" w:cs="Arial"/>
          <w:bCs/>
          <w:sz w:val="24"/>
          <w:szCs w:val="24"/>
        </w:rPr>
        <w:t xml:space="preserve">istribute agenda documents for the </w:t>
      </w:r>
      <w:r w:rsidR="00F54F91">
        <w:rPr>
          <w:rFonts w:ascii="Arial" w:hAnsi="Arial" w:cs="Arial"/>
          <w:bCs/>
          <w:sz w:val="24"/>
          <w:szCs w:val="24"/>
        </w:rPr>
        <w:t>IG</w:t>
      </w:r>
      <w:r w:rsidR="006A44FE">
        <w:rPr>
          <w:rFonts w:ascii="Arial" w:hAnsi="Arial" w:cs="Arial"/>
          <w:bCs/>
          <w:sz w:val="24"/>
          <w:szCs w:val="24"/>
        </w:rPr>
        <w:t>G</w:t>
      </w:r>
      <w:r w:rsidR="00CF1B43">
        <w:rPr>
          <w:rFonts w:ascii="Arial" w:hAnsi="Arial" w:cs="Arial"/>
          <w:bCs/>
          <w:sz w:val="24"/>
          <w:szCs w:val="24"/>
        </w:rPr>
        <w:t>.</w:t>
      </w:r>
    </w:p>
    <w:p w14:paraId="56852627" w14:textId="50313101" w:rsidR="00A20D83" w:rsidRPr="00003BCF" w:rsidRDefault="00976532" w:rsidP="004F6613">
      <w:pPr>
        <w:numPr>
          <w:ilvl w:val="0"/>
          <w:numId w:val="3"/>
        </w:numPr>
        <w:tabs>
          <w:tab w:val="left" w:pos="426"/>
        </w:tabs>
        <w:ind w:left="426" w:hanging="426"/>
        <w:jc w:val="both"/>
        <w:rPr>
          <w:rFonts w:ascii="Arial" w:hAnsi="Arial" w:cs="Arial"/>
          <w:bCs/>
          <w:sz w:val="24"/>
          <w:szCs w:val="24"/>
          <w:u w:val="single"/>
        </w:rPr>
      </w:pPr>
      <w:r w:rsidRPr="00003BCF">
        <w:rPr>
          <w:rFonts w:ascii="Arial" w:hAnsi="Arial" w:cs="Arial"/>
          <w:bCs/>
          <w:sz w:val="24"/>
          <w:szCs w:val="24"/>
        </w:rPr>
        <w:t>Take</w:t>
      </w:r>
      <w:r w:rsidR="00D155EB" w:rsidRPr="00003BCF">
        <w:rPr>
          <w:rFonts w:ascii="Arial" w:hAnsi="Arial" w:cs="Arial"/>
          <w:bCs/>
          <w:sz w:val="24"/>
          <w:szCs w:val="24"/>
        </w:rPr>
        <w:t xml:space="preserve"> minutes of meetings such as</w:t>
      </w:r>
      <w:r w:rsidRPr="00003BCF">
        <w:rPr>
          <w:rFonts w:ascii="Arial" w:hAnsi="Arial" w:cs="Arial"/>
          <w:bCs/>
          <w:sz w:val="24"/>
          <w:szCs w:val="24"/>
        </w:rPr>
        <w:t xml:space="preserve"> the </w:t>
      </w:r>
      <w:r w:rsidR="00F54F91">
        <w:rPr>
          <w:rFonts w:ascii="Arial" w:hAnsi="Arial" w:cs="Arial"/>
          <w:bCs/>
          <w:sz w:val="24"/>
          <w:szCs w:val="24"/>
        </w:rPr>
        <w:t>IG</w:t>
      </w:r>
      <w:r w:rsidR="006A44FE">
        <w:rPr>
          <w:rFonts w:ascii="Arial" w:hAnsi="Arial" w:cs="Arial"/>
          <w:bCs/>
          <w:sz w:val="24"/>
          <w:szCs w:val="24"/>
        </w:rPr>
        <w:t>G</w:t>
      </w:r>
      <w:r w:rsidRPr="00003BCF">
        <w:rPr>
          <w:rFonts w:ascii="Arial" w:hAnsi="Arial" w:cs="Arial"/>
          <w:bCs/>
          <w:sz w:val="24"/>
          <w:szCs w:val="24"/>
        </w:rPr>
        <w:t xml:space="preserve"> and disciplinary interviews</w:t>
      </w:r>
      <w:r w:rsidR="00CF1B43">
        <w:rPr>
          <w:rFonts w:ascii="Arial" w:hAnsi="Arial" w:cs="Arial"/>
          <w:bCs/>
          <w:sz w:val="24"/>
          <w:szCs w:val="24"/>
        </w:rPr>
        <w:t>.</w:t>
      </w:r>
    </w:p>
    <w:p w14:paraId="4D1577C4" w14:textId="5A567FBC" w:rsidR="00D155EB" w:rsidRPr="00003BCF" w:rsidRDefault="00D155EB" w:rsidP="004F6613">
      <w:pPr>
        <w:numPr>
          <w:ilvl w:val="0"/>
          <w:numId w:val="3"/>
        </w:numPr>
        <w:tabs>
          <w:tab w:val="left" w:pos="426"/>
        </w:tabs>
        <w:ind w:left="426" w:hanging="426"/>
        <w:jc w:val="both"/>
        <w:rPr>
          <w:rFonts w:ascii="Arial" w:hAnsi="Arial" w:cs="Arial"/>
          <w:bCs/>
          <w:sz w:val="24"/>
          <w:szCs w:val="24"/>
          <w:u w:val="single"/>
        </w:rPr>
      </w:pPr>
      <w:r w:rsidRPr="00003BCF">
        <w:rPr>
          <w:rFonts w:ascii="Arial" w:hAnsi="Arial" w:cs="Arial"/>
          <w:bCs/>
          <w:sz w:val="24"/>
          <w:szCs w:val="24"/>
        </w:rPr>
        <w:t xml:space="preserve">Interpret routine information </w:t>
      </w:r>
      <w:r w:rsidR="0072185D">
        <w:rPr>
          <w:rFonts w:ascii="Arial" w:hAnsi="Arial" w:cs="Arial"/>
          <w:bCs/>
          <w:sz w:val="24"/>
          <w:szCs w:val="24"/>
        </w:rPr>
        <w:t>requests and action accordingly</w:t>
      </w:r>
      <w:r w:rsidR="00CF1B43">
        <w:rPr>
          <w:rFonts w:ascii="Arial" w:hAnsi="Arial" w:cs="Arial"/>
          <w:bCs/>
          <w:sz w:val="24"/>
          <w:szCs w:val="24"/>
        </w:rPr>
        <w:t>.</w:t>
      </w:r>
    </w:p>
    <w:p w14:paraId="4BA06CA0" w14:textId="6B3138A2" w:rsidR="00D155EB" w:rsidRPr="00003BCF" w:rsidRDefault="000F340B" w:rsidP="004F6613">
      <w:pPr>
        <w:numPr>
          <w:ilvl w:val="0"/>
          <w:numId w:val="3"/>
        </w:numPr>
        <w:tabs>
          <w:tab w:val="left" w:pos="426"/>
        </w:tabs>
        <w:ind w:left="426" w:hanging="426"/>
        <w:jc w:val="both"/>
        <w:rPr>
          <w:rFonts w:ascii="Arial" w:hAnsi="Arial" w:cs="Arial"/>
          <w:bCs/>
          <w:sz w:val="24"/>
          <w:szCs w:val="24"/>
          <w:u w:val="single"/>
        </w:rPr>
      </w:pPr>
      <w:r w:rsidRPr="00003BCF">
        <w:rPr>
          <w:rFonts w:ascii="Arial" w:hAnsi="Arial" w:cs="Arial"/>
          <w:bCs/>
          <w:sz w:val="24"/>
          <w:szCs w:val="24"/>
        </w:rPr>
        <w:t>M</w:t>
      </w:r>
      <w:r w:rsidR="00D155EB" w:rsidRPr="00003BCF">
        <w:rPr>
          <w:rFonts w:ascii="Arial" w:hAnsi="Arial" w:cs="Arial"/>
          <w:bCs/>
          <w:sz w:val="24"/>
          <w:szCs w:val="24"/>
        </w:rPr>
        <w:t>ake decisions regarding workload priorities and use personal judgement to ensure that any problems arisi</w:t>
      </w:r>
      <w:r w:rsidR="0072185D">
        <w:rPr>
          <w:rFonts w:ascii="Arial" w:hAnsi="Arial" w:cs="Arial"/>
          <w:bCs/>
          <w:sz w:val="24"/>
          <w:szCs w:val="24"/>
        </w:rPr>
        <w:t>ng are dealt with appropriately</w:t>
      </w:r>
      <w:r w:rsidR="00CF1B43">
        <w:rPr>
          <w:rFonts w:ascii="Arial" w:hAnsi="Arial" w:cs="Arial"/>
          <w:bCs/>
          <w:sz w:val="24"/>
          <w:szCs w:val="24"/>
        </w:rPr>
        <w:t>.</w:t>
      </w:r>
    </w:p>
    <w:p w14:paraId="64740878" w14:textId="792713D8" w:rsidR="00D155EB" w:rsidRPr="00003BCF" w:rsidRDefault="00D155EB" w:rsidP="004F6613">
      <w:pPr>
        <w:numPr>
          <w:ilvl w:val="0"/>
          <w:numId w:val="3"/>
        </w:numPr>
        <w:tabs>
          <w:tab w:val="left" w:pos="426"/>
        </w:tabs>
        <w:ind w:left="426" w:hanging="426"/>
        <w:jc w:val="both"/>
        <w:rPr>
          <w:rFonts w:ascii="Arial" w:hAnsi="Arial" w:cs="Arial"/>
          <w:bCs/>
          <w:sz w:val="24"/>
          <w:szCs w:val="24"/>
          <w:u w:val="single"/>
        </w:rPr>
      </w:pPr>
      <w:r w:rsidRPr="00003BCF">
        <w:rPr>
          <w:rFonts w:ascii="Arial" w:hAnsi="Arial" w:cs="Arial"/>
          <w:bCs/>
          <w:sz w:val="24"/>
          <w:szCs w:val="24"/>
        </w:rPr>
        <w:t>To take and initiate acti</w:t>
      </w:r>
      <w:r w:rsidR="0072185D">
        <w:rPr>
          <w:rFonts w:ascii="Arial" w:hAnsi="Arial" w:cs="Arial"/>
          <w:bCs/>
          <w:sz w:val="24"/>
          <w:szCs w:val="24"/>
        </w:rPr>
        <w:t>on as delegated by line manager</w:t>
      </w:r>
      <w:r w:rsidR="00CF1B43">
        <w:rPr>
          <w:rFonts w:ascii="Arial" w:hAnsi="Arial" w:cs="Arial"/>
          <w:bCs/>
          <w:sz w:val="24"/>
          <w:szCs w:val="24"/>
        </w:rPr>
        <w:t>.</w:t>
      </w:r>
    </w:p>
    <w:p w14:paraId="5275D556" w14:textId="6749113C" w:rsidR="00976532" w:rsidRPr="00003BCF" w:rsidRDefault="00976532" w:rsidP="004F6613">
      <w:pPr>
        <w:numPr>
          <w:ilvl w:val="0"/>
          <w:numId w:val="3"/>
        </w:numPr>
        <w:tabs>
          <w:tab w:val="left" w:pos="426"/>
        </w:tabs>
        <w:ind w:left="426" w:hanging="426"/>
        <w:jc w:val="both"/>
        <w:rPr>
          <w:rFonts w:ascii="Arial" w:hAnsi="Arial" w:cs="Arial"/>
          <w:bCs/>
          <w:sz w:val="24"/>
          <w:szCs w:val="24"/>
          <w:u w:val="single"/>
        </w:rPr>
      </w:pPr>
      <w:r w:rsidRPr="00003BCF">
        <w:rPr>
          <w:rFonts w:ascii="Arial" w:hAnsi="Arial" w:cs="Arial"/>
          <w:bCs/>
          <w:sz w:val="24"/>
          <w:szCs w:val="24"/>
        </w:rPr>
        <w:t>Following already developed guidance, aid staff in reporting IG incidents on Datix when required</w:t>
      </w:r>
      <w:r w:rsidR="00CF1B43">
        <w:rPr>
          <w:rFonts w:ascii="Arial" w:hAnsi="Arial" w:cs="Arial"/>
          <w:bCs/>
          <w:sz w:val="24"/>
          <w:szCs w:val="24"/>
        </w:rPr>
        <w:t>.</w:t>
      </w:r>
    </w:p>
    <w:p w14:paraId="6BB02F25" w14:textId="75F36266" w:rsidR="00976532" w:rsidRPr="00003BCF" w:rsidRDefault="00976532" w:rsidP="004F6613">
      <w:pPr>
        <w:numPr>
          <w:ilvl w:val="0"/>
          <w:numId w:val="3"/>
        </w:numPr>
        <w:tabs>
          <w:tab w:val="left" w:pos="426"/>
        </w:tabs>
        <w:ind w:left="426" w:hanging="426"/>
        <w:jc w:val="both"/>
        <w:rPr>
          <w:rFonts w:ascii="Arial" w:hAnsi="Arial" w:cs="Arial"/>
          <w:bCs/>
          <w:sz w:val="24"/>
          <w:szCs w:val="24"/>
          <w:u w:val="single"/>
        </w:rPr>
      </w:pPr>
      <w:r w:rsidRPr="00003BCF">
        <w:rPr>
          <w:rFonts w:ascii="Arial" w:hAnsi="Arial" w:cs="Arial"/>
          <w:bCs/>
          <w:sz w:val="24"/>
          <w:szCs w:val="24"/>
        </w:rPr>
        <w:t>Provide support to the IG Manager</w:t>
      </w:r>
      <w:r w:rsidR="00F54F91">
        <w:rPr>
          <w:rFonts w:ascii="Arial" w:hAnsi="Arial" w:cs="Arial"/>
          <w:bCs/>
          <w:sz w:val="24"/>
          <w:szCs w:val="24"/>
        </w:rPr>
        <w:t>(s)</w:t>
      </w:r>
      <w:r w:rsidRPr="00003BCF">
        <w:rPr>
          <w:rFonts w:ascii="Arial" w:hAnsi="Arial" w:cs="Arial"/>
          <w:bCs/>
          <w:sz w:val="24"/>
          <w:szCs w:val="24"/>
        </w:rPr>
        <w:t xml:space="preserve"> during investigations of IG breaches</w:t>
      </w:r>
      <w:r w:rsidR="00402D1C" w:rsidRPr="00003BCF">
        <w:rPr>
          <w:rFonts w:ascii="Arial" w:hAnsi="Arial" w:cs="Arial"/>
          <w:bCs/>
          <w:sz w:val="24"/>
          <w:szCs w:val="24"/>
        </w:rPr>
        <w:t xml:space="preserve"> and follow up actions/audits</w:t>
      </w:r>
      <w:r w:rsidR="00CF1B43">
        <w:rPr>
          <w:rFonts w:ascii="Arial" w:hAnsi="Arial" w:cs="Arial"/>
          <w:bCs/>
          <w:sz w:val="24"/>
          <w:szCs w:val="24"/>
        </w:rPr>
        <w:t>.</w:t>
      </w:r>
    </w:p>
    <w:p w14:paraId="610D9773" w14:textId="4FB05484" w:rsidR="00976532" w:rsidRPr="00003BCF" w:rsidRDefault="000F340B" w:rsidP="004F6613">
      <w:pPr>
        <w:numPr>
          <w:ilvl w:val="0"/>
          <w:numId w:val="3"/>
        </w:numPr>
        <w:tabs>
          <w:tab w:val="left" w:pos="426"/>
        </w:tabs>
        <w:ind w:left="426" w:hanging="426"/>
        <w:jc w:val="both"/>
        <w:rPr>
          <w:rFonts w:ascii="Arial" w:hAnsi="Arial" w:cs="Arial"/>
          <w:bCs/>
          <w:sz w:val="24"/>
          <w:szCs w:val="24"/>
          <w:u w:val="single"/>
        </w:rPr>
      </w:pPr>
      <w:r w:rsidRPr="00003BCF">
        <w:rPr>
          <w:rFonts w:ascii="Arial" w:hAnsi="Arial" w:cs="Arial"/>
          <w:bCs/>
          <w:sz w:val="24"/>
          <w:szCs w:val="24"/>
        </w:rPr>
        <w:t>Assist in producing adequate departmental policy and guidance documentation, applying practical experience and knowledge via audit and S</w:t>
      </w:r>
      <w:r w:rsidR="00F54F91">
        <w:rPr>
          <w:rFonts w:ascii="Arial" w:hAnsi="Arial" w:cs="Arial"/>
          <w:bCs/>
          <w:sz w:val="24"/>
          <w:szCs w:val="24"/>
        </w:rPr>
        <w:t>ervice Delivery Unit (S</w:t>
      </w:r>
      <w:r w:rsidRPr="00003BCF">
        <w:rPr>
          <w:rFonts w:ascii="Arial" w:hAnsi="Arial" w:cs="Arial"/>
          <w:bCs/>
          <w:sz w:val="24"/>
          <w:szCs w:val="24"/>
        </w:rPr>
        <w:t>DU</w:t>
      </w:r>
      <w:r w:rsidR="00F54F91">
        <w:rPr>
          <w:rFonts w:ascii="Arial" w:hAnsi="Arial" w:cs="Arial"/>
          <w:bCs/>
          <w:sz w:val="24"/>
          <w:szCs w:val="24"/>
        </w:rPr>
        <w:t>)</w:t>
      </w:r>
      <w:r w:rsidRPr="00003BCF">
        <w:rPr>
          <w:rFonts w:ascii="Arial" w:hAnsi="Arial" w:cs="Arial"/>
          <w:bCs/>
          <w:sz w:val="24"/>
          <w:szCs w:val="24"/>
        </w:rPr>
        <w:t>/Corporate Department liaison and feedback</w:t>
      </w:r>
      <w:r w:rsidR="00CF1B43">
        <w:rPr>
          <w:rFonts w:ascii="Arial" w:hAnsi="Arial" w:cs="Arial"/>
          <w:bCs/>
          <w:sz w:val="24"/>
          <w:szCs w:val="24"/>
        </w:rPr>
        <w:t>.</w:t>
      </w:r>
    </w:p>
    <w:p w14:paraId="535C17CA" w14:textId="3AA732D5" w:rsidR="00976532" w:rsidRPr="00003BCF" w:rsidRDefault="00976532" w:rsidP="004F6613">
      <w:pPr>
        <w:numPr>
          <w:ilvl w:val="0"/>
          <w:numId w:val="3"/>
        </w:numPr>
        <w:tabs>
          <w:tab w:val="left" w:pos="426"/>
        </w:tabs>
        <w:ind w:left="426" w:hanging="426"/>
        <w:jc w:val="both"/>
        <w:rPr>
          <w:rFonts w:ascii="Arial" w:hAnsi="Arial" w:cs="Arial"/>
          <w:bCs/>
          <w:sz w:val="24"/>
          <w:szCs w:val="24"/>
        </w:rPr>
      </w:pPr>
      <w:r w:rsidRPr="00003BCF">
        <w:rPr>
          <w:rFonts w:ascii="Arial" w:hAnsi="Arial" w:cs="Arial"/>
          <w:bCs/>
          <w:sz w:val="24"/>
          <w:szCs w:val="24"/>
        </w:rPr>
        <w:t>Following published recommendations, offer guidance on retention periods</w:t>
      </w:r>
      <w:r w:rsidR="00CF1B43">
        <w:rPr>
          <w:rFonts w:ascii="Arial" w:hAnsi="Arial" w:cs="Arial"/>
          <w:bCs/>
          <w:sz w:val="24"/>
          <w:szCs w:val="24"/>
        </w:rPr>
        <w:t>.</w:t>
      </w:r>
    </w:p>
    <w:p w14:paraId="3838003D" w14:textId="3D06FB67" w:rsidR="00584DA9" w:rsidRDefault="00584DA9" w:rsidP="004F6613">
      <w:pPr>
        <w:numPr>
          <w:ilvl w:val="0"/>
          <w:numId w:val="3"/>
        </w:numPr>
        <w:tabs>
          <w:tab w:val="left" w:pos="426"/>
        </w:tabs>
        <w:ind w:left="426" w:hanging="426"/>
        <w:jc w:val="both"/>
        <w:rPr>
          <w:rFonts w:ascii="Arial" w:hAnsi="Arial" w:cs="Arial"/>
          <w:bCs/>
          <w:sz w:val="24"/>
          <w:szCs w:val="24"/>
        </w:rPr>
      </w:pPr>
      <w:r w:rsidRPr="00003BCF">
        <w:rPr>
          <w:rFonts w:ascii="Arial" w:hAnsi="Arial" w:cs="Arial"/>
          <w:bCs/>
          <w:sz w:val="24"/>
          <w:szCs w:val="24"/>
        </w:rPr>
        <w:lastRenderedPageBreak/>
        <w:t>Update IG Intranet pages regularly to ensure they are current</w:t>
      </w:r>
      <w:r w:rsidR="00402D1C" w:rsidRPr="00003BCF">
        <w:rPr>
          <w:rFonts w:ascii="Arial" w:hAnsi="Arial" w:cs="Arial"/>
          <w:bCs/>
          <w:sz w:val="24"/>
          <w:szCs w:val="24"/>
        </w:rPr>
        <w:t>, accurate</w:t>
      </w:r>
      <w:r w:rsidRPr="00003BCF">
        <w:rPr>
          <w:rFonts w:ascii="Arial" w:hAnsi="Arial" w:cs="Arial"/>
          <w:bCs/>
          <w:sz w:val="24"/>
          <w:szCs w:val="24"/>
        </w:rPr>
        <w:t xml:space="preserve"> and relevant</w:t>
      </w:r>
      <w:r w:rsidR="00CF1B43">
        <w:rPr>
          <w:rFonts w:ascii="Arial" w:hAnsi="Arial" w:cs="Arial"/>
          <w:bCs/>
          <w:sz w:val="24"/>
          <w:szCs w:val="24"/>
        </w:rPr>
        <w:t>.</w:t>
      </w:r>
    </w:p>
    <w:p w14:paraId="4FE784B2" w14:textId="35293A0C" w:rsidR="006A44FE" w:rsidRPr="00003BCF" w:rsidRDefault="006A44FE" w:rsidP="004F6613">
      <w:pPr>
        <w:numPr>
          <w:ilvl w:val="0"/>
          <w:numId w:val="3"/>
        </w:numPr>
        <w:tabs>
          <w:tab w:val="left" w:pos="426"/>
        </w:tabs>
        <w:ind w:left="426" w:hanging="426"/>
        <w:jc w:val="both"/>
        <w:rPr>
          <w:rFonts w:ascii="Arial" w:hAnsi="Arial" w:cs="Arial"/>
          <w:bCs/>
          <w:sz w:val="24"/>
          <w:szCs w:val="24"/>
        </w:rPr>
      </w:pPr>
      <w:r>
        <w:rPr>
          <w:rFonts w:ascii="Arial" w:hAnsi="Arial" w:cs="Arial"/>
          <w:bCs/>
          <w:sz w:val="24"/>
          <w:szCs w:val="24"/>
        </w:rPr>
        <w:t>Draft bulletins for publishing on the intranet.</w:t>
      </w:r>
    </w:p>
    <w:p w14:paraId="2204B156" w14:textId="672DE14E" w:rsidR="00CF7A7A" w:rsidRPr="000E3B98" w:rsidRDefault="00CF7A7A" w:rsidP="004F6613">
      <w:pPr>
        <w:numPr>
          <w:ilvl w:val="0"/>
          <w:numId w:val="3"/>
        </w:numPr>
        <w:tabs>
          <w:tab w:val="left" w:pos="426"/>
        </w:tabs>
        <w:ind w:left="426" w:hanging="426"/>
        <w:jc w:val="both"/>
        <w:rPr>
          <w:rFonts w:ascii="Arial" w:hAnsi="Arial" w:cs="Arial"/>
          <w:bCs/>
          <w:sz w:val="24"/>
          <w:szCs w:val="24"/>
        </w:rPr>
      </w:pPr>
      <w:r w:rsidRPr="00003BCF">
        <w:rPr>
          <w:rFonts w:ascii="Arial" w:hAnsi="Arial" w:cs="Arial"/>
          <w:sz w:val="24"/>
          <w:szCs w:val="24"/>
        </w:rPr>
        <w:t>The post holder will be required to work to support all functions of the IG department, be flexible, support new developments and prioritise for the department as they ari</w:t>
      </w:r>
      <w:r w:rsidR="0072185D">
        <w:rPr>
          <w:rFonts w:ascii="Arial" w:hAnsi="Arial" w:cs="Arial"/>
          <w:sz w:val="24"/>
          <w:szCs w:val="24"/>
        </w:rPr>
        <w:t>se within the remit of the post</w:t>
      </w:r>
      <w:r w:rsidR="00CF1B43">
        <w:rPr>
          <w:rFonts w:ascii="Arial" w:hAnsi="Arial" w:cs="Arial"/>
          <w:sz w:val="24"/>
          <w:szCs w:val="24"/>
        </w:rPr>
        <w:t>.</w:t>
      </w:r>
    </w:p>
    <w:p w14:paraId="6629564F" w14:textId="7558A3A0" w:rsidR="000E3B98" w:rsidRPr="00003BCF" w:rsidRDefault="000E3B98" w:rsidP="004F6613">
      <w:pPr>
        <w:numPr>
          <w:ilvl w:val="0"/>
          <w:numId w:val="3"/>
        </w:numPr>
        <w:tabs>
          <w:tab w:val="left" w:pos="426"/>
        </w:tabs>
        <w:ind w:left="426" w:hanging="426"/>
        <w:jc w:val="both"/>
        <w:rPr>
          <w:rFonts w:ascii="Arial" w:hAnsi="Arial" w:cs="Arial"/>
          <w:bCs/>
          <w:sz w:val="24"/>
          <w:szCs w:val="24"/>
        </w:rPr>
      </w:pPr>
      <w:r>
        <w:rPr>
          <w:rFonts w:ascii="Arial" w:hAnsi="Arial" w:cs="Arial"/>
          <w:bCs/>
          <w:sz w:val="24"/>
          <w:szCs w:val="24"/>
        </w:rPr>
        <w:t>The post-holder will be required to focus on differing areas of IG over time depending on the department’s and Health Board’s priorities and changing requirements.</w:t>
      </w:r>
    </w:p>
    <w:p w14:paraId="3AA9A880" w14:textId="68F93F87" w:rsidR="00B35C4E" w:rsidRPr="000C298D" w:rsidRDefault="00C97B2B" w:rsidP="004F6613">
      <w:pPr>
        <w:numPr>
          <w:ilvl w:val="0"/>
          <w:numId w:val="3"/>
        </w:numPr>
        <w:tabs>
          <w:tab w:val="left" w:pos="426"/>
        </w:tabs>
        <w:ind w:left="426" w:hanging="426"/>
        <w:jc w:val="both"/>
        <w:rPr>
          <w:rFonts w:ascii="Arial" w:hAnsi="Arial" w:cs="Arial"/>
          <w:bCs/>
          <w:sz w:val="24"/>
          <w:szCs w:val="24"/>
        </w:rPr>
      </w:pPr>
      <w:r w:rsidRPr="00003BCF">
        <w:rPr>
          <w:rFonts w:ascii="Arial" w:hAnsi="Arial" w:cs="Arial"/>
          <w:sz w:val="24"/>
          <w:szCs w:val="24"/>
        </w:rPr>
        <w:t>Advise staff, in person as well as by email</w:t>
      </w:r>
      <w:r w:rsidR="006A44FE">
        <w:rPr>
          <w:rFonts w:ascii="Arial" w:hAnsi="Arial" w:cs="Arial"/>
          <w:sz w:val="24"/>
          <w:szCs w:val="24"/>
        </w:rPr>
        <w:t>, Teams</w:t>
      </w:r>
      <w:r w:rsidRPr="00003BCF">
        <w:rPr>
          <w:rFonts w:ascii="Arial" w:hAnsi="Arial" w:cs="Arial"/>
          <w:sz w:val="24"/>
          <w:szCs w:val="24"/>
        </w:rPr>
        <w:t xml:space="preserve"> and telephone, on various aspects of IG</w:t>
      </w:r>
      <w:r w:rsidR="00CF1B43">
        <w:rPr>
          <w:rFonts w:ascii="Arial" w:hAnsi="Arial" w:cs="Arial"/>
          <w:sz w:val="24"/>
          <w:szCs w:val="24"/>
        </w:rPr>
        <w:t>.</w:t>
      </w:r>
    </w:p>
    <w:p w14:paraId="7D62C32E" w14:textId="77777777" w:rsidR="00D155EB" w:rsidRPr="00F63B35" w:rsidRDefault="00D155EB" w:rsidP="004F6613">
      <w:pPr>
        <w:tabs>
          <w:tab w:val="left" w:pos="426"/>
        </w:tabs>
        <w:ind w:left="426" w:hanging="426"/>
        <w:jc w:val="both"/>
        <w:rPr>
          <w:rFonts w:ascii="Arial" w:hAnsi="Arial" w:cs="Arial"/>
          <w:b/>
          <w:bCs/>
          <w:sz w:val="24"/>
          <w:szCs w:val="24"/>
          <w:u w:val="single"/>
        </w:rPr>
      </w:pPr>
    </w:p>
    <w:p w14:paraId="50E6C01C" w14:textId="48926080" w:rsidR="00D155EB" w:rsidRDefault="00D155EB" w:rsidP="004F6613">
      <w:pPr>
        <w:tabs>
          <w:tab w:val="left" w:pos="426"/>
        </w:tabs>
        <w:ind w:left="426" w:hanging="426"/>
        <w:jc w:val="both"/>
        <w:rPr>
          <w:rFonts w:ascii="Arial" w:hAnsi="Arial" w:cs="Arial"/>
          <w:b/>
          <w:bCs/>
          <w:sz w:val="24"/>
          <w:szCs w:val="24"/>
        </w:rPr>
      </w:pPr>
      <w:r w:rsidRPr="00F63B35">
        <w:rPr>
          <w:rFonts w:ascii="Arial" w:hAnsi="Arial" w:cs="Arial"/>
          <w:b/>
          <w:bCs/>
          <w:sz w:val="24"/>
          <w:szCs w:val="24"/>
        </w:rPr>
        <w:t>Training</w:t>
      </w:r>
    </w:p>
    <w:p w14:paraId="328CF7B3" w14:textId="77777777" w:rsidR="00003BCF" w:rsidRPr="00F63B35" w:rsidRDefault="00003BCF" w:rsidP="004F6613">
      <w:pPr>
        <w:tabs>
          <w:tab w:val="left" w:pos="426"/>
        </w:tabs>
        <w:ind w:left="426" w:hanging="426"/>
        <w:jc w:val="both"/>
        <w:rPr>
          <w:rFonts w:ascii="Arial" w:hAnsi="Arial" w:cs="Arial"/>
          <w:b/>
          <w:bCs/>
          <w:sz w:val="24"/>
          <w:szCs w:val="24"/>
        </w:rPr>
      </w:pPr>
    </w:p>
    <w:p w14:paraId="35033EC5" w14:textId="13992625" w:rsidR="00D155EB" w:rsidRPr="00003BCF" w:rsidRDefault="00D155EB" w:rsidP="004F6613">
      <w:pPr>
        <w:numPr>
          <w:ilvl w:val="0"/>
          <w:numId w:val="7"/>
        </w:numPr>
        <w:tabs>
          <w:tab w:val="left" w:pos="426"/>
        </w:tabs>
        <w:ind w:left="426" w:hanging="426"/>
        <w:jc w:val="both"/>
        <w:rPr>
          <w:rFonts w:ascii="Arial" w:hAnsi="Arial" w:cs="Arial"/>
          <w:bCs/>
          <w:sz w:val="24"/>
          <w:szCs w:val="24"/>
        </w:rPr>
      </w:pPr>
      <w:r w:rsidRPr="00003BCF">
        <w:rPr>
          <w:rFonts w:ascii="Arial" w:hAnsi="Arial" w:cs="Arial"/>
          <w:bCs/>
          <w:sz w:val="24"/>
          <w:szCs w:val="24"/>
        </w:rPr>
        <w:t xml:space="preserve">Direct staff </w:t>
      </w:r>
      <w:r w:rsidR="00DE0330">
        <w:rPr>
          <w:rFonts w:ascii="Arial" w:hAnsi="Arial" w:cs="Arial"/>
          <w:bCs/>
          <w:sz w:val="24"/>
          <w:szCs w:val="24"/>
        </w:rPr>
        <w:t>to the training video or</w:t>
      </w:r>
      <w:r w:rsidR="00402D1C" w:rsidRPr="00003BCF">
        <w:rPr>
          <w:rFonts w:ascii="Arial" w:hAnsi="Arial" w:cs="Arial"/>
          <w:bCs/>
          <w:sz w:val="24"/>
          <w:szCs w:val="24"/>
        </w:rPr>
        <w:t xml:space="preserve"> e-learning as appropriate</w:t>
      </w:r>
      <w:r w:rsidR="006D4058" w:rsidRPr="00003BCF">
        <w:rPr>
          <w:rFonts w:ascii="Arial" w:hAnsi="Arial" w:cs="Arial"/>
          <w:bCs/>
          <w:sz w:val="24"/>
          <w:szCs w:val="24"/>
        </w:rPr>
        <w:t>.</w:t>
      </w:r>
    </w:p>
    <w:p w14:paraId="588BCDA7" w14:textId="3213AA90" w:rsidR="00D155EB" w:rsidRPr="00003BCF" w:rsidRDefault="00D155EB" w:rsidP="004F6613">
      <w:pPr>
        <w:numPr>
          <w:ilvl w:val="0"/>
          <w:numId w:val="7"/>
        </w:numPr>
        <w:tabs>
          <w:tab w:val="left" w:pos="426"/>
        </w:tabs>
        <w:ind w:left="426" w:hanging="426"/>
        <w:jc w:val="both"/>
        <w:rPr>
          <w:rFonts w:ascii="Arial" w:hAnsi="Arial" w:cs="Arial"/>
          <w:bCs/>
          <w:sz w:val="24"/>
          <w:szCs w:val="24"/>
        </w:rPr>
      </w:pPr>
      <w:r w:rsidRPr="00003BCF">
        <w:rPr>
          <w:rFonts w:ascii="Arial" w:hAnsi="Arial" w:cs="Arial"/>
          <w:bCs/>
          <w:sz w:val="24"/>
          <w:szCs w:val="24"/>
        </w:rPr>
        <w:t xml:space="preserve">Maintain the IG training </w:t>
      </w:r>
      <w:r w:rsidR="00A20D83" w:rsidRPr="00003BCF">
        <w:rPr>
          <w:rFonts w:ascii="Arial" w:hAnsi="Arial" w:cs="Arial"/>
          <w:bCs/>
          <w:sz w:val="24"/>
          <w:szCs w:val="24"/>
        </w:rPr>
        <w:t>database for students</w:t>
      </w:r>
      <w:r w:rsidR="00673DA8" w:rsidRPr="00003BCF">
        <w:rPr>
          <w:rFonts w:ascii="Arial" w:hAnsi="Arial" w:cs="Arial"/>
          <w:bCs/>
          <w:sz w:val="24"/>
          <w:szCs w:val="24"/>
        </w:rPr>
        <w:t>, volunteers, external organis</w:t>
      </w:r>
      <w:r w:rsidR="00402D1C" w:rsidRPr="00003BCF">
        <w:rPr>
          <w:rFonts w:ascii="Arial" w:hAnsi="Arial" w:cs="Arial"/>
          <w:bCs/>
          <w:sz w:val="24"/>
          <w:szCs w:val="24"/>
        </w:rPr>
        <w:t>ation attendees</w:t>
      </w:r>
      <w:r w:rsidR="00A20D83" w:rsidRPr="00003BCF">
        <w:rPr>
          <w:rFonts w:ascii="Arial" w:hAnsi="Arial" w:cs="Arial"/>
          <w:bCs/>
          <w:sz w:val="24"/>
          <w:szCs w:val="24"/>
        </w:rPr>
        <w:t xml:space="preserve"> or unidentifiable staff members</w:t>
      </w:r>
      <w:r w:rsidR="006D4058" w:rsidRPr="00003BCF">
        <w:rPr>
          <w:rFonts w:ascii="Arial" w:hAnsi="Arial" w:cs="Arial"/>
          <w:bCs/>
          <w:sz w:val="24"/>
          <w:szCs w:val="24"/>
        </w:rPr>
        <w:t>.</w:t>
      </w:r>
    </w:p>
    <w:p w14:paraId="065D6174" w14:textId="7F5FC75C" w:rsidR="006D4058" w:rsidRPr="00003BCF" w:rsidRDefault="00C87A02" w:rsidP="004F6613">
      <w:pPr>
        <w:numPr>
          <w:ilvl w:val="0"/>
          <w:numId w:val="7"/>
        </w:numPr>
        <w:tabs>
          <w:tab w:val="left" w:pos="426"/>
        </w:tabs>
        <w:ind w:left="426" w:hanging="426"/>
        <w:jc w:val="both"/>
        <w:rPr>
          <w:rFonts w:ascii="Arial" w:hAnsi="Arial" w:cs="Arial"/>
          <w:bCs/>
          <w:sz w:val="24"/>
          <w:szCs w:val="24"/>
        </w:rPr>
      </w:pPr>
      <w:r w:rsidRPr="00003BCF">
        <w:rPr>
          <w:rFonts w:ascii="Arial" w:hAnsi="Arial" w:cs="Arial"/>
          <w:bCs/>
          <w:sz w:val="24"/>
          <w:szCs w:val="24"/>
        </w:rPr>
        <w:t>Use initiative to know when and how to c</w:t>
      </w:r>
      <w:r w:rsidR="006D4058" w:rsidRPr="00003BCF">
        <w:rPr>
          <w:rFonts w:ascii="Arial" w:hAnsi="Arial" w:cs="Arial"/>
          <w:bCs/>
          <w:sz w:val="24"/>
          <w:szCs w:val="24"/>
        </w:rPr>
        <w:t xml:space="preserve">ommunicate with the </w:t>
      </w:r>
      <w:r w:rsidR="00402D1C" w:rsidRPr="00003BCF">
        <w:rPr>
          <w:rFonts w:ascii="Arial" w:hAnsi="Arial" w:cs="Arial"/>
          <w:bCs/>
          <w:sz w:val="24"/>
          <w:szCs w:val="24"/>
        </w:rPr>
        <w:t xml:space="preserve">Learning </w:t>
      </w:r>
      <w:r w:rsidR="006D4058" w:rsidRPr="00003BCF">
        <w:rPr>
          <w:rFonts w:ascii="Arial" w:hAnsi="Arial" w:cs="Arial"/>
          <w:bCs/>
          <w:sz w:val="24"/>
          <w:szCs w:val="24"/>
        </w:rPr>
        <w:t xml:space="preserve">and </w:t>
      </w:r>
      <w:r w:rsidR="00402D1C" w:rsidRPr="00003BCF">
        <w:rPr>
          <w:rFonts w:ascii="Arial" w:hAnsi="Arial" w:cs="Arial"/>
          <w:bCs/>
          <w:sz w:val="24"/>
          <w:szCs w:val="24"/>
        </w:rPr>
        <w:t xml:space="preserve">Development Department </w:t>
      </w:r>
      <w:r w:rsidR="006D4058" w:rsidRPr="00003BCF">
        <w:rPr>
          <w:rFonts w:ascii="Arial" w:hAnsi="Arial" w:cs="Arial"/>
          <w:bCs/>
          <w:sz w:val="24"/>
          <w:szCs w:val="24"/>
        </w:rPr>
        <w:t>when appropriate regarding the accuracy of ESR training figures</w:t>
      </w:r>
      <w:r w:rsidR="00CF7A7A" w:rsidRPr="00003BCF">
        <w:rPr>
          <w:rFonts w:ascii="Arial" w:hAnsi="Arial" w:cs="Arial"/>
          <w:bCs/>
          <w:sz w:val="24"/>
          <w:szCs w:val="24"/>
        </w:rPr>
        <w:t>.</w:t>
      </w:r>
      <w:r w:rsidR="006D4058" w:rsidRPr="00003BCF">
        <w:rPr>
          <w:rFonts w:ascii="Arial" w:hAnsi="Arial" w:cs="Arial"/>
          <w:bCs/>
          <w:sz w:val="24"/>
          <w:szCs w:val="24"/>
        </w:rPr>
        <w:t xml:space="preserve"> </w:t>
      </w:r>
    </w:p>
    <w:p w14:paraId="3E312D9F" w14:textId="2DF9C20F" w:rsidR="00E35E72" w:rsidRPr="00003BCF" w:rsidRDefault="008F0396" w:rsidP="004F6613">
      <w:pPr>
        <w:numPr>
          <w:ilvl w:val="0"/>
          <w:numId w:val="7"/>
        </w:numPr>
        <w:tabs>
          <w:tab w:val="left" w:pos="426"/>
        </w:tabs>
        <w:ind w:left="426" w:hanging="426"/>
        <w:jc w:val="both"/>
        <w:rPr>
          <w:rFonts w:ascii="Arial" w:hAnsi="Arial" w:cs="Arial"/>
          <w:bCs/>
          <w:sz w:val="24"/>
          <w:szCs w:val="24"/>
        </w:rPr>
      </w:pPr>
      <w:r w:rsidRPr="00003BCF">
        <w:rPr>
          <w:rFonts w:ascii="Arial" w:hAnsi="Arial" w:cs="Arial"/>
          <w:bCs/>
          <w:sz w:val="24"/>
          <w:szCs w:val="24"/>
        </w:rPr>
        <w:t>Produce training compliance figures and reports</w:t>
      </w:r>
      <w:r w:rsidR="002605F1" w:rsidRPr="00003BCF">
        <w:rPr>
          <w:rFonts w:ascii="Arial" w:hAnsi="Arial" w:cs="Arial"/>
          <w:bCs/>
          <w:sz w:val="24"/>
          <w:szCs w:val="24"/>
        </w:rPr>
        <w:t xml:space="preserve"> for a variety of recipients, e.g. </w:t>
      </w:r>
      <w:r w:rsidR="00DE0330">
        <w:rPr>
          <w:rFonts w:ascii="Arial" w:hAnsi="Arial" w:cs="Arial"/>
          <w:bCs/>
          <w:sz w:val="24"/>
          <w:szCs w:val="24"/>
        </w:rPr>
        <w:t>IGG</w:t>
      </w:r>
      <w:r w:rsidR="00CF7A7A" w:rsidRPr="00003BCF">
        <w:rPr>
          <w:rFonts w:ascii="Arial" w:hAnsi="Arial" w:cs="Arial"/>
          <w:bCs/>
          <w:sz w:val="24"/>
          <w:szCs w:val="24"/>
        </w:rPr>
        <w:t>.</w:t>
      </w:r>
      <w:r w:rsidRPr="00003BCF">
        <w:rPr>
          <w:rFonts w:ascii="Arial" w:hAnsi="Arial" w:cs="Arial"/>
          <w:bCs/>
          <w:sz w:val="24"/>
          <w:szCs w:val="24"/>
        </w:rPr>
        <w:t xml:space="preserve"> </w:t>
      </w:r>
    </w:p>
    <w:p w14:paraId="7E6AF1B9" w14:textId="74657C00" w:rsidR="00E35E72" w:rsidRPr="00E35E72" w:rsidRDefault="00E35E72" w:rsidP="004F6613">
      <w:pPr>
        <w:numPr>
          <w:ilvl w:val="0"/>
          <w:numId w:val="7"/>
        </w:numPr>
        <w:tabs>
          <w:tab w:val="left" w:pos="426"/>
        </w:tabs>
        <w:ind w:left="426" w:hanging="426"/>
        <w:jc w:val="both"/>
        <w:rPr>
          <w:rFonts w:ascii="Arial" w:hAnsi="Arial" w:cs="Arial"/>
          <w:bCs/>
          <w:sz w:val="24"/>
          <w:szCs w:val="24"/>
        </w:rPr>
      </w:pPr>
      <w:r w:rsidRPr="00003BCF">
        <w:rPr>
          <w:rFonts w:ascii="Arial" w:hAnsi="Arial" w:cs="Arial"/>
          <w:bCs/>
          <w:sz w:val="24"/>
          <w:szCs w:val="24"/>
        </w:rPr>
        <w:t>Represen</w:t>
      </w:r>
      <w:r w:rsidRPr="00E35E72">
        <w:rPr>
          <w:rFonts w:ascii="Arial" w:hAnsi="Arial" w:cs="Arial"/>
          <w:bCs/>
          <w:sz w:val="24"/>
          <w:szCs w:val="24"/>
        </w:rPr>
        <w:t xml:space="preserve">t </w:t>
      </w:r>
      <w:r w:rsidR="00DE0330">
        <w:rPr>
          <w:rFonts w:ascii="Arial" w:hAnsi="Arial" w:cs="Arial"/>
          <w:bCs/>
          <w:sz w:val="24"/>
          <w:szCs w:val="24"/>
        </w:rPr>
        <w:t>SB</w:t>
      </w:r>
      <w:r w:rsidRPr="00E35E72">
        <w:rPr>
          <w:rFonts w:ascii="Arial" w:hAnsi="Arial" w:cs="Arial"/>
          <w:bCs/>
          <w:sz w:val="24"/>
          <w:szCs w:val="24"/>
        </w:rPr>
        <w:t>U on the national IG e</w:t>
      </w:r>
      <w:r>
        <w:rPr>
          <w:rFonts w:ascii="Arial" w:hAnsi="Arial" w:cs="Arial"/>
          <w:bCs/>
          <w:sz w:val="24"/>
          <w:szCs w:val="24"/>
        </w:rPr>
        <w:t>-</w:t>
      </w:r>
      <w:r w:rsidRPr="00E35E72">
        <w:rPr>
          <w:rFonts w:ascii="Arial" w:hAnsi="Arial" w:cs="Arial"/>
          <w:bCs/>
          <w:sz w:val="24"/>
          <w:szCs w:val="24"/>
        </w:rPr>
        <w:t>learning group</w:t>
      </w:r>
      <w:r w:rsidR="00CF1B43">
        <w:rPr>
          <w:rFonts w:ascii="Arial" w:hAnsi="Arial" w:cs="Arial"/>
          <w:bCs/>
          <w:sz w:val="24"/>
          <w:szCs w:val="24"/>
        </w:rPr>
        <w:t>.</w:t>
      </w:r>
    </w:p>
    <w:p w14:paraId="64E1A312" w14:textId="77777777" w:rsidR="00E013D3" w:rsidRDefault="00E013D3" w:rsidP="004F6613">
      <w:pPr>
        <w:tabs>
          <w:tab w:val="left" w:pos="426"/>
        </w:tabs>
        <w:ind w:left="426" w:hanging="426"/>
        <w:jc w:val="both"/>
        <w:rPr>
          <w:rFonts w:ascii="Arial" w:hAnsi="Arial" w:cs="Arial"/>
          <w:b/>
          <w:bCs/>
          <w:sz w:val="24"/>
          <w:szCs w:val="24"/>
        </w:rPr>
      </w:pPr>
    </w:p>
    <w:p w14:paraId="1FACC0A2" w14:textId="43251643" w:rsidR="00D155EB" w:rsidRDefault="00D155EB" w:rsidP="004F6613">
      <w:pPr>
        <w:tabs>
          <w:tab w:val="left" w:pos="426"/>
        </w:tabs>
        <w:ind w:left="426" w:hanging="426"/>
        <w:jc w:val="both"/>
        <w:rPr>
          <w:rFonts w:ascii="Arial" w:hAnsi="Arial" w:cs="Arial"/>
          <w:b/>
          <w:bCs/>
          <w:sz w:val="24"/>
          <w:szCs w:val="24"/>
        </w:rPr>
      </w:pPr>
      <w:r w:rsidRPr="00F63B35">
        <w:rPr>
          <w:rFonts w:ascii="Arial" w:hAnsi="Arial" w:cs="Arial"/>
          <w:b/>
          <w:bCs/>
          <w:sz w:val="24"/>
          <w:szCs w:val="24"/>
        </w:rPr>
        <w:t xml:space="preserve">Communication </w:t>
      </w:r>
    </w:p>
    <w:p w14:paraId="462A850E" w14:textId="77777777" w:rsidR="00CF7A7A" w:rsidRPr="00F63B35" w:rsidRDefault="00CF7A7A" w:rsidP="004F6613">
      <w:pPr>
        <w:tabs>
          <w:tab w:val="left" w:pos="426"/>
        </w:tabs>
        <w:ind w:left="426" w:hanging="426"/>
        <w:jc w:val="both"/>
        <w:rPr>
          <w:rFonts w:ascii="Arial" w:hAnsi="Arial" w:cs="Arial"/>
          <w:b/>
          <w:bCs/>
          <w:sz w:val="24"/>
          <w:szCs w:val="24"/>
        </w:rPr>
      </w:pPr>
    </w:p>
    <w:p w14:paraId="4166DCF2" w14:textId="246F14E0" w:rsidR="00D155EB" w:rsidRPr="00003BCF" w:rsidRDefault="00D155EB" w:rsidP="004F6613">
      <w:pPr>
        <w:pStyle w:val="ListParagraph"/>
        <w:numPr>
          <w:ilvl w:val="0"/>
          <w:numId w:val="8"/>
        </w:numPr>
        <w:tabs>
          <w:tab w:val="left" w:pos="426"/>
        </w:tabs>
        <w:ind w:left="426" w:hanging="426"/>
        <w:jc w:val="both"/>
        <w:rPr>
          <w:rFonts w:ascii="Arial" w:hAnsi="Arial" w:cs="Arial"/>
          <w:bCs/>
          <w:sz w:val="24"/>
          <w:szCs w:val="24"/>
        </w:rPr>
      </w:pPr>
      <w:r w:rsidRPr="00003BCF">
        <w:rPr>
          <w:rFonts w:ascii="Arial" w:hAnsi="Arial" w:cs="Arial"/>
          <w:bCs/>
          <w:sz w:val="24"/>
          <w:szCs w:val="24"/>
        </w:rPr>
        <w:t>Positively engages with stakeholders in the delivery of key tasks associate</w:t>
      </w:r>
      <w:r w:rsidR="00174B43">
        <w:rPr>
          <w:rFonts w:ascii="Arial" w:hAnsi="Arial" w:cs="Arial"/>
          <w:bCs/>
          <w:sz w:val="24"/>
          <w:szCs w:val="24"/>
        </w:rPr>
        <w:t>d with requests for information</w:t>
      </w:r>
      <w:r w:rsidR="00CF1B43">
        <w:rPr>
          <w:rFonts w:ascii="Arial" w:hAnsi="Arial" w:cs="Arial"/>
          <w:bCs/>
          <w:sz w:val="24"/>
          <w:szCs w:val="24"/>
        </w:rPr>
        <w:t>.</w:t>
      </w:r>
    </w:p>
    <w:p w14:paraId="2236FE71" w14:textId="0DC046F6" w:rsidR="00D155EB" w:rsidRPr="00003BCF" w:rsidRDefault="00D155EB" w:rsidP="004F6613">
      <w:pPr>
        <w:pStyle w:val="ListParagraph"/>
        <w:numPr>
          <w:ilvl w:val="0"/>
          <w:numId w:val="8"/>
        </w:numPr>
        <w:tabs>
          <w:tab w:val="left" w:pos="426"/>
        </w:tabs>
        <w:ind w:left="426" w:hanging="426"/>
        <w:jc w:val="both"/>
        <w:rPr>
          <w:rFonts w:ascii="Arial" w:hAnsi="Arial" w:cs="Arial"/>
          <w:bCs/>
          <w:sz w:val="24"/>
          <w:szCs w:val="24"/>
        </w:rPr>
      </w:pPr>
      <w:r w:rsidRPr="00003BCF">
        <w:rPr>
          <w:rFonts w:ascii="Arial" w:hAnsi="Arial" w:cs="Arial"/>
          <w:bCs/>
          <w:sz w:val="24"/>
          <w:szCs w:val="24"/>
        </w:rPr>
        <w:t>Maintain a range of communication methods to ensure Health Board staff have access to up to date information</w:t>
      </w:r>
      <w:r w:rsidR="00174B43">
        <w:rPr>
          <w:rFonts w:ascii="Arial" w:hAnsi="Arial" w:cs="Arial"/>
          <w:bCs/>
          <w:sz w:val="24"/>
          <w:szCs w:val="24"/>
        </w:rPr>
        <w:t xml:space="preserve"> about IG projects and services</w:t>
      </w:r>
      <w:r w:rsidR="00CF1B43">
        <w:rPr>
          <w:rFonts w:ascii="Arial" w:hAnsi="Arial" w:cs="Arial"/>
          <w:bCs/>
          <w:sz w:val="24"/>
          <w:szCs w:val="24"/>
        </w:rPr>
        <w:t>.</w:t>
      </w:r>
    </w:p>
    <w:p w14:paraId="32CBF651" w14:textId="07D18D50" w:rsidR="009B2328" w:rsidRDefault="009B2328" w:rsidP="004F6613">
      <w:pPr>
        <w:pStyle w:val="ListParagraph"/>
        <w:numPr>
          <w:ilvl w:val="0"/>
          <w:numId w:val="8"/>
        </w:numPr>
        <w:tabs>
          <w:tab w:val="left" w:pos="426"/>
        </w:tabs>
        <w:ind w:left="426" w:hanging="426"/>
        <w:jc w:val="both"/>
        <w:rPr>
          <w:rFonts w:ascii="Arial" w:hAnsi="Arial" w:cs="Arial"/>
          <w:sz w:val="24"/>
          <w:szCs w:val="24"/>
        </w:rPr>
      </w:pPr>
      <w:r w:rsidRPr="00003BCF">
        <w:rPr>
          <w:rFonts w:ascii="Arial" w:hAnsi="Arial" w:cs="Arial"/>
          <w:sz w:val="24"/>
          <w:szCs w:val="24"/>
        </w:rPr>
        <w:t>Answer all telephone calls</w:t>
      </w:r>
      <w:r w:rsidR="00402D1C" w:rsidRPr="00003BCF">
        <w:rPr>
          <w:rFonts w:ascii="Arial" w:hAnsi="Arial" w:cs="Arial"/>
          <w:sz w:val="24"/>
          <w:szCs w:val="24"/>
        </w:rPr>
        <w:t>, including those from members of the public and other organisations,</w:t>
      </w:r>
      <w:r w:rsidRPr="00003BCF">
        <w:rPr>
          <w:rFonts w:ascii="Arial" w:hAnsi="Arial" w:cs="Arial"/>
          <w:sz w:val="24"/>
          <w:szCs w:val="24"/>
        </w:rPr>
        <w:t xml:space="preserve"> into the department in a professional and courteous manner.  </w:t>
      </w:r>
      <w:r w:rsidR="000C298D" w:rsidRPr="00003BCF">
        <w:rPr>
          <w:rFonts w:ascii="Arial" w:hAnsi="Arial" w:cs="Arial"/>
          <w:sz w:val="24"/>
          <w:szCs w:val="24"/>
        </w:rPr>
        <w:t xml:space="preserve">Be able to deal with irate members of staff and/or the public, whether by telephone or email. </w:t>
      </w:r>
      <w:r w:rsidRPr="00003BCF">
        <w:rPr>
          <w:rFonts w:ascii="Arial" w:hAnsi="Arial" w:cs="Arial"/>
          <w:sz w:val="24"/>
          <w:szCs w:val="24"/>
        </w:rPr>
        <w:t xml:space="preserve">Adapt communication style ensuring that they can understand the direction and outcome of the call. </w:t>
      </w:r>
      <w:r w:rsidR="000C298D" w:rsidRPr="00003BCF">
        <w:rPr>
          <w:rFonts w:ascii="Arial" w:hAnsi="Arial" w:cs="Arial"/>
          <w:sz w:val="24"/>
          <w:szCs w:val="24"/>
        </w:rPr>
        <w:t>Use initiative to know when to direct the call to a more senior member of the IG team or elsewhere.  Be able to understand the complex nature</w:t>
      </w:r>
      <w:r w:rsidR="00174B43">
        <w:rPr>
          <w:rFonts w:ascii="Arial" w:hAnsi="Arial" w:cs="Arial"/>
          <w:sz w:val="24"/>
          <w:szCs w:val="24"/>
        </w:rPr>
        <w:t xml:space="preserve"> of some queries and complaints</w:t>
      </w:r>
      <w:r w:rsidR="00CF1B43">
        <w:rPr>
          <w:rFonts w:ascii="Arial" w:hAnsi="Arial" w:cs="Arial"/>
          <w:sz w:val="24"/>
          <w:szCs w:val="24"/>
        </w:rPr>
        <w:t>.</w:t>
      </w:r>
    </w:p>
    <w:p w14:paraId="0D26D802" w14:textId="5EEE3D2E" w:rsidR="000D69E5" w:rsidRPr="00003BCF" w:rsidRDefault="000D69E5" w:rsidP="004F6613">
      <w:pPr>
        <w:pStyle w:val="ListParagraph"/>
        <w:numPr>
          <w:ilvl w:val="0"/>
          <w:numId w:val="8"/>
        </w:numPr>
        <w:tabs>
          <w:tab w:val="left" w:pos="426"/>
        </w:tabs>
        <w:ind w:left="426" w:hanging="426"/>
        <w:jc w:val="both"/>
        <w:rPr>
          <w:rFonts w:ascii="Arial" w:hAnsi="Arial" w:cs="Arial"/>
          <w:sz w:val="24"/>
          <w:szCs w:val="24"/>
        </w:rPr>
      </w:pPr>
      <w:r>
        <w:rPr>
          <w:rFonts w:ascii="Arial" w:hAnsi="Arial" w:cs="Arial"/>
          <w:sz w:val="24"/>
          <w:szCs w:val="24"/>
        </w:rPr>
        <w:t>Act as one of the first points of contact for queries coming into the Department’s generic IG email inbox, answering them whenever possible and escalating appropriately when required.</w:t>
      </w:r>
    </w:p>
    <w:p w14:paraId="2C50C93D" w14:textId="4478ACAB" w:rsidR="00174B43" w:rsidRDefault="00174B43" w:rsidP="004F6613">
      <w:pPr>
        <w:pStyle w:val="ListParagraph"/>
        <w:numPr>
          <w:ilvl w:val="0"/>
          <w:numId w:val="8"/>
        </w:numPr>
        <w:tabs>
          <w:tab w:val="left" w:pos="426"/>
        </w:tabs>
        <w:ind w:left="426" w:hanging="426"/>
        <w:jc w:val="both"/>
        <w:rPr>
          <w:rFonts w:ascii="Arial" w:hAnsi="Arial" w:cs="Arial"/>
          <w:sz w:val="24"/>
          <w:szCs w:val="24"/>
        </w:rPr>
      </w:pPr>
      <w:r>
        <w:rPr>
          <w:rFonts w:ascii="Arial" w:hAnsi="Arial" w:cs="Arial"/>
          <w:sz w:val="24"/>
          <w:szCs w:val="24"/>
        </w:rPr>
        <w:t xml:space="preserve">Liaise regularly with the </w:t>
      </w:r>
      <w:r w:rsidR="00DE0330">
        <w:rPr>
          <w:rFonts w:ascii="Arial" w:hAnsi="Arial" w:cs="Arial"/>
          <w:sz w:val="24"/>
          <w:szCs w:val="24"/>
        </w:rPr>
        <w:t>Cyber</w:t>
      </w:r>
      <w:r>
        <w:rPr>
          <w:rFonts w:ascii="Arial" w:hAnsi="Arial" w:cs="Arial"/>
          <w:sz w:val="24"/>
          <w:szCs w:val="24"/>
        </w:rPr>
        <w:t xml:space="preserve"> Security </w:t>
      </w:r>
      <w:r w:rsidR="00DE0330">
        <w:rPr>
          <w:rFonts w:ascii="Arial" w:hAnsi="Arial" w:cs="Arial"/>
          <w:sz w:val="24"/>
          <w:szCs w:val="24"/>
        </w:rPr>
        <w:t>team, IT</w:t>
      </w:r>
      <w:r w:rsidR="000A2F04">
        <w:rPr>
          <w:rFonts w:ascii="Arial" w:hAnsi="Arial" w:cs="Arial"/>
          <w:sz w:val="24"/>
          <w:szCs w:val="24"/>
        </w:rPr>
        <w:t xml:space="preserve">, </w:t>
      </w:r>
      <w:proofErr w:type="spellStart"/>
      <w:r w:rsidR="000A2F04">
        <w:rPr>
          <w:rFonts w:ascii="Arial" w:hAnsi="Arial" w:cs="Arial"/>
          <w:sz w:val="24"/>
          <w:szCs w:val="24"/>
        </w:rPr>
        <w:t>Programme</w:t>
      </w:r>
      <w:proofErr w:type="spellEnd"/>
      <w:r w:rsidR="000A2F04">
        <w:rPr>
          <w:rFonts w:ascii="Arial" w:hAnsi="Arial" w:cs="Arial"/>
          <w:sz w:val="24"/>
          <w:szCs w:val="24"/>
        </w:rPr>
        <w:t xml:space="preserve"> Managers</w:t>
      </w:r>
      <w:r w:rsidR="00DE0330">
        <w:rPr>
          <w:rFonts w:ascii="Arial" w:hAnsi="Arial" w:cs="Arial"/>
          <w:sz w:val="24"/>
          <w:szCs w:val="24"/>
        </w:rPr>
        <w:t xml:space="preserve"> and IGG</w:t>
      </w:r>
      <w:r>
        <w:rPr>
          <w:rFonts w:ascii="Arial" w:hAnsi="Arial" w:cs="Arial"/>
          <w:sz w:val="24"/>
          <w:szCs w:val="24"/>
        </w:rPr>
        <w:t xml:space="preserve"> Leads</w:t>
      </w:r>
      <w:r w:rsidR="00CF1B43">
        <w:rPr>
          <w:rFonts w:ascii="Arial" w:hAnsi="Arial" w:cs="Arial"/>
          <w:sz w:val="24"/>
          <w:szCs w:val="24"/>
        </w:rPr>
        <w:t>.</w:t>
      </w:r>
    </w:p>
    <w:p w14:paraId="24EEE5C1" w14:textId="77777777" w:rsidR="00D155EB" w:rsidRPr="00F63B35" w:rsidRDefault="00D155EB" w:rsidP="004F6613">
      <w:pPr>
        <w:tabs>
          <w:tab w:val="left" w:pos="426"/>
        </w:tabs>
        <w:ind w:left="426" w:hanging="426"/>
        <w:jc w:val="both"/>
        <w:rPr>
          <w:rFonts w:ascii="Arial" w:hAnsi="Arial" w:cs="Arial"/>
          <w:b/>
          <w:bCs/>
          <w:sz w:val="24"/>
          <w:szCs w:val="24"/>
          <w:u w:val="single"/>
        </w:rPr>
      </w:pPr>
    </w:p>
    <w:p w14:paraId="7BF0E38B" w14:textId="683F3E27" w:rsidR="00D155EB" w:rsidRDefault="00D155EB" w:rsidP="004F6613">
      <w:pPr>
        <w:tabs>
          <w:tab w:val="left" w:pos="426"/>
        </w:tabs>
        <w:ind w:left="426" w:hanging="426"/>
        <w:jc w:val="both"/>
        <w:rPr>
          <w:rFonts w:ascii="Arial" w:hAnsi="Arial" w:cs="Arial"/>
          <w:b/>
          <w:bCs/>
          <w:sz w:val="24"/>
          <w:szCs w:val="24"/>
        </w:rPr>
      </w:pPr>
      <w:r w:rsidRPr="00F63B35">
        <w:rPr>
          <w:rFonts w:ascii="Arial" w:hAnsi="Arial" w:cs="Arial"/>
          <w:b/>
          <w:bCs/>
          <w:sz w:val="24"/>
          <w:szCs w:val="24"/>
        </w:rPr>
        <w:t xml:space="preserve">Business Analysis/Service Improvement/Change Management </w:t>
      </w:r>
    </w:p>
    <w:p w14:paraId="5D4056BA" w14:textId="77777777" w:rsidR="00CF7A7A" w:rsidRPr="00F63B35" w:rsidRDefault="00CF7A7A" w:rsidP="004F6613">
      <w:pPr>
        <w:tabs>
          <w:tab w:val="left" w:pos="426"/>
        </w:tabs>
        <w:ind w:left="426" w:hanging="426"/>
        <w:jc w:val="both"/>
        <w:rPr>
          <w:rFonts w:ascii="Arial" w:hAnsi="Arial" w:cs="Arial"/>
          <w:b/>
          <w:bCs/>
          <w:sz w:val="24"/>
          <w:szCs w:val="24"/>
        </w:rPr>
      </w:pPr>
    </w:p>
    <w:p w14:paraId="635641CE" w14:textId="4A700117" w:rsidR="00D155EB" w:rsidRPr="00003BCF" w:rsidRDefault="00D155EB" w:rsidP="004F6613">
      <w:pPr>
        <w:numPr>
          <w:ilvl w:val="0"/>
          <w:numId w:val="9"/>
        </w:numPr>
        <w:tabs>
          <w:tab w:val="left" w:pos="426"/>
        </w:tabs>
        <w:ind w:left="426" w:hanging="426"/>
        <w:jc w:val="both"/>
        <w:rPr>
          <w:rFonts w:ascii="Arial" w:hAnsi="Arial" w:cs="Arial"/>
          <w:bCs/>
          <w:sz w:val="24"/>
          <w:szCs w:val="24"/>
          <w:u w:val="single"/>
        </w:rPr>
      </w:pPr>
      <w:r w:rsidRPr="00003BCF">
        <w:rPr>
          <w:rFonts w:ascii="Arial" w:hAnsi="Arial" w:cs="Arial"/>
          <w:bCs/>
          <w:sz w:val="24"/>
          <w:szCs w:val="24"/>
        </w:rPr>
        <w:t>Follow Standard Operating Pro</w:t>
      </w:r>
      <w:r w:rsidR="00174B43">
        <w:rPr>
          <w:rFonts w:ascii="Arial" w:hAnsi="Arial" w:cs="Arial"/>
          <w:bCs/>
          <w:sz w:val="24"/>
          <w:szCs w:val="24"/>
        </w:rPr>
        <w:t>cedures and Health Board Policy</w:t>
      </w:r>
      <w:r w:rsidR="00CF1B43">
        <w:rPr>
          <w:rFonts w:ascii="Arial" w:hAnsi="Arial" w:cs="Arial"/>
          <w:bCs/>
          <w:sz w:val="24"/>
          <w:szCs w:val="24"/>
        </w:rPr>
        <w:t>.</w:t>
      </w:r>
    </w:p>
    <w:p w14:paraId="7F2774D7" w14:textId="1C4ABD06" w:rsidR="00D155EB" w:rsidRPr="001B2705" w:rsidRDefault="00D155EB" w:rsidP="004F6613">
      <w:pPr>
        <w:numPr>
          <w:ilvl w:val="0"/>
          <w:numId w:val="9"/>
        </w:numPr>
        <w:tabs>
          <w:tab w:val="left" w:pos="426"/>
        </w:tabs>
        <w:ind w:left="426" w:hanging="426"/>
        <w:jc w:val="both"/>
        <w:rPr>
          <w:rFonts w:ascii="Arial" w:hAnsi="Arial" w:cs="Arial"/>
          <w:bCs/>
          <w:sz w:val="24"/>
          <w:szCs w:val="24"/>
          <w:u w:val="single"/>
        </w:rPr>
      </w:pPr>
      <w:r w:rsidRPr="00003BCF">
        <w:rPr>
          <w:rFonts w:ascii="Arial" w:hAnsi="Arial" w:cs="Arial"/>
          <w:bCs/>
          <w:sz w:val="24"/>
          <w:szCs w:val="24"/>
        </w:rPr>
        <w:t>Continually review practice and appl</w:t>
      </w:r>
      <w:r w:rsidR="00174B43">
        <w:rPr>
          <w:rFonts w:ascii="Arial" w:hAnsi="Arial" w:cs="Arial"/>
          <w:bCs/>
          <w:sz w:val="24"/>
          <w:szCs w:val="24"/>
        </w:rPr>
        <w:t>y lessons learnt to future work</w:t>
      </w:r>
      <w:r w:rsidR="00CF1B43">
        <w:rPr>
          <w:rFonts w:ascii="Arial" w:hAnsi="Arial" w:cs="Arial"/>
          <w:bCs/>
          <w:sz w:val="24"/>
          <w:szCs w:val="24"/>
        </w:rPr>
        <w:t>.</w:t>
      </w:r>
    </w:p>
    <w:p w14:paraId="7A426019" w14:textId="5F6DA5E0" w:rsidR="001B2705" w:rsidRDefault="001B2705" w:rsidP="001B2705">
      <w:pPr>
        <w:tabs>
          <w:tab w:val="left" w:pos="426"/>
        </w:tabs>
        <w:jc w:val="both"/>
        <w:rPr>
          <w:rFonts w:ascii="Arial" w:hAnsi="Arial" w:cs="Arial"/>
          <w:bCs/>
          <w:sz w:val="24"/>
          <w:szCs w:val="24"/>
        </w:rPr>
      </w:pPr>
    </w:p>
    <w:p w14:paraId="0C8179E4" w14:textId="77777777" w:rsidR="001B2705" w:rsidRPr="00003BCF" w:rsidRDefault="001B2705" w:rsidP="001B2705">
      <w:pPr>
        <w:tabs>
          <w:tab w:val="left" w:pos="426"/>
        </w:tabs>
        <w:jc w:val="both"/>
        <w:rPr>
          <w:rFonts w:ascii="Arial" w:hAnsi="Arial" w:cs="Arial"/>
          <w:bCs/>
          <w:sz w:val="24"/>
          <w:szCs w:val="24"/>
          <w:u w:val="single"/>
        </w:rPr>
      </w:pPr>
    </w:p>
    <w:p w14:paraId="27BA69B9" w14:textId="77777777" w:rsidR="00D155EB" w:rsidRPr="00F63B35" w:rsidRDefault="00D155EB" w:rsidP="004F6613">
      <w:pPr>
        <w:tabs>
          <w:tab w:val="left" w:pos="426"/>
        </w:tabs>
        <w:ind w:left="426" w:hanging="426"/>
        <w:jc w:val="both"/>
        <w:rPr>
          <w:rFonts w:ascii="Arial" w:hAnsi="Arial" w:cs="Arial"/>
          <w:bCs/>
          <w:sz w:val="24"/>
          <w:szCs w:val="24"/>
        </w:rPr>
      </w:pPr>
    </w:p>
    <w:p w14:paraId="35769D5F" w14:textId="084C0161" w:rsidR="00D155EB" w:rsidRDefault="00D155EB" w:rsidP="004F6613">
      <w:pPr>
        <w:tabs>
          <w:tab w:val="left" w:pos="426"/>
        </w:tabs>
        <w:ind w:left="426" w:hanging="426"/>
        <w:jc w:val="both"/>
        <w:rPr>
          <w:rFonts w:ascii="Arial" w:hAnsi="Arial" w:cs="Arial"/>
          <w:b/>
          <w:bCs/>
          <w:sz w:val="24"/>
          <w:szCs w:val="24"/>
        </w:rPr>
      </w:pPr>
      <w:r w:rsidRPr="00F63B35">
        <w:rPr>
          <w:rFonts w:ascii="Arial" w:hAnsi="Arial" w:cs="Arial"/>
          <w:b/>
          <w:bCs/>
          <w:sz w:val="24"/>
          <w:szCs w:val="24"/>
        </w:rPr>
        <w:lastRenderedPageBreak/>
        <w:t>Human Resources</w:t>
      </w:r>
    </w:p>
    <w:p w14:paraId="66DD979D" w14:textId="77777777" w:rsidR="00CF7A7A" w:rsidRPr="00003BCF" w:rsidRDefault="00CF7A7A" w:rsidP="004F6613">
      <w:pPr>
        <w:tabs>
          <w:tab w:val="left" w:pos="426"/>
        </w:tabs>
        <w:ind w:left="426" w:hanging="426"/>
        <w:jc w:val="both"/>
        <w:rPr>
          <w:rFonts w:ascii="Arial" w:hAnsi="Arial" w:cs="Arial"/>
          <w:bCs/>
          <w:sz w:val="24"/>
          <w:szCs w:val="24"/>
        </w:rPr>
      </w:pPr>
    </w:p>
    <w:p w14:paraId="22802413" w14:textId="77777777" w:rsidR="00D155EB" w:rsidRPr="00003BCF" w:rsidRDefault="00D155EB" w:rsidP="004F6613">
      <w:pPr>
        <w:pStyle w:val="ListParagraph"/>
        <w:numPr>
          <w:ilvl w:val="0"/>
          <w:numId w:val="10"/>
        </w:numPr>
        <w:tabs>
          <w:tab w:val="left" w:pos="426"/>
        </w:tabs>
        <w:ind w:left="426" w:hanging="426"/>
        <w:jc w:val="both"/>
        <w:rPr>
          <w:rFonts w:ascii="Arial" w:hAnsi="Arial" w:cs="Arial"/>
          <w:bCs/>
          <w:sz w:val="24"/>
          <w:szCs w:val="24"/>
          <w:u w:val="single"/>
        </w:rPr>
      </w:pPr>
      <w:r w:rsidRPr="00003BCF">
        <w:rPr>
          <w:rFonts w:ascii="Arial" w:hAnsi="Arial" w:cs="Arial"/>
          <w:bCs/>
          <w:sz w:val="24"/>
          <w:szCs w:val="24"/>
        </w:rPr>
        <w:t>Ability to provide training in own role to less experienced staff when necessary.</w:t>
      </w:r>
    </w:p>
    <w:p w14:paraId="28F4A939" w14:textId="77777777" w:rsidR="00D155EB" w:rsidRPr="00F63B35" w:rsidRDefault="00D155EB" w:rsidP="004F6613">
      <w:pPr>
        <w:tabs>
          <w:tab w:val="left" w:pos="426"/>
        </w:tabs>
        <w:ind w:left="426" w:hanging="426"/>
        <w:jc w:val="both"/>
        <w:rPr>
          <w:rFonts w:ascii="Arial" w:hAnsi="Arial" w:cs="Arial"/>
          <w:b/>
          <w:bCs/>
          <w:sz w:val="24"/>
          <w:szCs w:val="24"/>
          <w:u w:val="single"/>
        </w:rPr>
      </w:pPr>
    </w:p>
    <w:p w14:paraId="4D0CABA6" w14:textId="5E0E56C6" w:rsidR="00D155EB" w:rsidRDefault="00D155EB" w:rsidP="004F6613">
      <w:pPr>
        <w:tabs>
          <w:tab w:val="left" w:pos="426"/>
        </w:tabs>
        <w:ind w:left="426" w:hanging="426"/>
        <w:jc w:val="both"/>
        <w:rPr>
          <w:rFonts w:ascii="Arial" w:hAnsi="Arial" w:cs="Arial"/>
          <w:b/>
          <w:sz w:val="24"/>
          <w:szCs w:val="24"/>
        </w:rPr>
      </w:pPr>
      <w:r w:rsidRPr="00F63B35">
        <w:rPr>
          <w:rFonts w:ascii="Arial" w:hAnsi="Arial" w:cs="Arial"/>
          <w:b/>
          <w:sz w:val="24"/>
          <w:szCs w:val="24"/>
        </w:rPr>
        <w:t>Continuing Professional Development</w:t>
      </w:r>
    </w:p>
    <w:p w14:paraId="6723C39E" w14:textId="77777777" w:rsidR="00CF7A7A" w:rsidRPr="00F63B35" w:rsidRDefault="00CF7A7A" w:rsidP="004F6613">
      <w:pPr>
        <w:tabs>
          <w:tab w:val="left" w:pos="426"/>
        </w:tabs>
        <w:ind w:left="426" w:hanging="426"/>
        <w:jc w:val="both"/>
        <w:rPr>
          <w:rFonts w:ascii="Arial" w:hAnsi="Arial" w:cs="Arial"/>
          <w:b/>
          <w:sz w:val="24"/>
          <w:szCs w:val="24"/>
        </w:rPr>
      </w:pPr>
    </w:p>
    <w:p w14:paraId="01601D6D" w14:textId="4C60714B" w:rsidR="008F0396" w:rsidRPr="008F0396" w:rsidRDefault="00D155EB" w:rsidP="004F6613">
      <w:pPr>
        <w:numPr>
          <w:ilvl w:val="0"/>
          <w:numId w:val="4"/>
        </w:numPr>
        <w:tabs>
          <w:tab w:val="clear" w:pos="360"/>
          <w:tab w:val="left" w:pos="426"/>
        </w:tabs>
        <w:ind w:left="426" w:hanging="426"/>
        <w:jc w:val="both"/>
        <w:rPr>
          <w:rFonts w:ascii="Arial" w:hAnsi="Arial"/>
          <w:sz w:val="24"/>
        </w:rPr>
      </w:pPr>
      <w:r w:rsidRPr="00F63B35">
        <w:rPr>
          <w:rFonts w:ascii="Arial" w:hAnsi="Arial" w:cs="Arial"/>
          <w:sz w:val="24"/>
          <w:szCs w:val="24"/>
        </w:rPr>
        <w:t xml:space="preserve">Develop a personal development plan as part of the </w:t>
      </w:r>
      <w:r w:rsidR="00A20D83" w:rsidRPr="00F63B35">
        <w:rPr>
          <w:rFonts w:ascii="Arial" w:hAnsi="Arial" w:cs="Arial"/>
          <w:sz w:val="24"/>
          <w:szCs w:val="24"/>
        </w:rPr>
        <w:t>Personal Appraisal Development Review</w:t>
      </w:r>
      <w:r w:rsidRPr="00F63B35">
        <w:rPr>
          <w:rFonts w:ascii="Arial" w:hAnsi="Arial" w:cs="Arial"/>
          <w:sz w:val="24"/>
          <w:szCs w:val="24"/>
        </w:rPr>
        <w:t xml:space="preserve"> process.</w:t>
      </w:r>
      <w:r w:rsidR="00D633CF">
        <w:rPr>
          <w:rFonts w:ascii="Arial" w:hAnsi="Arial" w:cs="Arial"/>
          <w:sz w:val="24"/>
          <w:szCs w:val="24"/>
        </w:rPr>
        <w:t xml:space="preserve"> </w:t>
      </w:r>
      <w:r w:rsidR="008F0396" w:rsidRPr="008F0396">
        <w:rPr>
          <w:rFonts w:ascii="Arial" w:hAnsi="Arial"/>
          <w:sz w:val="24"/>
        </w:rPr>
        <w:t>Participate in development schemes and / or training within the Department or Organisation.</w:t>
      </w:r>
    </w:p>
    <w:p w14:paraId="5F558A94" w14:textId="77777777" w:rsidR="00D155EB" w:rsidRPr="00F63B35" w:rsidRDefault="00D155EB" w:rsidP="004F6613">
      <w:pPr>
        <w:numPr>
          <w:ilvl w:val="0"/>
          <w:numId w:val="4"/>
        </w:numPr>
        <w:tabs>
          <w:tab w:val="clear" w:pos="360"/>
          <w:tab w:val="left" w:pos="426"/>
        </w:tabs>
        <w:ind w:left="426" w:hanging="426"/>
        <w:jc w:val="both"/>
        <w:rPr>
          <w:rFonts w:ascii="Arial" w:hAnsi="Arial" w:cs="Arial"/>
          <w:sz w:val="24"/>
          <w:szCs w:val="24"/>
        </w:rPr>
      </w:pPr>
      <w:r w:rsidRPr="00F63B35">
        <w:rPr>
          <w:rFonts w:ascii="Arial" w:hAnsi="Arial" w:cs="Arial"/>
          <w:sz w:val="24"/>
          <w:szCs w:val="24"/>
        </w:rPr>
        <w:t>Keep skills up to date and relevant in order to carry out duties.</w:t>
      </w:r>
    </w:p>
    <w:p w14:paraId="6FB24181" w14:textId="1E32716A" w:rsidR="00D155EB" w:rsidRPr="00F63B35" w:rsidRDefault="00D155EB" w:rsidP="004F6613">
      <w:pPr>
        <w:numPr>
          <w:ilvl w:val="0"/>
          <w:numId w:val="4"/>
        </w:numPr>
        <w:tabs>
          <w:tab w:val="clear" w:pos="360"/>
          <w:tab w:val="left" w:pos="426"/>
        </w:tabs>
        <w:ind w:left="426" w:hanging="426"/>
        <w:jc w:val="both"/>
        <w:rPr>
          <w:rFonts w:ascii="Arial" w:hAnsi="Arial" w:cs="Arial"/>
          <w:sz w:val="24"/>
          <w:szCs w:val="24"/>
        </w:rPr>
      </w:pPr>
      <w:r w:rsidRPr="00F63B35">
        <w:rPr>
          <w:rFonts w:ascii="Arial" w:hAnsi="Arial" w:cs="Arial"/>
          <w:sz w:val="24"/>
          <w:szCs w:val="24"/>
        </w:rPr>
        <w:t xml:space="preserve">Use available resources to keep abreast of </w:t>
      </w:r>
      <w:r w:rsidR="00F54F91">
        <w:rPr>
          <w:rFonts w:ascii="Arial" w:hAnsi="Arial" w:cs="Arial"/>
          <w:sz w:val="24"/>
          <w:szCs w:val="24"/>
        </w:rPr>
        <w:t>IG</w:t>
      </w:r>
      <w:r w:rsidR="00402D1C">
        <w:rPr>
          <w:rFonts w:ascii="Arial" w:hAnsi="Arial" w:cs="Arial"/>
          <w:sz w:val="24"/>
          <w:szCs w:val="24"/>
        </w:rPr>
        <w:t xml:space="preserve">, Cybersecurity, Information Security, </w:t>
      </w:r>
      <w:r w:rsidRPr="00F63B35">
        <w:rPr>
          <w:rFonts w:ascii="Arial" w:hAnsi="Arial" w:cs="Arial"/>
          <w:sz w:val="24"/>
          <w:szCs w:val="24"/>
        </w:rPr>
        <w:t>Health Informatics &amp; Technology topics (Intranet, internet, reading materials, conferences etc.)</w:t>
      </w:r>
      <w:r w:rsidR="00CF7A7A">
        <w:rPr>
          <w:rFonts w:ascii="Arial" w:hAnsi="Arial" w:cs="Arial"/>
          <w:sz w:val="24"/>
          <w:szCs w:val="24"/>
        </w:rPr>
        <w:t>.</w:t>
      </w:r>
      <w:r w:rsidRPr="00F63B35">
        <w:rPr>
          <w:rFonts w:ascii="Arial" w:hAnsi="Arial" w:cs="Arial"/>
          <w:sz w:val="24"/>
          <w:szCs w:val="24"/>
        </w:rPr>
        <w:t xml:space="preserve"> </w:t>
      </w:r>
    </w:p>
    <w:p w14:paraId="2487F331" w14:textId="77777777" w:rsidR="00D155EB" w:rsidRPr="00F63B35" w:rsidRDefault="00D155EB" w:rsidP="004F6613">
      <w:pPr>
        <w:numPr>
          <w:ilvl w:val="0"/>
          <w:numId w:val="4"/>
        </w:numPr>
        <w:tabs>
          <w:tab w:val="clear" w:pos="360"/>
          <w:tab w:val="left" w:pos="426"/>
        </w:tabs>
        <w:ind w:left="426" w:hanging="426"/>
        <w:jc w:val="both"/>
        <w:rPr>
          <w:rFonts w:ascii="Arial" w:hAnsi="Arial" w:cs="Arial"/>
          <w:sz w:val="24"/>
          <w:szCs w:val="24"/>
        </w:rPr>
      </w:pPr>
      <w:r w:rsidRPr="00F63B35">
        <w:rPr>
          <w:rFonts w:ascii="Arial" w:hAnsi="Arial" w:cs="Arial"/>
          <w:sz w:val="24"/>
          <w:szCs w:val="24"/>
        </w:rPr>
        <w:t xml:space="preserve">Ensure continuation of personal development including leadership skills, through appropriate formal and informal training as and when necessary. </w:t>
      </w:r>
    </w:p>
    <w:p w14:paraId="0E896610" w14:textId="518E52E3" w:rsidR="00D155EB" w:rsidRPr="00F63B35" w:rsidRDefault="00D155EB" w:rsidP="004F6613">
      <w:pPr>
        <w:numPr>
          <w:ilvl w:val="0"/>
          <w:numId w:val="4"/>
        </w:numPr>
        <w:tabs>
          <w:tab w:val="clear" w:pos="360"/>
          <w:tab w:val="left" w:pos="426"/>
        </w:tabs>
        <w:ind w:left="426" w:hanging="426"/>
        <w:jc w:val="both"/>
        <w:rPr>
          <w:rFonts w:ascii="Arial" w:hAnsi="Arial" w:cs="Arial"/>
          <w:sz w:val="24"/>
          <w:szCs w:val="24"/>
        </w:rPr>
      </w:pPr>
      <w:r w:rsidRPr="00F63B35">
        <w:rPr>
          <w:rFonts w:ascii="Arial" w:hAnsi="Arial" w:cs="Arial"/>
          <w:sz w:val="24"/>
          <w:szCs w:val="24"/>
        </w:rPr>
        <w:t>Keep up to date with legislation in relation to data protection, Caldicott principles, and confidentiality, Human Rights Act, Freedom of Information Act etc. and the latest policies</w:t>
      </w:r>
      <w:r w:rsidR="00402D1C">
        <w:rPr>
          <w:rFonts w:ascii="Arial" w:hAnsi="Arial" w:cs="Arial"/>
          <w:sz w:val="24"/>
          <w:szCs w:val="24"/>
        </w:rPr>
        <w:t xml:space="preserve"> and good practice guidance</w:t>
      </w:r>
      <w:r w:rsidRPr="00F63B35">
        <w:rPr>
          <w:rFonts w:ascii="Arial" w:hAnsi="Arial" w:cs="Arial"/>
          <w:sz w:val="24"/>
          <w:szCs w:val="24"/>
        </w:rPr>
        <w:t xml:space="preserve">. </w:t>
      </w:r>
    </w:p>
    <w:p w14:paraId="481D1D53" w14:textId="77777777" w:rsidR="00D155EB" w:rsidRPr="00F63B35" w:rsidRDefault="00D155EB" w:rsidP="004F6613">
      <w:pPr>
        <w:numPr>
          <w:ilvl w:val="0"/>
          <w:numId w:val="4"/>
        </w:numPr>
        <w:tabs>
          <w:tab w:val="clear" w:pos="360"/>
          <w:tab w:val="left" w:pos="426"/>
        </w:tabs>
        <w:ind w:left="426" w:hanging="426"/>
        <w:jc w:val="both"/>
        <w:rPr>
          <w:rFonts w:ascii="Arial" w:hAnsi="Arial" w:cs="Arial"/>
          <w:sz w:val="24"/>
          <w:szCs w:val="24"/>
        </w:rPr>
      </w:pPr>
      <w:r w:rsidRPr="00F63B35">
        <w:rPr>
          <w:rFonts w:ascii="Arial" w:hAnsi="Arial" w:cs="Arial"/>
          <w:sz w:val="24"/>
          <w:szCs w:val="24"/>
        </w:rPr>
        <w:t>To be aware of, and act in accordance with, Health Board policies and procedures.</w:t>
      </w:r>
    </w:p>
    <w:p w14:paraId="1FFAC4C2" w14:textId="77777777" w:rsidR="00DC3A28" w:rsidRPr="00F63B35" w:rsidRDefault="00DC3A28" w:rsidP="004F6613">
      <w:pPr>
        <w:tabs>
          <w:tab w:val="left" w:pos="426"/>
        </w:tabs>
        <w:ind w:left="426" w:hanging="426"/>
        <w:jc w:val="both"/>
        <w:rPr>
          <w:rFonts w:ascii="Arial" w:hAnsi="Arial" w:cs="Arial"/>
          <w:sz w:val="24"/>
          <w:szCs w:val="24"/>
        </w:rPr>
      </w:pPr>
    </w:p>
    <w:p w14:paraId="725B0484" w14:textId="060AFAF0" w:rsidR="00DC3A28" w:rsidRDefault="00DC3A28" w:rsidP="004F6613">
      <w:pPr>
        <w:tabs>
          <w:tab w:val="left" w:pos="426"/>
        </w:tabs>
        <w:ind w:left="426" w:hanging="426"/>
        <w:jc w:val="both"/>
        <w:rPr>
          <w:rFonts w:ascii="Arial" w:hAnsi="Arial" w:cs="Arial"/>
          <w:b/>
          <w:sz w:val="24"/>
          <w:szCs w:val="24"/>
        </w:rPr>
      </w:pPr>
      <w:r w:rsidRPr="000C298D">
        <w:rPr>
          <w:rFonts w:ascii="Arial" w:hAnsi="Arial" w:cs="Arial"/>
          <w:b/>
          <w:sz w:val="24"/>
          <w:szCs w:val="24"/>
        </w:rPr>
        <w:t>Relationship</w:t>
      </w:r>
      <w:r w:rsidRPr="00F63B35">
        <w:rPr>
          <w:rFonts w:ascii="Arial" w:hAnsi="Arial" w:cs="Arial"/>
          <w:b/>
          <w:sz w:val="24"/>
          <w:szCs w:val="24"/>
        </w:rPr>
        <w:t xml:space="preserve"> building and supporting</w:t>
      </w:r>
    </w:p>
    <w:p w14:paraId="6E498F3E" w14:textId="77777777" w:rsidR="00CF7A7A" w:rsidRPr="00F63B35" w:rsidRDefault="00CF7A7A" w:rsidP="004F6613">
      <w:pPr>
        <w:tabs>
          <w:tab w:val="left" w:pos="426"/>
        </w:tabs>
        <w:ind w:left="426" w:hanging="426"/>
        <w:jc w:val="both"/>
        <w:rPr>
          <w:rFonts w:ascii="Arial" w:hAnsi="Arial" w:cs="Arial"/>
          <w:b/>
          <w:sz w:val="24"/>
          <w:szCs w:val="24"/>
        </w:rPr>
      </w:pPr>
    </w:p>
    <w:p w14:paraId="4A0EBCD0" w14:textId="2A145AF2" w:rsidR="000C298D" w:rsidRPr="00003BCF" w:rsidRDefault="00DC3A28" w:rsidP="004F6613">
      <w:pPr>
        <w:pStyle w:val="ListParagraph"/>
        <w:numPr>
          <w:ilvl w:val="0"/>
          <w:numId w:val="11"/>
        </w:numPr>
        <w:tabs>
          <w:tab w:val="clear" w:pos="360"/>
          <w:tab w:val="left" w:pos="426"/>
        </w:tabs>
        <w:ind w:left="426" w:hanging="426"/>
        <w:jc w:val="both"/>
        <w:rPr>
          <w:rFonts w:ascii="Arial" w:hAnsi="Arial" w:cs="Arial"/>
          <w:sz w:val="24"/>
          <w:szCs w:val="24"/>
        </w:rPr>
      </w:pPr>
      <w:r w:rsidRPr="00003BCF">
        <w:rPr>
          <w:rFonts w:ascii="Arial" w:hAnsi="Arial" w:cs="Arial"/>
          <w:sz w:val="24"/>
          <w:szCs w:val="24"/>
        </w:rPr>
        <w:t>Encourage good working relationships between staff, patients</w:t>
      </w:r>
      <w:r w:rsidR="004F6613">
        <w:rPr>
          <w:rFonts w:ascii="Arial" w:hAnsi="Arial" w:cs="Arial"/>
          <w:sz w:val="24"/>
          <w:szCs w:val="24"/>
        </w:rPr>
        <w:t>, Digital Services</w:t>
      </w:r>
      <w:r w:rsidRPr="00003BCF">
        <w:rPr>
          <w:rFonts w:ascii="Arial" w:hAnsi="Arial" w:cs="Arial"/>
          <w:sz w:val="24"/>
          <w:szCs w:val="24"/>
        </w:rPr>
        <w:t xml:space="preserve"> and the </w:t>
      </w:r>
      <w:r w:rsidR="00F54F91">
        <w:rPr>
          <w:rFonts w:ascii="Arial" w:hAnsi="Arial" w:cs="Arial"/>
          <w:sz w:val="24"/>
          <w:szCs w:val="24"/>
        </w:rPr>
        <w:t>IG</w:t>
      </w:r>
      <w:r w:rsidRPr="00003BCF">
        <w:rPr>
          <w:rFonts w:ascii="Arial" w:hAnsi="Arial" w:cs="Arial"/>
          <w:sz w:val="24"/>
          <w:szCs w:val="24"/>
        </w:rPr>
        <w:t xml:space="preserve"> Department</w:t>
      </w:r>
      <w:r w:rsidR="00CF7A7A" w:rsidRPr="00003BCF">
        <w:rPr>
          <w:rFonts w:ascii="Arial" w:hAnsi="Arial" w:cs="Arial"/>
          <w:sz w:val="24"/>
          <w:szCs w:val="24"/>
        </w:rPr>
        <w:t>.</w:t>
      </w:r>
      <w:r w:rsidR="000432A1" w:rsidRPr="00003BCF">
        <w:rPr>
          <w:rFonts w:ascii="Arial" w:hAnsi="Arial" w:cs="Arial"/>
          <w:sz w:val="24"/>
          <w:szCs w:val="24"/>
        </w:rPr>
        <w:t xml:space="preserve"> </w:t>
      </w:r>
    </w:p>
    <w:p w14:paraId="28C92514" w14:textId="6B8D7956" w:rsidR="00DC3A28" w:rsidRDefault="000C298D" w:rsidP="004F6613">
      <w:pPr>
        <w:pStyle w:val="ListParagraph"/>
        <w:numPr>
          <w:ilvl w:val="0"/>
          <w:numId w:val="11"/>
        </w:numPr>
        <w:tabs>
          <w:tab w:val="clear" w:pos="360"/>
          <w:tab w:val="left" w:pos="426"/>
        </w:tabs>
        <w:ind w:left="426" w:hanging="426"/>
        <w:jc w:val="both"/>
        <w:rPr>
          <w:rFonts w:ascii="Arial" w:hAnsi="Arial" w:cs="Arial"/>
          <w:sz w:val="24"/>
          <w:szCs w:val="24"/>
        </w:rPr>
      </w:pPr>
      <w:r w:rsidRPr="00003BCF">
        <w:rPr>
          <w:rFonts w:ascii="Arial" w:hAnsi="Arial" w:cs="Arial"/>
          <w:sz w:val="24"/>
          <w:szCs w:val="24"/>
        </w:rPr>
        <w:t xml:space="preserve">Represent </w:t>
      </w:r>
      <w:r w:rsidR="004F6613">
        <w:rPr>
          <w:rFonts w:ascii="Arial" w:hAnsi="Arial" w:cs="Arial"/>
          <w:sz w:val="24"/>
          <w:szCs w:val="24"/>
        </w:rPr>
        <w:t>SB</w:t>
      </w:r>
      <w:r w:rsidRPr="00003BCF">
        <w:rPr>
          <w:rFonts w:ascii="Arial" w:hAnsi="Arial" w:cs="Arial"/>
          <w:sz w:val="24"/>
          <w:szCs w:val="24"/>
        </w:rPr>
        <w:t>U on relevant I</w:t>
      </w:r>
      <w:r w:rsidR="00174B43">
        <w:rPr>
          <w:rFonts w:ascii="Arial" w:hAnsi="Arial" w:cs="Arial"/>
          <w:sz w:val="24"/>
          <w:szCs w:val="24"/>
        </w:rPr>
        <w:t>G national groups</w:t>
      </w:r>
    </w:p>
    <w:p w14:paraId="2D74B8D4" w14:textId="7AC84A53" w:rsidR="004F6613" w:rsidRPr="004F6613" w:rsidRDefault="004F6613" w:rsidP="004F6613">
      <w:pPr>
        <w:pStyle w:val="ListParagraph"/>
        <w:numPr>
          <w:ilvl w:val="0"/>
          <w:numId w:val="11"/>
        </w:numPr>
        <w:tabs>
          <w:tab w:val="left" w:pos="426"/>
        </w:tabs>
        <w:jc w:val="both"/>
        <w:rPr>
          <w:rFonts w:ascii="Arial" w:hAnsi="Arial" w:cs="Arial"/>
          <w:sz w:val="24"/>
          <w:szCs w:val="24"/>
        </w:rPr>
      </w:pPr>
      <w:r>
        <w:rPr>
          <w:rFonts w:ascii="Arial" w:hAnsi="Arial" w:cs="Arial"/>
          <w:sz w:val="24"/>
          <w:szCs w:val="24"/>
        </w:rPr>
        <w:t>To engage in team building and wellbeing activities/workshops</w:t>
      </w:r>
    </w:p>
    <w:p w14:paraId="47A0441C" w14:textId="77777777" w:rsidR="00D155EB" w:rsidRPr="00F63B35" w:rsidRDefault="00D155EB" w:rsidP="004F6613">
      <w:pPr>
        <w:jc w:val="both"/>
        <w:rPr>
          <w:rFonts w:ascii="Arial" w:hAnsi="Arial" w:cs="Arial"/>
          <w:b/>
          <w:bCs/>
          <w:sz w:val="24"/>
          <w:szCs w:val="24"/>
          <w:u w:val="single"/>
        </w:rPr>
      </w:pPr>
    </w:p>
    <w:p w14:paraId="1749DD21" w14:textId="77777777" w:rsidR="004F6613" w:rsidRDefault="004F6613" w:rsidP="004F6613">
      <w:pPr>
        <w:spacing w:after="160" w:line="259" w:lineRule="auto"/>
        <w:jc w:val="both"/>
        <w:rPr>
          <w:rFonts w:ascii="Arial" w:hAnsi="Arial"/>
          <w:b/>
          <w:sz w:val="24"/>
          <w:u w:val="single"/>
        </w:rPr>
      </w:pPr>
    </w:p>
    <w:p w14:paraId="448893D2" w14:textId="2B69DCD7" w:rsidR="00D155EB" w:rsidRDefault="00D155EB" w:rsidP="004F6613">
      <w:pPr>
        <w:spacing w:after="160" w:line="259" w:lineRule="auto"/>
        <w:jc w:val="both"/>
        <w:rPr>
          <w:rFonts w:ascii="Arial" w:hAnsi="Arial"/>
          <w:b/>
          <w:sz w:val="24"/>
          <w:u w:val="single"/>
        </w:rPr>
      </w:pPr>
      <w:r w:rsidRPr="0082588C">
        <w:rPr>
          <w:rFonts w:ascii="Arial" w:hAnsi="Arial"/>
          <w:b/>
          <w:sz w:val="24"/>
          <w:u w:val="single"/>
        </w:rPr>
        <w:t>GENERAL:</w:t>
      </w:r>
    </w:p>
    <w:p w14:paraId="0AA2004D" w14:textId="18AD5AFC" w:rsidR="00CF7A7A" w:rsidRDefault="00CF7A7A" w:rsidP="004F6613">
      <w:pPr>
        <w:tabs>
          <w:tab w:val="left" w:pos="426"/>
        </w:tabs>
        <w:ind w:left="426" w:hanging="426"/>
        <w:jc w:val="both"/>
        <w:rPr>
          <w:rFonts w:ascii="Arial" w:hAnsi="Arial"/>
          <w:b/>
          <w:sz w:val="24"/>
          <w:u w:val="single"/>
        </w:rPr>
      </w:pPr>
    </w:p>
    <w:p w14:paraId="1835A7F5" w14:textId="77777777" w:rsidR="00003BCF" w:rsidRPr="00003BCF" w:rsidRDefault="00003BCF" w:rsidP="004F6613">
      <w:pPr>
        <w:numPr>
          <w:ilvl w:val="0"/>
          <w:numId w:val="13"/>
        </w:numPr>
        <w:tabs>
          <w:tab w:val="left" w:pos="426"/>
        </w:tabs>
        <w:ind w:left="426" w:hanging="426"/>
        <w:jc w:val="both"/>
        <w:rPr>
          <w:rFonts w:ascii="Arial" w:hAnsi="Arial" w:cs="Arial"/>
          <w:noProof/>
          <w:sz w:val="24"/>
          <w:szCs w:val="24"/>
          <w:lang w:val="en-GB"/>
        </w:rPr>
      </w:pPr>
      <w:r w:rsidRPr="00003BCF">
        <w:rPr>
          <w:rFonts w:ascii="Arial" w:hAnsi="Arial" w:cs="Arial"/>
          <w:b/>
          <w:noProof/>
          <w:sz w:val="24"/>
          <w:szCs w:val="24"/>
          <w:lang w:val="en-GB"/>
        </w:rPr>
        <w:t xml:space="preserve">Values: </w:t>
      </w:r>
      <w:r w:rsidRPr="00003BCF">
        <w:rPr>
          <w:rFonts w:ascii="Arial" w:hAnsi="Arial" w:cs="Arial"/>
          <w:noProof/>
          <w:sz w:val="24"/>
          <w:szCs w:val="24"/>
          <w:lang w:val="en-GB"/>
        </w:rPr>
        <w:t xml:space="preserve"> All employees of the Health Board are required to demonstrate and embed the Values and Behaviour framework in order for them to become an integral part of the post holder’s working life and to embed the principles into the culture of the organisation.</w:t>
      </w:r>
    </w:p>
    <w:p w14:paraId="5D791926" w14:textId="77777777" w:rsidR="00003BCF" w:rsidRPr="00003BCF" w:rsidRDefault="00003BCF" w:rsidP="004F6613">
      <w:pPr>
        <w:tabs>
          <w:tab w:val="left" w:pos="426"/>
        </w:tabs>
        <w:ind w:left="426" w:hanging="426"/>
        <w:jc w:val="both"/>
        <w:rPr>
          <w:rFonts w:ascii="Arial" w:hAnsi="Arial" w:cs="Arial"/>
          <w:noProof/>
          <w:sz w:val="24"/>
          <w:szCs w:val="24"/>
          <w:lang w:val="en-GB"/>
        </w:rPr>
      </w:pPr>
    </w:p>
    <w:p w14:paraId="09C6BB06" w14:textId="77777777" w:rsidR="00003BCF" w:rsidRPr="00003BCF" w:rsidRDefault="00003BCF" w:rsidP="004F6613">
      <w:pPr>
        <w:pStyle w:val="ListParagraph"/>
        <w:numPr>
          <w:ilvl w:val="0"/>
          <w:numId w:val="12"/>
        </w:numPr>
        <w:tabs>
          <w:tab w:val="left" w:pos="426"/>
        </w:tabs>
        <w:ind w:left="426" w:hanging="426"/>
        <w:jc w:val="both"/>
        <w:rPr>
          <w:rFonts w:ascii="Arial" w:hAnsi="Arial" w:cs="Arial"/>
          <w:noProof/>
          <w:sz w:val="24"/>
          <w:szCs w:val="24"/>
        </w:rPr>
      </w:pPr>
      <w:r w:rsidRPr="00003BCF">
        <w:rPr>
          <w:rFonts w:ascii="Arial" w:hAnsi="Arial" w:cs="Arial"/>
          <w:b/>
          <w:noProof/>
          <w:sz w:val="24"/>
          <w:szCs w:val="24"/>
        </w:rPr>
        <w:t xml:space="preserve">Performance Reviews/Performance Obligation:  </w:t>
      </w:r>
      <w:r w:rsidRPr="00003BCF">
        <w:rPr>
          <w:rFonts w:ascii="Arial" w:hAnsi="Arial" w:cs="Arial"/>
          <w:noProof/>
          <w:sz w:val="24"/>
          <w:szCs w:val="24"/>
        </w:rPr>
        <w:t xml:space="preserve">The post holder will be expected to participate in the Health Boards individual performance review process to ensure continued professional development. </w:t>
      </w:r>
    </w:p>
    <w:p w14:paraId="28017E18" w14:textId="77777777" w:rsidR="00003BCF" w:rsidRPr="00003BCF" w:rsidRDefault="00003BCF" w:rsidP="004F6613">
      <w:pPr>
        <w:pStyle w:val="ListParagraph"/>
        <w:tabs>
          <w:tab w:val="left" w:pos="426"/>
        </w:tabs>
        <w:ind w:left="426" w:hanging="426"/>
        <w:jc w:val="both"/>
        <w:rPr>
          <w:rFonts w:ascii="Arial" w:hAnsi="Arial" w:cs="Arial"/>
          <w:noProof/>
          <w:sz w:val="24"/>
          <w:szCs w:val="24"/>
        </w:rPr>
      </w:pPr>
    </w:p>
    <w:p w14:paraId="5C4F18F0" w14:textId="77777777" w:rsidR="00003BCF" w:rsidRPr="00003BCF" w:rsidRDefault="00003BCF" w:rsidP="004F6613">
      <w:pPr>
        <w:pStyle w:val="ListParagraph"/>
        <w:numPr>
          <w:ilvl w:val="0"/>
          <w:numId w:val="12"/>
        </w:numPr>
        <w:tabs>
          <w:tab w:val="left" w:pos="426"/>
        </w:tabs>
        <w:ind w:left="426" w:hanging="426"/>
        <w:jc w:val="both"/>
        <w:rPr>
          <w:rFonts w:ascii="Arial" w:hAnsi="Arial" w:cs="Arial"/>
          <w:noProof/>
          <w:sz w:val="24"/>
          <w:szCs w:val="24"/>
        </w:rPr>
      </w:pPr>
      <w:r w:rsidRPr="00003BCF">
        <w:rPr>
          <w:rFonts w:ascii="Arial" w:hAnsi="Arial" w:cs="Arial"/>
          <w:b/>
          <w:noProof/>
          <w:sz w:val="24"/>
          <w:szCs w:val="24"/>
        </w:rPr>
        <w:t xml:space="preserve">Job Limitations:  </w:t>
      </w:r>
      <w:r w:rsidRPr="00003BCF">
        <w:rPr>
          <w:rFonts w:ascii="Arial" w:hAnsi="Arial" w:cs="Arial"/>
          <w:noProof/>
          <w:sz w:val="24"/>
          <w:szCs w:val="24"/>
        </w:rPr>
        <w:t>At no time should the post holder work outside their defined level of competence.  If the post holder has concerns regarding this, they should immediately discuss them with their Manager / Supervisor / Consultant.  All staff have a responsibility to inform those supervising their duties if they are not competent to perform a duty.</w:t>
      </w:r>
    </w:p>
    <w:p w14:paraId="617C8E32" w14:textId="77777777" w:rsidR="00003BCF" w:rsidRPr="00003BCF" w:rsidRDefault="00003BCF" w:rsidP="004F6613">
      <w:pPr>
        <w:pStyle w:val="ListParagraph"/>
        <w:tabs>
          <w:tab w:val="left" w:pos="426"/>
        </w:tabs>
        <w:ind w:left="426" w:hanging="426"/>
        <w:jc w:val="both"/>
        <w:rPr>
          <w:rFonts w:ascii="Arial" w:hAnsi="Arial" w:cs="Arial"/>
          <w:noProof/>
          <w:sz w:val="24"/>
          <w:szCs w:val="24"/>
        </w:rPr>
      </w:pPr>
    </w:p>
    <w:p w14:paraId="0267FA4C" w14:textId="668DD403" w:rsidR="00003BCF" w:rsidRPr="00003BCF" w:rsidRDefault="00003BCF" w:rsidP="004F6613">
      <w:pPr>
        <w:pStyle w:val="ListParagraph"/>
        <w:numPr>
          <w:ilvl w:val="0"/>
          <w:numId w:val="12"/>
        </w:numPr>
        <w:tabs>
          <w:tab w:val="left" w:pos="426"/>
        </w:tabs>
        <w:ind w:left="426" w:hanging="426"/>
        <w:jc w:val="both"/>
        <w:rPr>
          <w:rFonts w:ascii="Arial" w:hAnsi="Arial" w:cs="Arial"/>
          <w:noProof/>
          <w:sz w:val="24"/>
          <w:szCs w:val="24"/>
        </w:rPr>
      </w:pPr>
      <w:r w:rsidRPr="00003BCF">
        <w:rPr>
          <w:rFonts w:ascii="Arial" w:hAnsi="Arial" w:cs="Arial"/>
          <w:b/>
          <w:noProof/>
          <w:sz w:val="24"/>
          <w:szCs w:val="24"/>
        </w:rPr>
        <w:t xml:space="preserve">Confidentiality:  </w:t>
      </w:r>
      <w:r w:rsidRPr="00003BCF">
        <w:rPr>
          <w:rFonts w:ascii="Arial" w:hAnsi="Arial" w:cs="Arial"/>
          <w:noProof/>
          <w:sz w:val="24"/>
          <w:szCs w:val="24"/>
        </w:rPr>
        <w:t xml:space="preserve">In line with the Data Protection Act </w:t>
      </w:r>
      <w:r w:rsidR="004F6613">
        <w:rPr>
          <w:rFonts w:ascii="Arial" w:hAnsi="Arial" w:cs="Arial"/>
          <w:noProof/>
          <w:sz w:val="24"/>
          <w:szCs w:val="24"/>
        </w:rPr>
        <w:t>2018</w:t>
      </w:r>
      <w:r w:rsidRPr="00003BCF">
        <w:rPr>
          <w:rFonts w:ascii="Arial" w:hAnsi="Arial" w:cs="Arial"/>
          <w:noProof/>
          <w:sz w:val="24"/>
          <w:szCs w:val="24"/>
        </w:rPr>
        <w:t xml:space="preserve">, the post holder will be expected to maintain confidentiality in relation to personal and patient information, as outlined in the contract of employment.  The post holder may access </w:t>
      </w:r>
      <w:r w:rsidRPr="00003BCF">
        <w:rPr>
          <w:rFonts w:ascii="Arial" w:hAnsi="Arial" w:cs="Arial"/>
          <w:noProof/>
          <w:sz w:val="24"/>
          <w:szCs w:val="24"/>
        </w:rPr>
        <w:lastRenderedPageBreak/>
        <w:t>information only on a need to know basis in the direct discharge of duties and divulge information only in the proper course of duties.</w:t>
      </w:r>
    </w:p>
    <w:p w14:paraId="69F9D8D3" w14:textId="77777777" w:rsidR="00003BCF" w:rsidRPr="00003BCF" w:rsidRDefault="00003BCF" w:rsidP="004F6613">
      <w:pPr>
        <w:pStyle w:val="ListParagraph"/>
        <w:tabs>
          <w:tab w:val="left" w:pos="426"/>
        </w:tabs>
        <w:ind w:left="426" w:hanging="426"/>
        <w:jc w:val="both"/>
        <w:rPr>
          <w:rFonts w:ascii="Arial" w:hAnsi="Arial" w:cs="Arial"/>
          <w:noProof/>
          <w:sz w:val="24"/>
          <w:szCs w:val="24"/>
        </w:rPr>
      </w:pPr>
    </w:p>
    <w:p w14:paraId="30FFFEBB" w14:textId="77777777" w:rsidR="00003BCF" w:rsidRPr="00003BCF" w:rsidRDefault="00003BCF" w:rsidP="004F6613">
      <w:pPr>
        <w:pStyle w:val="ListParagraph"/>
        <w:numPr>
          <w:ilvl w:val="0"/>
          <w:numId w:val="12"/>
        </w:numPr>
        <w:tabs>
          <w:tab w:val="left" w:pos="426"/>
        </w:tabs>
        <w:ind w:left="426" w:hanging="426"/>
        <w:jc w:val="both"/>
        <w:rPr>
          <w:rFonts w:ascii="Arial" w:hAnsi="Arial" w:cs="Arial"/>
          <w:noProof/>
          <w:sz w:val="24"/>
          <w:szCs w:val="24"/>
        </w:rPr>
      </w:pPr>
      <w:r w:rsidRPr="00003BCF">
        <w:rPr>
          <w:rFonts w:ascii="Arial" w:hAnsi="Arial" w:cs="Arial"/>
          <w:b/>
          <w:noProof/>
          <w:sz w:val="24"/>
          <w:szCs w:val="24"/>
        </w:rPr>
        <w:t>Health &amp; Safety:</w:t>
      </w:r>
      <w:r w:rsidRPr="00003BCF">
        <w:rPr>
          <w:rFonts w:ascii="Arial" w:hAnsi="Arial" w:cs="Arial"/>
          <w:noProof/>
          <w:sz w:val="24"/>
          <w:szCs w:val="24"/>
        </w:rPr>
        <w:t xml:space="preserve">  The post holder is required to co-operate with the health Boards Health and Safety Policy to ensure health and safety duties and requirements are complied with.  It is the post holder’s personal responsibility to conform to procedures, rules and codes of practice; and to use properly and conscientiously all safety equipment, devices, protective clothing and equipment which is fitted or made available, and to attend training courses as required. All staff have a responsibility to access Occupational Health and other support in times of need and advice.</w:t>
      </w:r>
    </w:p>
    <w:p w14:paraId="67DC21E0" w14:textId="77777777" w:rsidR="00003BCF" w:rsidRPr="00003BCF" w:rsidRDefault="00003BCF" w:rsidP="004F6613">
      <w:pPr>
        <w:pStyle w:val="ListParagraph"/>
        <w:tabs>
          <w:tab w:val="left" w:pos="426"/>
        </w:tabs>
        <w:ind w:left="426" w:hanging="426"/>
        <w:jc w:val="both"/>
        <w:rPr>
          <w:rFonts w:ascii="Arial" w:hAnsi="Arial" w:cs="Arial"/>
          <w:noProof/>
          <w:sz w:val="24"/>
          <w:szCs w:val="24"/>
        </w:rPr>
      </w:pPr>
    </w:p>
    <w:p w14:paraId="030C7555" w14:textId="77777777" w:rsidR="00003BCF" w:rsidRPr="00003BCF" w:rsidRDefault="00003BCF" w:rsidP="004F6613">
      <w:pPr>
        <w:pStyle w:val="ListParagraph"/>
        <w:numPr>
          <w:ilvl w:val="0"/>
          <w:numId w:val="12"/>
        </w:numPr>
        <w:tabs>
          <w:tab w:val="left" w:pos="426"/>
        </w:tabs>
        <w:ind w:left="426" w:hanging="426"/>
        <w:jc w:val="both"/>
        <w:rPr>
          <w:rFonts w:ascii="Arial" w:hAnsi="Arial" w:cs="Arial"/>
          <w:noProof/>
          <w:sz w:val="24"/>
          <w:szCs w:val="24"/>
        </w:rPr>
      </w:pPr>
      <w:r w:rsidRPr="00003BCF">
        <w:rPr>
          <w:rFonts w:ascii="Arial" w:hAnsi="Arial" w:cs="Arial"/>
          <w:b/>
          <w:noProof/>
          <w:sz w:val="24"/>
          <w:szCs w:val="24"/>
        </w:rPr>
        <w:t>Quality Improvement:</w:t>
      </w:r>
      <w:r w:rsidRPr="00003BCF">
        <w:rPr>
          <w:rFonts w:ascii="Arial" w:hAnsi="Arial" w:cs="Arial"/>
          <w:noProof/>
          <w:sz w:val="24"/>
          <w:szCs w:val="24"/>
        </w:rPr>
        <w:t xml:space="preserve"> The Health Board is keen to promote an understanding of the principles of continuous quality Improvement and encourages all staff to undertake IQT (“Improving Quality Together”) training.</w:t>
      </w:r>
    </w:p>
    <w:p w14:paraId="0FFDE106" w14:textId="77777777" w:rsidR="00003BCF" w:rsidRPr="00003BCF" w:rsidRDefault="00003BCF" w:rsidP="004F6613">
      <w:pPr>
        <w:tabs>
          <w:tab w:val="left" w:pos="426"/>
        </w:tabs>
        <w:ind w:left="426" w:hanging="426"/>
        <w:jc w:val="both"/>
        <w:rPr>
          <w:rFonts w:ascii="Arial" w:hAnsi="Arial" w:cs="Arial"/>
          <w:b/>
          <w:noProof/>
          <w:sz w:val="24"/>
          <w:szCs w:val="24"/>
          <w:lang w:val="en-GB"/>
        </w:rPr>
      </w:pPr>
    </w:p>
    <w:p w14:paraId="19AE5DEE" w14:textId="77777777" w:rsidR="00003BCF" w:rsidRPr="00003BCF" w:rsidRDefault="00003BCF" w:rsidP="004F6613">
      <w:pPr>
        <w:numPr>
          <w:ilvl w:val="0"/>
          <w:numId w:val="13"/>
        </w:numPr>
        <w:tabs>
          <w:tab w:val="left" w:pos="426"/>
        </w:tabs>
        <w:ind w:left="426" w:hanging="426"/>
        <w:jc w:val="both"/>
        <w:rPr>
          <w:rFonts w:ascii="Arial" w:hAnsi="Arial" w:cs="Arial"/>
          <w:b/>
          <w:noProof/>
          <w:sz w:val="24"/>
          <w:szCs w:val="24"/>
          <w:lang w:val="en-GB"/>
        </w:rPr>
      </w:pPr>
      <w:r w:rsidRPr="00003BCF">
        <w:rPr>
          <w:rFonts w:ascii="Arial" w:hAnsi="Arial" w:cs="Arial"/>
          <w:b/>
          <w:noProof/>
          <w:sz w:val="24"/>
          <w:szCs w:val="24"/>
          <w:lang w:val="en-GB"/>
        </w:rPr>
        <w:t>Learning and Development:</w:t>
      </w:r>
      <w:r w:rsidRPr="00003BCF">
        <w:rPr>
          <w:rFonts w:ascii="Arial" w:hAnsi="Arial" w:cs="Arial"/>
          <w:noProof/>
          <w:sz w:val="24"/>
          <w:szCs w:val="24"/>
          <w:lang w:val="en-GB"/>
        </w:rPr>
        <w:t xml:space="preserve"> All staff must undertake induction/orientation programmes at Corporate and Departmental level and must ensure that any statutory/mandatory training requirements are current and up to date.  Where considered appropriate, staff are required to demonstrate evidence of continuing professional development. </w:t>
      </w:r>
    </w:p>
    <w:p w14:paraId="51562729" w14:textId="77777777" w:rsidR="00003BCF" w:rsidRPr="00003BCF" w:rsidRDefault="00003BCF" w:rsidP="004F6613">
      <w:pPr>
        <w:tabs>
          <w:tab w:val="left" w:pos="426"/>
        </w:tabs>
        <w:ind w:left="426" w:hanging="426"/>
        <w:jc w:val="both"/>
        <w:rPr>
          <w:rFonts w:ascii="Arial" w:hAnsi="Arial" w:cs="Arial"/>
          <w:noProof/>
          <w:sz w:val="24"/>
          <w:szCs w:val="24"/>
          <w:lang w:val="en-GB"/>
        </w:rPr>
      </w:pPr>
    </w:p>
    <w:p w14:paraId="71293678" w14:textId="77777777" w:rsidR="00003BCF" w:rsidRPr="00003BCF" w:rsidRDefault="00003BCF" w:rsidP="004F6613">
      <w:pPr>
        <w:pStyle w:val="Default"/>
        <w:numPr>
          <w:ilvl w:val="0"/>
          <w:numId w:val="12"/>
        </w:numPr>
        <w:tabs>
          <w:tab w:val="left" w:pos="426"/>
        </w:tabs>
        <w:ind w:left="426" w:hanging="426"/>
        <w:jc w:val="both"/>
        <w:rPr>
          <w:noProof/>
        </w:rPr>
      </w:pPr>
      <w:r w:rsidRPr="00003BCF">
        <w:rPr>
          <w:b/>
          <w:noProof/>
        </w:rPr>
        <w:t>Corporate Governance:</w:t>
      </w:r>
      <w:r w:rsidRPr="00003BCF">
        <w:rPr>
          <w:noProof/>
        </w:rPr>
        <w:t xml:space="preserve"> The post holder is required to ensure the highest standards of corporate governance and probity are maintained by ensuring all staff work within the provision of Standards of Business Conduct, Standing orders and Standing Financial Instructions.</w:t>
      </w:r>
    </w:p>
    <w:p w14:paraId="551B8CFB" w14:textId="77777777" w:rsidR="00003BCF" w:rsidRPr="00003BCF" w:rsidRDefault="00003BCF" w:rsidP="004F6613">
      <w:pPr>
        <w:pStyle w:val="ListParagraph"/>
        <w:tabs>
          <w:tab w:val="left" w:pos="426"/>
        </w:tabs>
        <w:ind w:left="426" w:hanging="426"/>
        <w:jc w:val="both"/>
        <w:rPr>
          <w:rFonts w:ascii="Arial" w:hAnsi="Arial" w:cs="Arial"/>
          <w:noProof/>
          <w:sz w:val="24"/>
          <w:szCs w:val="24"/>
        </w:rPr>
      </w:pPr>
    </w:p>
    <w:p w14:paraId="1CFC6EE6" w14:textId="77777777" w:rsidR="00003BCF" w:rsidRPr="00003BCF" w:rsidRDefault="00003BCF" w:rsidP="004F6613">
      <w:pPr>
        <w:pStyle w:val="ListParagraph"/>
        <w:numPr>
          <w:ilvl w:val="0"/>
          <w:numId w:val="12"/>
        </w:numPr>
        <w:tabs>
          <w:tab w:val="left" w:pos="426"/>
        </w:tabs>
        <w:ind w:left="426" w:hanging="426"/>
        <w:jc w:val="both"/>
        <w:rPr>
          <w:rFonts w:ascii="Arial" w:hAnsi="Arial" w:cs="Arial"/>
          <w:noProof/>
          <w:sz w:val="24"/>
          <w:szCs w:val="24"/>
        </w:rPr>
      </w:pPr>
      <w:r w:rsidRPr="00003BCF">
        <w:rPr>
          <w:rFonts w:ascii="Arial" w:hAnsi="Arial" w:cs="Arial"/>
          <w:b/>
          <w:noProof/>
          <w:sz w:val="24"/>
          <w:szCs w:val="24"/>
        </w:rPr>
        <w:t>Risk Management:</w:t>
      </w:r>
      <w:r w:rsidRPr="00003BCF">
        <w:rPr>
          <w:rFonts w:ascii="Arial" w:hAnsi="Arial" w:cs="Arial"/>
          <w:noProof/>
          <w:sz w:val="24"/>
          <w:szCs w:val="24"/>
        </w:rPr>
        <w:t xml:space="preserve">  The Health Board is committed to protecting its staff, patients, assets and reputation through an effective risk management process. </w:t>
      </w:r>
    </w:p>
    <w:p w14:paraId="1B372EBF" w14:textId="77777777" w:rsidR="00003BCF" w:rsidRPr="00003BCF" w:rsidRDefault="00003BCF" w:rsidP="004F6613">
      <w:pPr>
        <w:tabs>
          <w:tab w:val="left" w:pos="426"/>
        </w:tabs>
        <w:ind w:left="426" w:hanging="426"/>
        <w:jc w:val="both"/>
        <w:rPr>
          <w:rFonts w:ascii="Arial" w:hAnsi="Arial" w:cs="Arial"/>
          <w:noProof/>
          <w:sz w:val="24"/>
          <w:szCs w:val="24"/>
          <w:lang w:val="en-GB"/>
        </w:rPr>
      </w:pPr>
    </w:p>
    <w:p w14:paraId="2F0909EA" w14:textId="77777777" w:rsidR="00003BCF" w:rsidRPr="00003BCF" w:rsidRDefault="00003BCF" w:rsidP="004F6613">
      <w:pPr>
        <w:numPr>
          <w:ilvl w:val="0"/>
          <w:numId w:val="13"/>
        </w:numPr>
        <w:tabs>
          <w:tab w:val="left" w:pos="426"/>
        </w:tabs>
        <w:ind w:left="426" w:hanging="426"/>
        <w:jc w:val="both"/>
        <w:rPr>
          <w:rFonts w:ascii="Arial" w:hAnsi="Arial" w:cs="Arial"/>
          <w:noProof/>
          <w:sz w:val="24"/>
          <w:szCs w:val="24"/>
          <w:lang w:val="en-GB"/>
        </w:rPr>
      </w:pPr>
      <w:r w:rsidRPr="00003BCF">
        <w:rPr>
          <w:rFonts w:ascii="Arial" w:hAnsi="Arial" w:cs="Arial"/>
          <w:b/>
          <w:noProof/>
          <w:sz w:val="24"/>
          <w:szCs w:val="24"/>
          <w:lang w:val="en-GB"/>
        </w:rPr>
        <w:t xml:space="preserve">Welsh Language:  </w:t>
      </w:r>
      <w:r w:rsidRPr="00003BCF">
        <w:rPr>
          <w:rFonts w:ascii="Arial" w:hAnsi="Arial" w:cs="Arial"/>
          <w:noProof/>
          <w:sz w:val="24"/>
          <w:szCs w:val="24"/>
          <w:lang w:val="en-GB"/>
        </w:rPr>
        <w:t>All employees must perform their duties in strict compliance with the requirements of their organisation’s Welsh Language Scheme and take every opportunity to promote the Welsh language in their dealings with the public.</w:t>
      </w:r>
    </w:p>
    <w:p w14:paraId="08CE1626" w14:textId="77777777" w:rsidR="00003BCF" w:rsidRPr="00003BCF" w:rsidRDefault="00003BCF" w:rsidP="004F6613">
      <w:pPr>
        <w:tabs>
          <w:tab w:val="left" w:pos="426"/>
        </w:tabs>
        <w:ind w:left="426" w:hanging="426"/>
        <w:jc w:val="both"/>
        <w:rPr>
          <w:rFonts w:ascii="Arial" w:hAnsi="Arial" w:cs="Arial"/>
          <w:noProof/>
          <w:sz w:val="24"/>
          <w:szCs w:val="24"/>
          <w:lang w:val="en-GB"/>
        </w:rPr>
      </w:pPr>
    </w:p>
    <w:p w14:paraId="653475DC" w14:textId="77777777" w:rsidR="00003BCF" w:rsidRPr="00003BCF" w:rsidRDefault="00003BCF" w:rsidP="004F6613">
      <w:pPr>
        <w:numPr>
          <w:ilvl w:val="0"/>
          <w:numId w:val="13"/>
        </w:numPr>
        <w:tabs>
          <w:tab w:val="left" w:pos="426"/>
        </w:tabs>
        <w:ind w:left="426" w:hanging="426"/>
        <w:jc w:val="both"/>
        <w:rPr>
          <w:rFonts w:ascii="Arial" w:hAnsi="Arial" w:cs="Arial"/>
          <w:noProof/>
          <w:sz w:val="24"/>
          <w:szCs w:val="24"/>
          <w:lang w:val="en-GB"/>
        </w:rPr>
      </w:pPr>
      <w:r w:rsidRPr="00003BCF">
        <w:rPr>
          <w:rFonts w:ascii="Arial" w:hAnsi="Arial" w:cs="Arial"/>
          <w:b/>
          <w:noProof/>
          <w:sz w:val="24"/>
          <w:szCs w:val="24"/>
          <w:lang w:val="en-GB"/>
        </w:rPr>
        <w:t>Equality and Human Rights</w:t>
      </w:r>
      <w:r w:rsidRPr="00003BCF">
        <w:rPr>
          <w:rFonts w:ascii="Arial" w:hAnsi="Arial" w:cs="Arial"/>
          <w:noProof/>
          <w:sz w:val="24"/>
          <w:szCs w:val="24"/>
          <w:lang w:val="en-GB"/>
        </w:rPr>
        <w:t>:  The Public Sector Equality Duty in Wales places a positive duty on the HB to promote equality for people with protected characteristics, both as an employer and as a provider of public services.  There are nine protected characteristics: age; disability; gender reassignment; marriage and civil partnership; pregnancy and maternity; race; religion or belief; sex and sexual orientation.  The HB is committed to ensuring that no job applicant or employee receives less favourable treatment of any of the above grounds.  To this end, the organisation has an Equality Policy and it is for each employee to contribute to its success.</w:t>
      </w:r>
    </w:p>
    <w:p w14:paraId="289A72C2" w14:textId="77777777" w:rsidR="00003BCF" w:rsidRPr="00003BCF" w:rsidRDefault="00003BCF" w:rsidP="004F6613">
      <w:pPr>
        <w:tabs>
          <w:tab w:val="left" w:pos="426"/>
        </w:tabs>
        <w:ind w:left="426" w:hanging="426"/>
        <w:jc w:val="both"/>
        <w:rPr>
          <w:rFonts w:ascii="Arial" w:hAnsi="Arial" w:cs="Arial"/>
          <w:noProof/>
          <w:sz w:val="24"/>
          <w:szCs w:val="24"/>
          <w:lang w:val="en-GB"/>
        </w:rPr>
      </w:pPr>
    </w:p>
    <w:p w14:paraId="48313D4A" w14:textId="77777777" w:rsidR="00003BCF" w:rsidRPr="00003BCF" w:rsidRDefault="00003BCF" w:rsidP="004F6613">
      <w:pPr>
        <w:numPr>
          <w:ilvl w:val="0"/>
          <w:numId w:val="13"/>
        </w:numPr>
        <w:tabs>
          <w:tab w:val="left" w:pos="426"/>
        </w:tabs>
        <w:ind w:left="426" w:hanging="426"/>
        <w:jc w:val="both"/>
        <w:rPr>
          <w:rFonts w:ascii="Arial" w:hAnsi="Arial" w:cs="Arial"/>
          <w:b/>
          <w:noProof/>
          <w:sz w:val="24"/>
          <w:szCs w:val="24"/>
          <w:lang w:val="en-GB"/>
        </w:rPr>
      </w:pPr>
      <w:r w:rsidRPr="00003BCF">
        <w:rPr>
          <w:rFonts w:ascii="Arial" w:hAnsi="Arial" w:cs="Arial"/>
          <w:b/>
          <w:noProof/>
          <w:sz w:val="24"/>
          <w:szCs w:val="24"/>
          <w:lang w:val="en-GB"/>
        </w:rPr>
        <w:t xml:space="preserve">Dignity at Work: </w:t>
      </w:r>
      <w:r w:rsidRPr="00003BCF">
        <w:rPr>
          <w:rFonts w:ascii="Arial" w:hAnsi="Arial" w:cs="Arial"/>
          <w:noProof/>
          <w:sz w:val="24"/>
          <w:szCs w:val="24"/>
          <w:lang w:val="en-GB"/>
        </w:rPr>
        <w:t xml:space="preserve"> The organisation condemns all forms of bullying and harassment and is actively seeking to promote a workplace where employees are treated fairly and with dignity and respect.  All staff are requested to report and form of bullying and harassment to their Line Manager or to any Director of the organisation.  Any inappropriate behaviour inside the workplace will not be </w:t>
      </w:r>
      <w:r w:rsidRPr="00003BCF">
        <w:rPr>
          <w:rFonts w:ascii="Arial" w:hAnsi="Arial" w:cs="Arial"/>
          <w:noProof/>
          <w:sz w:val="24"/>
          <w:szCs w:val="24"/>
          <w:lang w:val="en-GB"/>
        </w:rPr>
        <w:lastRenderedPageBreak/>
        <w:t>tolerated and will be treated as a serious matter under the HB/Trust Disciplinary Policy.</w:t>
      </w:r>
    </w:p>
    <w:p w14:paraId="24091E4B" w14:textId="77777777" w:rsidR="00003BCF" w:rsidRPr="00003BCF" w:rsidRDefault="00003BCF" w:rsidP="004F6613">
      <w:pPr>
        <w:tabs>
          <w:tab w:val="left" w:pos="426"/>
        </w:tabs>
        <w:ind w:left="426" w:hanging="426"/>
        <w:jc w:val="both"/>
        <w:rPr>
          <w:rFonts w:ascii="Arial" w:hAnsi="Arial" w:cs="Arial"/>
          <w:b/>
          <w:noProof/>
          <w:sz w:val="24"/>
          <w:szCs w:val="24"/>
          <w:lang w:val="en-GB"/>
        </w:rPr>
      </w:pPr>
    </w:p>
    <w:p w14:paraId="4F1D6095" w14:textId="352AB88C" w:rsidR="00003BCF" w:rsidRPr="00003BCF" w:rsidRDefault="00003BCF" w:rsidP="004F6613">
      <w:pPr>
        <w:numPr>
          <w:ilvl w:val="0"/>
          <w:numId w:val="13"/>
        </w:numPr>
        <w:tabs>
          <w:tab w:val="left" w:pos="426"/>
        </w:tabs>
        <w:ind w:left="426" w:hanging="426"/>
        <w:jc w:val="both"/>
        <w:rPr>
          <w:rFonts w:ascii="Arial" w:hAnsi="Arial" w:cs="Arial"/>
          <w:noProof/>
          <w:sz w:val="24"/>
          <w:szCs w:val="24"/>
          <w:lang w:val="en-GB"/>
        </w:rPr>
      </w:pPr>
      <w:r w:rsidRPr="00003BCF">
        <w:rPr>
          <w:rFonts w:ascii="Arial" w:hAnsi="Arial" w:cs="Arial"/>
          <w:b/>
          <w:noProof/>
          <w:sz w:val="24"/>
          <w:szCs w:val="24"/>
          <w:lang w:val="en-GB"/>
        </w:rPr>
        <w:t>DBS Disclosure Check:</w:t>
      </w:r>
      <w:r w:rsidRPr="00003BCF">
        <w:rPr>
          <w:rFonts w:ascii="Arial" w:hAnsi="Arial" w:cs="Arial"/>
          <w:noProof/>
          <w:sz w:val="24"/>
          <w:szCs w:val="24"/>
          <w:lang w:val="en-GB"/>
        </w:rPr>
        <w:t xml:space="preserve"> In this role you may have direct contact with patients/ service users/ children/vulnerable adults in the course of your normal duties.  You will therefore be required to apply for a Disclosure Barring Service Standard check as part of the Health Board’s pre-employment check procedure.   </w:t>
      </w:r>
    </w:p>
    <w:p w14:paraId="350F0F51" w14:textId="77777777" w:rsidR="00003BCF" w:rsidRPr="00003BCF" w:rsidRDefault="00003BCF" w:rsidP="004F6613">
      <w:pPr>
        <w:tabs>
          <w:tab w:val="left" w:pos="426"/>
        </w:tabs>
        <w:ind w:left="426" w:hanging="426"/>
        <w:jc w:val="both"/>
        <w:rPr>
          <w:rFonts w:ascii="Arial" w:hAnsi="Arial" w:cs="Arial"/>
          <w:noProof/>
          <w:color w:val="FF0000"/>
          <w:sz w:val="24"/>
          <w:szCs w:val="24"/>
          <w:lang w:val="en-GB"/>
        </w:rPr>
      </w:pPr>
    </w:p>
    <w:p w14:paraId="1DCB7271" w14:textId="2F7D5C64" w:rsidR="00003BCF" w:rsidRPr="00003BCF" w:rsidRDefault="00003BCF" w:rsidP="004F6613">
      <w:pPr>
        <w:pStyle w:val="ListParagraph"/>
        <w:numPr>
          <w:ilvl w:val="0"/>
          <w:numId w:val="14"/>
        </w:numPr>
        <w:tabs>
          <w:tab w:val="left" w:pos="426"/>
        </w:tabs>
        <w:ind w:left="426" w:hanging="426"/>
        <w:jc w:val="both"/>
        <w:rPr>
          <w:rFonts w:ascii="Arial" w:hAnsi="Arial" w:cs="Arial"/>
          <w:noProof/>
          <w:sz w:val="24"/>
          <w:szCs w:val="24"/>
        </w:rPr>
      </w:pPr>
      <w:r w:rsidRPr="00003BCF">
        <w:rPr>
          <w:rFonts w:ascii="Arial" w:hAnsi="Arial" w:cs="Arial"/>
          <w:b/>
          <w:noProof/>
          <w:sz w:val="24"/>
          <w:szCs w:val="24"/>
        </w:rPr>
        <w:t>Safeguarding Children:</w:t>
      </w:r>
      <w:r w:rsidRPr="00003BCF">
        <w:rPr>
          <w:rFonts w:ascii="Arial" w:hAnsi="Arial" w:cs="Arial"/>
          <w:noProof/>
          <w:sz w:val="24"/>
          <w:szCs w:val="24"/>
        </w:rPr>
        <w:t xml:space="preserve"> The Health Board is committed to safeguarding children and adults at risk. All staff must therefore attend the required level of safeguarding children &amp; adult training. This post requires minimum </w:t>
      </w:r>
      <w:r w:rsidRPr="006F061F">
        <w:rPr>
          <w:rFonts w:ascii="Arial" w:hAnsi="Arial" w:cs="Arial"/>
          <w:noProof/>
          <w:color w:val="000000" w:themeColor="text1"/>
          <w:sz w:val="24"/>
          <w:szCs w:val="24"/>
        </w:rPr>
        <w:t xml:space="preserve">level </w:t>
      </w:r>
      <w:r w:rsidR="006F061F" w:rsidRPr="006F061F">
        <w:rPr>
          <w:rFonts w:ascii="Arial" w:hAnsi="Arial" w:cs="Arial"/>
          <w:noProof/>
          <w:color w:val="000000" w:themeColor="text1"/>
          <w:sz w:val="24"/>
          <w:szCs w:val="24"/>
        </w:rPr>
        <w:t>one.</w:t>
      </w:r>
    </w:p>
    <w:p w14:paraId="20F20EA0" w14:textId="77777777" w:rsidR="00003BCF" w:rsidRPr="00003BCF" w:rsidRDefault="00003BCF" w:rsidP="004F6613">
      <w:pPr>
        <w:pStyle w:val="ListParagraph"/>
        <w:tabs>
          <w:tab w:val="left" w:pos="426"/>
        </w:tabs>
        <w:ind w:left="426" w:hanging="426"/>
        <w:jc w:val="both"/>
        <w:rPr>
          <w:rFonts w:ascii="Arial" w:hAnsi="Arial" w:cs="Arial"/>
          <w:noProof/>
          <w:sz w:val="24"/>
          <w:szCs w:val="24"/>
        </w:rPr>
      </w:pPr>
    </w:p>
    <w:p w14:paraId="0127E519" w14:textId="77777777" w:rsidR="00003BCF" w:rsidRPr="00003BCF" w:rsidRDefault="00003BCF" w:rsidP="004F6613">
      <w:pPr>
        <w:pStyle w:val="ListParagraph"/>
        <w:numPr>
          <w:ilvl w:val="0"/>
          <w:numId w:val="12"/>
        </w:numPr>
        <w:tabs>
          <w:tab w:val="left" w:pos="426"/>
        </w:tabs>
        <w:ind w:left="426" w:hanging="426"/>
        <w:jc w:val="both"/>
        <w:rPr>
          <w:rFonts w:ascii="Arial" w:hAnsi="Arial" w:cs="Arial"/>
          <w:b/>
          <w:noProof/>
          <w:sz w:val="24"/>
          <w:szCs w:val="24"/>
        </w:rPr>
      </w:pPr>
      <w:r w:rsidRPr="00003BCF">
        <w:rPr>
          <w:rFonts w:ascii="Arial" w:hAnsi="Arial" w:cs="Arial"/>
          <w:b/>
          <w:noProof/>
          <w:sz w:val="24"/>
          <w:szCs w:val="24"/>
        </w:rPr>
        <w:t xml:space="preserve">Cognitive Dysfunction: </w:t>
      </w:r>
      <w:r w:rsidRPr="00003BCF">
        <w:rPr>
          <w:rFonts w:ascii="Arial" w:hAnsi="Arial" w:cs="Arial"/>
          <w:noProof/>
          <w:sz w:val="24"/>
          <w:szCs w:val="24"/>
        </w:rPr>
        <w:t xml:space="preserve">Some degree of cognitive impairment is now common in the communities that we serve. We encourage all our staff to undertake online training for dementia awareness, so as to understand and be responsive to the particular needs of people with cognitive dysfunction. </w:t>
      </w:r>
    </w:p>
    <w:p w14:paraId="728CA2CE" w14:textId="77777777" w:rsidR="00003BCF" w:rsidRPr="00003BCF" w:rsidRDefault="00003BCF" w:rsidP="004F6613">
      <w:pPr>
        <w:pStyle w:val="ListParagraph"/>
        <w:tabs>
          <w:tab w:val="left" w:pos="426"/>
        </w:tabs>
        <w:ind w:left="426" w:hanging="426"/>
        <w:jc w:val="both"/>
        <w:rPr>
          <w:rFonts w:ascii="Arial" w:hAnsi="Arial" w:cs="Arial"/>
          <w:noProof/>
          <w:sz w:val="24"/>
          <w:szCs w:val="24"/>
        </w:rPr>
      </w:pPr>
    </w:p>
    <w:p w14:paraId="184EB7EB" w14:textId="77777777" w:rsidR="00003BCF" w:rsidRPr="00003BCF" w:rsidRDefault="00003BCF" w:rsidP="004F6613">
      <w:pPr>
        <w:pStyle w:val="ListParagraph"/>
        <w:numPr>
          <w:ilvl w:val="0"/>
          <w:numId w:val="12"/>
        </w:numPr>
        <w:tabs>
          <w:tab w:val="left" w:pos="426"/>
        </w:tabs>
        <w:ind w:left="426" w:hanging="426"/>
        <w:jc w:val="both"/>
        <w:rPr>
          <w:rFonts w:ascii="Arial" w:hAnsi="Arial" w:cs="Arial"/>
          <w:noProof/>
          <w:sz w:val="24"/>
          <w:szCs w:val="24"/>
        </w:rPr>
      </w:pPr>
      <w:r w:rsidRPr="00003BCF">
        <w:rPr>
          <w:rFonts w:ascii="Arial" w:hAnsi="Arial" w:cs="Arial"/>
          <w:b/>
          <w:noProof/>
          <w:sz w:val="24"/>
          <w:szCs w:val="24"/>
        </w:rPr>
        <w:t xml:space="preserve">Infection Control: </w:t>
      </w:r>
      <w:r w:rsidRPr="00003BCF">
        <w:rPr>
          <w:rFonts w:ascii="Arial" w:hAnsi="Arial" w:cs="Arial"/>
          <w:noProof/>
          <w:sz w:val="24"/>
          <w:szCs w:val="24"/>
        </w:rPr>
        <w:t>The Health Board is committed to meet its obligations to minimise infection. The post holder is required to comply with current procedures for the control of infection, not to tolerate non-compliance by colleagues, and to attend training in infection control provided by the Health Board.</w:t>
      </w:r>
    </w:p>
    <w:p w14:paraId="1EF273C9" w14:textId="77777777" w:rsidR="00003BCF" w:rsidRPr="00003BCF" w:rsidRDefault="00003BCF" w:rsidP="004F6613">
      <w:pPr>
        <w:pStyle w:val="ListParagraph"/>
        <w:tabs>
          <w:tab w:val="left" w:pos="426"/>
        </w:tabs>
        <w:ind w:left="426" w:hanging="426"/>
        <w:jc w:val="both"/>
        <w:rPr>
          <w:rFonts w:ascii="Arial" w:hAnsi="Arial" w:cs="Arial"/>
          <w:noProof/>
          <w:sz w:val="24"/>
          <w:szCs w:val="24"/>
        </w:rPr>
      </w:pPr>
    </w:p>
    <w:p w14:paraId="5650AF73" w14:textId="77777777" w:rsidR="00003BCF" w:rsidRPr="00003BCF" w:rsidRDefault="00003BCF" w:rsidP="004F6613">
      <w:pPr>
        <w:pStyle w:val="ListParagraph"/>
        <w:numPr>
          <w:ilvl w:val="0"/>
          <w:numId w:val="12"/>
        </w:numPr>
        <w:ind w:left="426" w:hanging="426"/>
        <w:jc w:val="both"/>
        <w:rPr>
          <w:rFonts w:ascii="Arial" w:hAnsi="Arial" w:cs="Arial"/>
          <w:noProof/>
          <w:sz w:val="24"/>
          <w:szCs w:val="24"/>
        </w:rPr>
      </w:pPr>
      <w:r w:rsidRPr="00003BCF">
        <w:rPr>
          <w:rFonts w:ascii="Arial" w:hAnsi="Arial" w:cs="Arial"/>
          <w:b/>
          <w:bCs/>
          <w:noProof/>
          <w:sz w:val="24"/>
          <w:szCs w:val="24"/>
        </w:rPr>
        <w:t>Records Management</w:t>
      </w:r>
      <w:r w:rsidRPr="00003BCF">
        <w:rPr>
          <w:rFonts w:ascii="Arial" w:hAnsi="Arial" w:cs="Arial"/>
          <w:noProof/>
          <w:sz w:val="24"/>
          <w:szCs w:val="24"/>
        </w:rPr>
        <w:t xml:space="preserve">:  The post holder has a legal responsibility to treat all records created, maintained, used or handled as part of their work within the Health Board in confidence (even after an employee has left the Health Board).   This includes all records relating to patient health, financial, personal and administrative, whether paper based or on computer. All staff have a responsibility to consult their manager if they are have any doubts about the correct management of records with which they work.   </w:t>
      </w:r>
    </w:p>
    <w:p w14:paraId="7067A8EA" w14:textId="77777777" w:rsidR="00003BCF" w:rsidRPr="00003BCF" w:rsidRDefault="00003BCF" w:rsidP="004F6613">
      <w:pPr>
        <w:pStyle w:val="ListParagraph"/>
        <w:jc w:val="both"/>
        <w:rPr>
          <w:rFonts w:ascii="Arial" w:hAnsi="Arial" w:cs="Arial"/>
          <w:b/>
          <w:noProof/>
          <w:sz w:val="24"/>
          <w:szCs w:val="24"/>
        </w:rPr>
      </w:pPr>
    </w:p>
    <w:p w14:paraId="5AED4067" w14:textId="77777777" w:rsidR="00E013D3" w:rsidRDefault="00003BCF" w:rsidP="004F6613">
      <w:pPr>
        <w:pStyle w:val="ListParagraph"/>
        <w:numPr>
          <w:ilvl w:val="0"/>
          <w:numId w:val="12"/>
        </w:numPr>
        <w:ind w:left="426" w:hanging="426"/>
        <w:jc w:val="both"/>
        <w:rPr>
          <w:rFonts w:ascii="Arial" w:hAnsi="Arial" w:cs="Arial"/>
          <w:noProof/>
          <w:sz w:val="24"/>
          <w:szCs w:val="24"/>
        </w:rPr>
      </w:pPr>
      <w:r w:rsidRPr="00003BCF">
        <w:rPr>
          <w:rFonts w:ascii="Arial" w:hAnsi="Arial" w:cs="Arial"/>
          <w:b/>
          <w:noProof/>
          <w:sz w:val="24"/>
          <w:szCs w:val="24"/>
        </w:rPr>
        <w:t xml:space="preserve">Job Description:  </w:t>
      </w:r>
      <w:r w:rsidRPr="00003BCF">
        <w:rPr>
          <w:rFonts w:ascii="Arial" w:hAnsi="Arial" w:cs="Arial"/>
          <w:noProof/>
          <w:sz w:val="24"/>
          <w:szCs w:val="24"/>
        </w:rPr>
        <w:t>This job description is not exhaustive but is an outline and account of the main duties.  Any changes will be discussed fully with the post holder in advance.  The job description will be reviewed periodically to take into account changes and developments in service requirements.</w:t>
      </w:r>
    </w:p>
    <w:p w14:paraId="5ACC8356" w14:textId="77777777" w:rsidR="00E013D3" w:rsidRPr="00E013D3" w:rsidRDefault="00E013D3" w:rsidP="004F6613">
      <w:pPr>
        <w:pStyle w:val="ListParagraph"/>
        <w:jc w:val="both"/>
        <w:rPr>
          <w:rFonts w:ascii="Arial" w:hAnsi="Arial" w:cs="Arial"/>
          <w:b/>
          <w:noProof/>
          <w:sz w:val="24"/>
          <w:szCs w:val="24"/>
        </w:rPr>
      </w:pPr>
    </w:p>
    <w:p w14:paraId="735FF73C" w14:textId="4DC6B3D1" w:rsidR="00003BCF" w:rsidRPr="00E013D3" w:rsidRDefault="00003BCF" w:rsidP="004F6613">
      <w:pPr>
        <w:pStyle w:val="ListParagraph"/>
        <w:numPr>
          <w:ilvl w:val="0"/>
          <w:numId w:val="12"/>
        </w:numPr>
        <w:ind w:left="426" w:hanging="426"/>
        <w:jc w:val="both"/>
        <w:rPr>
          <w:rFonts w:ascii="Arial" w:hAnsi="Arial" w:cs="Arial"/>
          <w:noProof/>
          <w:sz w:val="24"/>
          <w:szCs w:val="24"/>
        </w:rPr>
      </w:pPr>
      <w:r w:rsidRPr="00E013D3">
        <w:rPr>
          <w:rFonts w:ascii="Arial" w:hAnsi="Arial" w:cs="Arial"/>
          <w:b/>
          <w:noProof/>
          <w:sz w:val="24"/>
          <w:szCs w:val="24"/>
        </w:rPr>
        <w:t xml:space="preserve">For Clinical Staff Only:  </w:t>
      </w:r>
      <w:r w:rsidRPr="00E013D3">
        <w:rPr>
          <w:rFonts w:ascii="Arial" w:hAnsi="Arial" w:cs="Arial"/>
          <w:noProof/>
          <w:sz w:val="24"/>
          <w:szCs w:val="24"/>
        </w:rPr>
        <w:t>All</w:t>
      </w:r>
      <w:r w:rsidRPr="00E013D3">
        <w:rPr>
          <w:rFonts w:ascii="Arial" w:hAnsi="Arial" w:cs="Arial"/>
          <w:b/>
          <w:noProof/>
          <w:sz w:val="24"/>
          <w:szCs w:val="24"/>
        </w:rPr>
        <w:t xml:space="preserve"> </w:t>
      </w:r>
      <w:r w:rsidRPr="00E013D3">
        <w:rPr>
          <w:rFonts w:ascii="Arial" w:hAnsi="Arial" w:cs="Arial"/>
          <w:noProof/>
          <w:sz w:val="24"/>
          <w:szCs w:val="24"/>
        </w:rPr>
        <w:t>clinical staff are required to comply, at all times, with the relevant codes of practice and other requirements of the appropriate professional organisations NMC, GMC, GDC, HCPC etc.  It is the post holder’s responsibility to ensure that they are both familiar with and adhere to these requirements.</w:t>
      </w:r>
    </w:p>
    <w:p w14:paraId="439CBAF3" w14:textId="77777777" w:rsidR="00003BCF" w:rsidRPr="00003BCF" w:rsidRDefault="00003BCF" w:rsidP="004F6613">
      <w:pPr>
        <w:pStyle w:val="ListParagraph"/>
        <w:ind w:left="426" w:hanging="426"/>
        <w:jc w:val="both"/>
        <w:rPr>
          <w:rFonts w:ascii="Arial" w:hAnsi="Arial" w:cs="Arial"/>
          <w:noProof/>
          <w:sz w:val="24"/>
          <w:szCs w:val="24"/>
        </w:rPr>
      </w:pPr>
    </w:p>
    <w:p w14:paraId="6EBCC362" w14:textId="77777777" w:rsidR="00003BCF" w:rsidRPr="00003BCF" w:rsidRDefault="00003BCF" w:rsidP="004F6613">
      <w:pPr>
        <w:numPr>
          <w:ilvl w:val="0"/>
          <w:numId w:val="13"/>
        </w:numPr>
        <w:ind w:left="426" w:hanging="426"/>
        <w:jc w:val="both"/>
        <w:rPr>
          <w:rFonts w:ascii="Arial" w:hAnsi="Arial" w:cs="Arial"/>
          <w:b/>
          <w:noProof/>
          <w:sz w:val="24"/>
          <w:szCs w:val="24"/>
          <w:lang w:val="en-GB"/>
        </w:rPr>
      </w:pPr>
      <w:r w:rsidRPr="00003BCF">
        <w:rPr>
          <w:rFonts w:ascii="Arial" w:hAnsi="Arial" w:cs="Arial"/>
          <w:b/>
          <w:noProof/>
          <w:sz w:val="24"/>
          <w:szCs w:val="24"/>
          <w:lang w:val="en-GB"/>
        </w:rPr>
        <w:t xml:space="preserve">Healthcare Support Workers:  </w:t>
      </w:r>
      <w:r w:rsidRPr="00003BCF">
        <w:rPr>
          <w:rFonts w:ascii="Arial" w:hAnsi="Arial" w:cs="Arial"/>
          <w:noProof/>
          <w:sz w:val="24"/>
          <w:szCs w:val="24"/>
          <w:lang w:val="en-GB"/>
        </w:rPr>
        <w:t>Healthcare Support Workers make a valuable and important contribution to the delivery of high quality healthcare.  The national Code of Conduct for NHS Wales describes the standards of conduct, behaviour and attitude required of all Healthcare Support Workers employed within NHS Wales.  Health Care Support Workers are responsible, and have a duty of care, to ensure their conduct does not fall below the standards detailed in the Code and that no act or omission on their part harms the safety and wellbeing of service users and the public, whilst in their care.</w:t>
      </w:r>
    </w:p>
    <w:p w14:paraId="5AA06EE7" w14:textId="77777777" w:rsidR="00003BCF" w:rsidRPr="00003BCF" w:rsidRDefault="00003BCF" w:rsidP="004F6613">
      <w:pPr>
        <w:pStyle w:val="ListParagraph"/>
        <w:ind w:left="426" w:hanging="426"/>
        <w:jc w:val="both"/>
        <w:rPr>
          <w:rFonts w:ascii="Arial" w:hAnsi="Arial" w:cs="Arial"/>
          <w:noProof/>
          <w:sz w:val="24"/>
          <w:szCs w:val="24"/>
        </w:rPr>
      </w:pPr>
    </w:p>
    <w:p w14:paraId="57CB67C3" w14:textId="77777777" w:rsidR="00003BCF" w:rsidRPr="00003BCF" w:rsidRDefault="00003BCF" w:rsidP="004F6613">
      <w:pPr>
        <w:pStyle w:val="ListParagraph"/>
        <w:numPr>
          <w:ilvl w:val="0"/>
          <w:numId w:val="12"/>
        </w:numPr>
        <w:ind w:left="426" w:hanging="426"/>
        <w:jc w:val="both"/>
        <w:rPr>
          <w:rFonts w:ascii="Arial" w:hAnsi="Arial" w:cs="Arial"/>
          <w:noProof/>
          <w:sz w:val="24"/>
          <w:szCs w:val="24"/>
        </w:rPr>
      </w:pPr>
      <w:r w:rsidRPr="00003BCF">
        <w:rPr>
          <w:rFonts w:ascii="Arial" w:hAnsi="Arial" w:cs="Arial"/>
          <w:b/>
          <w:noProof/>
          <w:sz w:val="24"/>
          <w:szCs w:val="24"/>
        </w:rPr>
        <w:lastRenderedPageBreak/>
        <w:t>No Smoking:</w:t>
      </w:r>
      <w:r w:rsidRPr="00003BCF">
        <w:rPr>
          <w:rFonts w:ascii="Arial" w:hAnsi="Arial" w:cs="Arial"/>
          <w:noProof/>
          <w:sz w:val="24"/>
          <w:szCs w:val="24"/>
        </w:rPr>
        <w:t xml:space="preserve"> To give all patients, visitors and staff the best chance to be healthy, all Health Board sites including buildings and grounds are smoke-free.</w:t>
      </w:r>
    </w:p>
    <w:p w14:paraId="4D882247" w14:textId="77777777" w:rsidR="00003BCF" w:rsidRPr="0082588C" w:rsidRDefault="00003BCF" w:rsidP="00D155EB">
      <w:pPr>
        <w:rPr>
          <w:rFonts w:ascii="Arial" w:hAnsi="Arial"/>
          <w:b/>
          <w:sz w:val="24"/>
          <w:u w:val="single"/>
        </w:rPr>
      </w:pPr>
    </w:p>
    <w:sectPr w:rsidR="00003BCF" w:rsidRPr="0082588C">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6E8D7C" w14:textId="77777777" w:rsidR="00183827" w:rsidRDefault="00183827" w:rsidP="000C2E05">
      <w:r>
        <w:separator/>
      </w:r>
    </w:p>
  </w:endnote>
  <w:endnote w:type="continuationSeparator" w:id="0">
    <w:p w14:paraId="1E5DFD76" w14:textId="77777777" w:rsidR="00183827" w:rsidRDefault="00183827" w:rsidP="000C2E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037425" w14:textId="77777777" w:rsidR="00183827" w:rsidRDefault="00183827" w:rsidP="000C2E05">
      <w:r>
        <w:separator/>
      </w:r>
    </w:p>
  </w:footnote>
  <w:footnote w:type="continuationSeparator" w:id="0">
    <w:p w14:paraId="5F4EBC2C" w14:textId="77777777" w:rsidR="00183827" w:rsidRDefault="00183827" w:rsidP="000C2E0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AE02F0"/>
    <w:multiLevelType w:val="hybridMultilevel"/>
    <w:tmpl w:val="C896DBA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657D5E"/>
    <w:multiLevelType w:val="hybridMultilevel"/>
    <w:tmpl w:val="B5088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F67986"/>
    <w:multiLevelType w:val="hybridMultilevel"/>
    <w:tmpl w:val="CF885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C64284"/>
    <w:multiLevelType w:val="hybridMultilevel"/>
    <w:tmpl w:val="15BE65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0C11E1E"/>
    <w:multiLevelType w:val="multilevel"/>
    <w:tmpl w:val="E53E2828"/>
    <w:lvl w:ilvl="0">
      <w:start w:val="1"/>
      <w:numFmt w:val="decimal"/>
      <w:lvlText w:val="%1."/>
      <w:lvlJc w:val="left"/>
      <w:pPr>
        <w:tabs>
          <w:tab w:val="num" w:pos="360"/>
        </w:tabs>
        <w:ind w:left="360" w:hanging="360"/>
      </w:pPr>
      <w:rPr>
        <w:rFonts w:hint="default"/>
      </w:rPr>
    </w:lvl>
    <w:lvl w:ilvl="1" w:tentative="1">
      <w:start w:val="1"/>
      <w:numFmt w:val="bullet"/>
      <w:lvlText w:val="o"/>
      <w:lvlJc w:val="left"/>
      <w:pPr>
        <w:tabs>
          <w:tab w:val="num" w:pos="1080"/>
        </w:tabs>
        <w:ind w:left="1080" w:hanging="360"/>
      </w:pPr>
      <w:rPr>
        <w:rFonts w:ascii="Courier New" w:hAnsi="Courier New" w:hint="default"/>
      </w:rPr>
    </w:lvl>
    <w:lvl w:ilvl="2" w:tentative="1">
      <w:start w:val="1"/>
      <w:numFmt w:val="bullet"/>
      <w:lvlText w:val=""/>
      <w:lvlJc w:val="left"/>
      <w:pPr>
        <w:tabs>
          <w:tab w:val="num" w:pos="1800"/>
        </w:tabs>
        <w:ind w:left="1800" w:hanging="360"/>
      </w:pPr>
      <w:rPr>
        <w:rFonts w:ascii="Wingdings" w:hAnsi="Wingdings" w:hint="default"/>
      </w:rPr>
    </w:lvl>
    <w:lvl w:ilvl="3" w:tentative="1">
      <w:start w:val="1"/>
      <w:numFmt w:val="bullet"/>
      <w:lvlText w:val=""/>
      <w:lvlJc w:val="left"/>
      <w:pPr>
        <w:tabs>
          <w:tab w:val="num" w:pos="2520"/>
        </w:tabs>
        <w:ind w:left="2520" w:hanging="360"/>
      </w:pPr>
      <w:rPr>
        <w:rFonts w:ascii="Symbol" w:hAnsi="Symbol" w:hint="default"/>
      </w:rPr>
    </w:lvl>
    <w:lvl w:ilvl="4" w:tentative="1">
      <w:start w:val="1"/>
      <w:numFmt w:val="bullet"/>
      <w:lvlText w:val="o"/>
      <w:lvlJc w:val="left"/>
      <w:pPr>
        <w:tabs>
          <w:tab w:val="num" w:pos="3240"/>
        </w:tabs>
        <w:ind w:left="3240" w:hanging="360"/>
      </w:pPr>
      <w:rPr>
        <w:rFonts w:ascii="Courier New" w:hAnsi="Courier New" w:hint="default"/>
      </w:rPr>
    </w:lvl>
    <w:lvl w:ilvl="5" w:tentative="1">
      <w:start w:val="1"/>
      <w:numFmt w:val="bullet"/>
      <w:lvlText w:val=""/>
      <w:lvlJc w:val="left"/>
      <w:pPr>
        <w:tabs>
          <w:tab w:val="num" w:pos="3960"/>
        </w:tabs>
        <w:ind w:left="3960" w:hanging="360"/>
      </w:pPr>
      <w:rPr>
        <w:rFonts w:ascii="Wingdings" w:hAnsi="Wingdings" w:hint="default"/>
      </w:rPr>
    </w:lvl>
    <w:lvl w:ilvl="6" w:tentative="1">
      <w:start w:val="1"/>
      <w:numFmt w:val="bullet"/>
      <w:lvlText w:val=""/>
      <w:lvlJc w:val="left"/>
      <w:pPr>
        <w:tabs>
          <w:tab w:val="num" w:pos="4680"/>
        </w:tabs>
        <w:ind w:left="4680" w:hanging="360"/>
      </w:pPr>
      <w:rPr>
        <w:rFonts w:ascii="Symbol" w:hAnsi="Symbol" w:hint="default"/>
      </w:rPr>
    </w:lvl>
    <w:lvl w:ilvl="7" w:tentative="1">
      <w:start w:val="1"/>
      <w:numFmt w:val="bullet"/>
      <w:lvlText w:val="o"/>
      <w:lvlJc w:val="left"/>
      <w:pPr>
        <w:tabs>
          <w:tab w:val="num" w:pos="5400"/>
        </w:tabs>
        <w:ind w:left="5400" w:hanging="360"/>
      </w:pPr>
      <w:rPr>
        <w:rFonts w:ascii="Courier New" w:hAnsi="Courier New" w:hint="default"/>
      </w:rPr>
    </w:lvl>
    <w:lvl w:ilvl="8"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320F1B1F"/>
    <w:multiLevelType w:val="hybridMultilevel"/>
    <w:tmpl w:val="7A885752"/>
    <w:lvl w:ilvl="0" w:tplc="DEDAE380">
      <w:start w:val="1"/>
      <w:numFmt w:val="bullet"/>
      <w:lvlText w:val=""/>
      <w:lvlJc w:val="left"/>
      <w:pPr>
        <w:tabs>
          <w:tab w:val="num" w:pos="360"/>
        </w:tabs>
        <w:ind w:left="360" w:hanging="360"/>
      </w:pPr>
      <w:rPr>
        <w:rFonts w:ascii="Symbol" w:hAnsi="Symbol" w:hint="default"/>
      </w:rPr>
    </w:lvl>
    <w:lvl w:ilvl="1" w:tplc="62EEB3DA" w:tentative="1">
      <w:start w:val="1"/>
      <w:numFmt w:val="bullet"/>
      <w:lvlText w:val="o"/>
      <w:lvlJc w:val="left"/>
      <w:pPr>
        <w:tabs>
          <w:tab w:val="num" w:pos="1440"/>
        </w:tabs>
        <w:ind w:left="1440" w:hanging="360"/>
      </w:pPr>
      <w:rPr>
        <w:rFonts w:ascii="Courier New" w:hAnsi="Courier New" w:hint="default"/>
      </w:rPr>
    </w:lvl>
    <w:lvl w:ilvl="2" w:tplc="3F40F7EE" w:tentative="1">
      <w:start w:val="1"/>
      <w:numFmt w:val="bullet"/>
      <w:lvlText w:val=""/>
      <w:lvlJc w:val="left"/>
      <w:pPr>
        <w:tabs>
          <w:tab w:val="num" w:pos="2160"/>
        </w:tabs>
        <w:ind w:left="2160" w:hanging="360"/>
      </w:pPr>
      <w:rPr>
        <w:rFonts w:ascii="Wingdings" w:hAnsi="Wingdings" w:hint="default"/>
      </w:rPr>
    </w:lvl>
    <w:lvl w:ilvl="3" w:tplc="FF4480C6" w:tentative="1">
      <w:start w:val="1"/>
      <w:numFmt w:val="bullet"/>
      <w:lvlText w:val=""/>
      <w:lvlJc w:val="left"/>
      <w:pPr>
        <w:tabs>
          <w:tab w:val="num" w:pos="2880"/>
        </w:tabs>
        <w:ind w:left="2880" w:hanging="360"/>
      </w:pPr>
      <w:rPr>
        <w:rFonts w:ascii="Symbol" w:hAnsi="Symbol" w:hint="default"/>
      </w:rPr>
    </w:lvl>
    <w:lvl w:ilvl="4" w:tplc="BAF62480" w:tentative="1">
      <w:start w:val="1"/>
      <w:numFmt w:val="bullet"/>
      <w:lvlText w:val="o"/>
      <w:lvlJc w:val="left"/>
      <w:pPr>
        <w:tabs>
          <w:tab w:val="num" w:pos="3600"/>
        </w:tabs>
        <w:ind w:left="3600" w:hanging="360"/>
      </w:pPr>
      <w:rPr>
        <w:rFonts w:ascii="Courier New" w:hAnsi="Courier New" w:hint="default"/>
      </w:rPr>
    </w:lvl>
    <w:lvl w:ilvl="5" w:tplc="B22CD8A8" w:tentative="1">
      <w:start w:val="1"/>
      <w:numFmt w:val="bullet"/>
      <w:lvlText w:val=""/>
      <w:lvlJc w:val="left"/>
      <w:pPr>
        <w:tabs>
          <w:tab w:val="num" w:pos="4320"/>
        </w:tabs>
        <w:ind w:left="4320" w:hanging="360"/>
      </w:pPr>
      <w:rPr>
        <w:rFonts w:ascii="Wingdings" w:hAnsi="Wingdings" w:hint="default"/>
      </w:rPr>
    </w:lvl>
    <w:lvl w:ilvl="6" w:tplc="413C03C0" w:tentative="1">
      <w:start w:val="1"/>
      <w:numFmt w:val="bullet"/>
      <w:lvlText w:val=""/>
      <w:lvlJc w:val="left"/>
      <w:pPr>
        <w:tabs>
          <w:tab w:val="num" w:pos="5040"/>
        </w:tabs>
        <w:ind w:left="5040" w:hanging="360"/>
      </w:pPr>
      <w:rPr>
        <w:rFonts w:ascii="Symbol" w:hAnsi="Symbol" w:hint="default"/>
      </w:rPr>
    </w:lvl>
    <w:lvl w:ilvl="7" w:tplc="5AB06DE2" w:tentative="1">
      <w:start w:val="1"/>
      <w:numFmt w:val="bullet"/>
      <w:lvlText w:val="o"/>
      <w:lvlJc w:val="left"/>
      <w:pPr>
        <w:tabs>
          <w:tab w:val="num" w:pos="5760"/>
        </w:tabs>
        <w:ind w:left="5760" w:hanging="360"/>
      </w:pPr>
      <w:rPr>
        <w:rFonts w:ascii="Courier New" w:hAnsi="Courier New" w:hint="default"/>
      </w:rPr>
    </w:lvl>
    <w:lvl w:ilvl="8" w:tplc="EF24CDEC"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F653F33"/>
    <w:multiLevelType w:val="hybridMultilevel"/>
    <w:tmpl w:val="97E0E8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3037ABD"/>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44E8286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52694A34"/>
    <w:multiLevelType w:val="hybridMultilevel"/>
    <w:tmpl w:val="F29E420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723B0ED7"/>
    <w:multiLevelType w:val="hybridMultilevel"/>
    <w:tmpl w:val="374492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51167F5"/>
    <w:multiLevelType w:val="multilevel"/>
    <w:tmpl w:val="E53E2828"/>
    <w:lvl w:ilvl="0">
      <w:start w:val="1"/>
      <w:numFmt w:val="decimal"/>
      <w:lvlText w:val="%1."/>
      <w:lvlJc w:val="left"/>
      <w:pPr>
        <w:tabs>
          <w:tab w:val="num" w:pos="360"/>
        </w:tabs>
        <w:ind w:left="360" w:hanging="360"/>
      </w:pPr>
      <w:rPr>
        <w:rFonts w:hint="default"/>
      </w:rPr>
    </w:lvl>
    <w:lvl w:ilvl="1" w:tentative="1">
      <w:start w:val="1"/>
      <w:numFmt w:val="bullet"/>
      <w:lvlText w:val="o"/>
      <w:lvlJc w:val="left"/>
      <w:pPr>
        <w:tabs>
          <w:tab w:val="num" w:pos="1080"/>
        </w:tabs>
        <w:ind w:left="1080" w:hanging="360"/>
      </w:pPr>
      <w:rPr>
        <w:rFonts w:ascii="Courier New" w:hAnsi="Courier New" w:hint="default"/>
      </w:rPr>
    </w:lvl>
    <w:lvl w:ilvl="2" w:tentative="1">
      <w:start w:val="1"/>
      <w:numFmt w:val="bullet"/>
      <w:lvlText w:val=""/>
      <w:lvlJc w:val="left"/>
      <w:pPr>
        <w:tabs>
          <w:tab w:val="num" w:pos="1800"/>
        </w:tabs>
        <w:ind w:left="1800" w:hanging="360"/>
      </w:pPr>
      <w:rPr>
        <w:rFonts w:ascii="Wingdings" w:hAnsi="Wingdings" w:hint="default"/>
      </w:rPr>
    </w:lvl>
    <w:lvl w:ilvl="3" w:tentative="1">
      <w:start w:val="1"/>
      <w:numFmt w:val="bullet"/>
      <w:lvlText w:val=""/>
      <w:lvlJc w:val="left"/>
      <w:pPr>
        <w:tabs>
          <w:tab w:val="num" w:pos="2520"/>
        </w:tabs>
        <w:ind w:left="2520" w:hanging="360"/>
      </w:pPr>
      <w:rPr>
        <w:rFonts w:ascii="Symbol" w:hAnsi="Symbol" w:hint="default"/>
      </w:rPr>
    </w:lvl>
    <w:lvl w:ilvl="4" w:tentative="1">
      <w:start w:val="1"/>
      <w:numFmt w:val="bullet"/>
      <w:lvlText w:val="o"/>
      <w:lvlJc w:val="left"/>
      <w:pPr>
        <w:tabs>
          <w:tab w:val="num" w:pos="3240"/>
        </w:tabs>
        <w:ind w:left="3240" w:hanging="360"/>
      </w:pPr>
      <w:rPr>
        <w:rFonts w:ascii="Courier New" w:hAnsi="Courier New" w:hint="default"/>
      </w:rPr>
    </w:lvl>
    <w:lvl w:ilvl="5" w:tentative="1">
      <w:start w:val="1"/>
      <w:numFmt w:val="bullet"/>
      <w:lvlText w:val=""/>
      <w:lvlJc w:val="left"/>
      <w:pPr>
        <w:tabs>
          <w:tab w:val="num" w:pos="3960"/>
        </w:tabs>
        <w:ind w:left="3960" w:hanging="360"/>
      </w:pPr>
      <w:rPr>
        <w:rFonts w:ascii="Wingdings" w:hAnsi="Wingdings" w:hint="default"/>
      </w:rPr>
    </w:lvl>
    <w:lvl w:ilvl="6" w:tentative="1">
      <w:start w:val="1"/>
      <w:numFmt w:val="bullet"/>
      <w:lvlText w:val=""/>
      <w:lvlJc w:val="left"/>
      <w:pPr>
        <w:tabs>
          <w:tab w:val="num" w:pos="4680"/>
        </w:tabs>
        <w:ind w:left="4680" w:hanging="360"/>
      </w:pPr>
      <w:rPr>
        <w:rFonts w:ascii="Symbol" w:hAnsi="Symbol" w:hint="default"/>
      </w:rPr>
    </w:lvl>
    <w:lvl w:ilvl="7" w:tentative="1">
      <w:start w:val="1"/>
      <w:numFmt w:val="bullet"/>
      <w:lvlText w:val="o"/>
      <w:lvlJc w:val="left"/>
      <w:pPr>
        <w:tabs>
          <w:tab w:val="num" w:pos="5400"/>
        </w:tabs>
        <w:ind w:left="5400" w:hanging="360"/>
      </w:pPr>
      <w:rPr>
        <w:rFonts w:ascii="Courier New" w:hAnsi="Courier New" w:hint="default"/>
      </w:rPr>
    </w:lvl>
    <w:lvl w:ilvl="8"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75411612"/>
    <w:multiLevelType w:val="hybridMultilevel"/>
    <w:tmpl w:val="05FCF1B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7D492C8F"/>
    <w:multiLevelType w:val="hybridMultilevel"/>
    <w:tmpl w:val="23085460"/>
    <w:lvl w:ilvl="0" w:tplc="08090001">
      <w:start w:val="1"/>
      <w:numFmt w:val="bullet"/>
      <w:lvlText w:val=""/>
      <w:lvlJc w:val="left"/>
      <w:pPr>
        <w:ind w:left="3196" w:hanging="360"/>
      </w:pPr>
      <w:rPr>
        <w:rFonts w:ascii="Symbol" w:hAnsi="Symbol" w:hint="default"/>
      </w:rPr>
    </w:lvl>
    <w:lvl w:ilvl="1" w:tplc="08090003">
      <w:start w:val="1"/>
      <w:numFmt w:val="bullet"/>
      <w:lvlText w:val="o"/>
      <w:lvlJc w:val="left"/>
      <w:pPr>
        <w:ind w:left="3916" w:hanging="360"/>
      </w:pPr>
      <w:rPr>
        <w:rFonts w:ascii="Courier New" w:hAnsi="Courier New" w:cs="Courier New" w:hint="default"/>
      </w:rPr>
    </w:lvl>
    <w:lvl w:ilvl="2" w:tplc="08090005" w:tentative="1">
      <w:start w:val="1"/>
      <w:numFmt w:val="bullet"/>
      <w:lvlText w:val=""/>
      <w:lvlJc w:val="left"/>
      <w:pPr>
        <w:ind w:left="4636" w:hanging="360"/>
      </w:pPr>
      <w:rPr>
        <w:rFonts w:ascii="Wingdings" w:hAnsi="Wingdings" w:hint="default"/>
      </w:rPr>
    </w:lvl>
    <w:lvl w:ilvl="3" w:tplc="08090001" w:tentative="1">
      <w:start w:val="1"/>
      <w:numFmt w:val="bullet"/>
      <w:lvlText w:val=""/>
      <w:lvlJc w:val="left"/>
      <w:pPr>
        <w:ind w:left="5356" w:hanging="360"/>
      </w:pPr>
      <w:rPr>
        <w:rFonts w:ascii="Symbol" w:hAnsi="Symbol" w:hint="default"/>
      </w:rPr>
    </w:lvl>
    <w:lvl w:ilvl="4" w:tplc="08090003" w:tentative="1">
      <w:start w:val="1"/>
      <w:numFmt w:val="bullet"/>
      <w:lvlText w:val="o"/>
      <w:lvlJc w:val="left"/>
      <w:pPr>
        <w:ind w:left="6076" w:hanging="360"/>
      </w:pPr>
      <w:rPr>
        <w:rFonts w:ascii="Courier New" w:hAnsi="Courier New" w:cs="Courier New" w:hint="default"/>
      </w:rPr>
    </w:lvl>
    <w:lvl w:ilvl="5" w:tplc="08090005" w:tentative="1">
      <w:start w:val="1"/>
      <w:numFmt w:val="bullet"/>
      <w:lvlText w:val=""/>
      <w:lvlJc w:val="left"/>
      <w:pPr>
        <w:ind w:left="6796" w:hanging="360"/>
      </w:pPr>
      <w:rPr>
        <w:rFonts w:ascii="Wingdings" w:hAnsi="Wingdings" w:hint="default"/>
      </w:rPr>
    </w:lvl>
    <w:lvl w:ilvl="6" w:tplc="08090001" w:tentative="1">
      <w:start w:val="1"/>
      <w:numFmt w:val="bullet"/>
      <w:lvlText w:val=""/>
      <w:lvlJc w:val="left"/>
      <w:pPr>
        <w:ind w:left="7516" w:hanging="360"/>
      </w:pPr>
      <w:rPr>
        <w:rFonts w:ascii="Symbol" w:hAnsi="Symbol" w:hint="default"/>
      </w:rPr>
    </w:lvl>
    <w:lvl w:ilvl="7" w:tplc="08090003" w:tentative="1">
      <w:start w:val="1"/>
      <w:numFmt w:val="bullet"/>
      <w:lvlText w:val="o"/>
      <w:lvlJc w:val="left"/>
      <w:pPr>
        <w:ind w:left="8236" w:hanging="360"/>
      </w:pPr>
      <w:rPr>
        <w:rFonts w:ascii="Courier New" w:hAnsi="Courier New" w:cs="Courier New" w:hint="default"/>
      </w:rPr>
    </w:lvl>
    <w:lvl w:ilvl="8" w:tplc="08090005" w:tentative="1">
      <w:start w:val="1"/>
      <w:numFmt w:val="bullet"/>
      <w:lvlText w:val=""/>
      <w:lvlJc w:val="left"/>
      <w:pPr>
        <w:ind w:left="8956" w:hanging="360"/>
      </w:pPr>
      <w:rPr>
        <w:rFonts w:ascii="Wingdings" w:hAnsi="Wingdings" w:hint="default"/>
      </w:rPr>
    </w:lvl>
  </w:abstractNum>
  <w:num w:numId="1">
    <w:abstractNumId w:val="8"/>
  </w:num>
  <w:num w:numId="2">
    <w:abstractNumId w:val="5"/>
  </w:num>
  <w:num w:numId="3">
    <w:abstractNumId w:val="12"/>
  </w:num>
  <w:num w:numId="4">
    <w:abstractNumId w:val="11"/>
  </w:num>
  <w:num w:numId="5">
    <w:abstractNumId w:val="10"/>
  </w:num>
  <w:num w:numId="6">
    <w:abstractNumId w:val="7"/>
  </w:num>
  <w:num w:numId="7">
    <w:abstractNumId w:val="0"/>
  </w:num>
  <w:num w:numId="8">
    <w:abstractNumId w:val="6"/>
  </w:num>
  <w:num w:numId="9">
    <w:abstractNumId w:val="9"/>
  </w:num>
  <w:num w:numId="10">
    <w:abstractNumId w:val="3"/>
  </w:num>
  <w:num w:numId="11">
    <w:abstractNumId w:val="4"/>
  </w:num>
  <w:num w:numId="12">
    <w:abstractNumId w:val="2"/>
  </w:num>
  <w:num w:numId="13">
    <w:abstractNumId w:val="13"/>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55EB"/>
    <w:rsid w:val="00003BCF"/>
    <w:rsid w:val="000432A1"/>
    <w:rsid w:val="00063338"/>
    <w:rsid w:val="000A2F04"/>
    <w:rsid w:val="000B17FB"/>
    <w:rsid w:val="000C298D"/>
    <w:rsid w:val="000C2E05"/>
    <w:rsid w:val="000D69E5"/>
    <w:rsid w:val="000E3B98"/>
    <w:rsid w:val="000F340B"/>
    <w:rsid w:val="0013606F"/>
    <w:rsid w:val="00174B43"/>
    <w:rsid w:val="00183827"/>
    <w:rsid w:val="00183CF8"/>
    <w:rsid w:val="001B2705"/>
    <w:rsid w:val="0023268F"/>
    <w:rsid w:val="002605F1"/>
    <w:rsid w:val="002643E9"/>
    <w:rsid w:val="00281A19"/>
    <w:rsid w:val="00291EA8"/>
    <w:rsid w:val="002A1BEB"/>
    <w:rsid w:val="00343B60"/>
    <w:rsid w:val="00394365"/>
    <w:rsid w:val="00402D1C"/>
    <w:rsid w:val="00424494"/>
    <w:rsid w:val="00443E5B"/>
    <w:rsid w:val="004849AA"/>
    <w:rsid w:val="004A390B"/>
    <w:rsid w:val="004F6613"/>
    <w:rsid w:val="00584DA9"/>
    <w:rsid w:val="005E47D4"/>
    <w:rsid w:val="00615DA8"/>
    <w:rsid w:val="00653C8D"/>
    <w:rsid w:val="0065447F"/>
    <w:rsid w:val="00662F19"/>
    <w:rsid w:val="0066511B"/>
    <w:rsid w:val="00673DA8"/>
    <w:rsid w:val="00674036"/>
    <w:rsid w:val="006A44FE"/>
    <w:rsid w:val="006D4058"/>
    <w:rsid w:val="006F061F"/>
    <w:rsid w:val="0071266C"/>
    <w:rsid w:val="0072185D"/>
    <w:rsid w:val="00724B0D"/>
    <w:rsid w:val="00733DCB"/>
    <w:rsid w:val="007375C9"/>
    <w:rsid w:val="007C4A56"/>
    <w:rsid w:val="007F410B"/>
    <w:rsid w:val="0082588C"/>
    <w:rsid w:val="00847AAB"/>
    <w:rsid w:val="00862FF0"/>
    <w:rsid w:val="008B47FF"/>
    <w:rsid w:val="008B6E0B"/>
    <w:rsid w:val="008F0396"/>
    <w:rsid w:val="008F2B81"/>
    <w:rsid w:val="00905EBC"/>
    <w:rsid w:val="00973CDA"/>
    <w:rsid w:val="00976532"/>
    <w:rsid w:val="009B2328"/>
    <w:rsid w:val="009E4FBD"/>
    <w:rsid w:val="00A136F7"/>
    <w:rsid w:val="00A20D83"/>
    <w:rsid w:val="00A2572B"/>
    <w:rsid w:val="00A53720"/>
    <w:rsid w:val="00A922CC"/>
    <w:rsid w:val="00AC7FDF"/>
    <w:rsid w:val="00B35C4E"/>
    <w:rsid w:val="00C87A02"/>
    <w:rsid w:val="00C97B2B"/>
    <w:rsid w:val="00CF1B43"/>
    <w:rsid w:val="00CF5FB5"/>
    <w:rsid w:val="00CF7884"/>
    <w:rsid w:val="00CF7A7A"/>
    <w:rsid w:val="00D155EB"/>
    <w:rsid w:val="00D31BE7"/>
    <w:rsid w:val="00D633CF"/>
    <w:rsid w:val="00DC3A28"/>
    <w:rsid w:val="00DE0330"/>
    <w:rsid w:val="00E013D3"/>
    <w:rsid w:val="00E218D3"/>
    <w:rsid w:val="00E35E72"/>
    <w:rsid w:val="00E92BE8"/>
    <w:rsid w:val="00E93091"/>
    <w:rsid w:val="00EC2865"/>
    <w:rsid w:val="00F34A40"/>
    <w:rsid w:val="00F54F91"/>
    <w:rsid w:val="00F63B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2BB006"/>
  <w15:chartTrackingRefBased/>
  <w15:docId w15:val="{CB4D3706-0E51-491B-8F85-15825BE5D6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D155EB"/>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qFormat/>
    <w:rsid w:val="00D155EB"/>
    <w:pPr>
      <w:keepNext/>
      <w:outlineLvl w:val="0"/>
    </w:pPr>
    <w:rPr>
      <w:rFonts w:ascii="Comic Sans MS" w:hAnsi="Comic Sans MS"/>
      <w:b/>
      <w:sz w:val="24"/>
      <w:lang w:val="en-GB"/>
    </w:rPr>
  </w:style>
  <w:style w:type="paragraph" w:styleId="Heading2">
    <w:name w:val="heading 2"/>
    <w:basedOn w:val="Normal"/>
    <w:next w:val="Normal"/>
    <w:link w:val="Heading2Char"/>
    <w:uiPriority w:val="9"/>
    <w:semiHidden/>
    <w:unhideWhenUsed/>
    <w:qFormat/>
    <w:rsid w:val="00D155EB"/>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155EB"/>
    <w:rPr>
      <w:rFonts w:ascii="Comic Sans MS" w:eastAsia="Times New Roman" w:hAnsi="Comic Sans MS" w:cs="Times New Roman"/>
      <w:b/>
      <w:sz w:val="24"/>
      <w:szCs w:val="20"/>
    </w:rPr>
  </w:style>
  <w:style w:type="paragraph" w:styleId="BodyText">
    <w:name w:val="Body Text"/>
    <w:basedOn w:val="Normal"/>
    <w:link w:val="BodyTextChar"/>
    <w:rsid w:val="00D155EB"/>
    <w:pPr>
      <w:jc w:val="center"/>
    </w:pPr>
    <w:rPr>
      <w:b/>
      <w:sz w:val="28"/>
    </w:rPr>
  </w:style>
  <w:style w:type="character" w:customStyle="1" w:styleId="BodyTextChar">
    <w:name w:val="Body Text Char"/>
    <w:basedOn w:val="DefaultParagraphFont"/>
    <w:link w:val="BodyText"/>
    <w:rsid w:val="00D155EB"/>
    <w:rPr>
      <w:rFonts w:ascii="Times New Roman" w:eastAsia="Times New Roman" w:hAnsi="Times New Roman" w:cs="Times New Roman"/>
      <w:b/>
      <w:sz w:val="28"/>
      <w:szCs w:val="20"/>
      <w:lang w:val="en-US"/>
    </w:rPr>
  </w:style>
  <w:style w:type="paragraph" w:styleId="BodyText3">
    <w:name w:val="Body Text 3"/>
    <w:basedOn w:val="Normal"/>
    <w:link w:val="BodyText3Char"/>
    <w:uiPriority w:val="99"/>
    <w:unhideWhenUsed/>
    <w:rsid w:val="00D155EB"/>
    <w:pPr>
      <w:spacing w:after="120"/>
    </w:pPr>
    <w:rPr>
      <w:sz w:val="16"/>
      <w:szCs w:val="16"/>
    </w:rPr>
  </w:style>
  <w:style w:type="character" w:customStyle="1" w:styleId="BodyText3Char">
    <w:name w:val="Body Text 3 Char"/>
    <w:basedOn w:val="DefaultParagraphFont"/>
    <w:link w:val="BodyText3"/>
    <w:uiPriority w:val="99"/>
    <w:rsid w:val="00D155EB"/>
    <w:rPr>
      <w:rFonts w:ascii="Times New Roman" w:eastAsia="Times New Roman" w:hAnsi="Times New Roman" w:cs="Times New Roman"/>
      <w:sz w:val="16"/>
      <w:szCs w:val="16"/>
      <w:lang w:val="en-US"/>
    </w:rPr>
  </w:style>
  <w:style w:type="paragraph" w:styleId="BodyText2">
    <w:name w:val="Body Text 2"/>
    <w:basedOn w:val="Normal"/>
    <w:link w:val="BodyText2Char"/>
    <w:uiPriority w:val="99"/>
    <w:semiHidden/>
    <w:unhideWhenUsed/>
    <w:rsid w:val="00D155EB"/>
    <w:pPr>
      <w:spacing w:after="120" w:line="480" w:lineRule="auto"/>
    </w:pPr>
  </w:style>
  <w:style w:type="character" w:customStyle="1" w:styleId="BodyText2Char">
    <w:name w:val="Body Text 2 Char"/>
    <w:basedOn w:val="DefaultParagraphFont"/>
    <w:link w:val="BodyText2"/>
    <w:uiPriority w:val="99"/>
    <w:semiHidden/>
    <w:rsid w:val="00D155EB"/>
    <w:rPr>
      <w:rFonts w:ascii="Times New Roman" w:eastAsia="Times New Roman" w:hAnsi="Times New Roman" w:cs="Times New Roman"/>
      <w:sz w:val="20"/>
      <w:szCs w:val="20"/>
      <w:lang w:val="en-US"/>
    </w:rPr>
  </w:style>
  <w:style w:type="character" w:customStyle="1" w:styleId="Heading2Char">
    <w:name w:val="Heading 2 Char"/>
    <w:basedOn w:val="DefaultParagraphFont"/>
    <w:link w:val="Heading2"/>
    <w:uiPriority w:val="9"/>
    <w:semiHidden/>
    <w:rsid w:val="00D155EB"/>
    <w:rPr>
      <w:rFonts w:asciiTheme="majorHAnsi" w:eastAsiaTheme="majorEastAsia" w:hAnsiTheme="majorHAnsi" w:cstheme="majorBidi"/>
      <w:color w:val="2E74B5" w:themeColor="accent1" w:themeShade="BF"/>
      <w:sz w:val="26"/>
      <w:szCs w:val="26"/>
      <w:lang w:val="en-US"/>
    </w:rPr>
  </w:style>
  <w:style w:type="paragraph" w:styleId="ListParagraph">
    <w:name w:val="List Paragraph"/>
    <w:basedOn w:val="Normal"/>
    <w:uiPriority w:val="34"/>
    <w:qFormat/>
    <w:rsid w:val="00DC3A28"/>
    <w:pPr>
      <w:ind w:left="720"/>
      <w:contextualSpacing/>
    </w:pPr>
  </w:style>
  <w:style w:type="paragraph" w:styleId="BalloonText">
    <w:name w:val="Balloon Text"/>
    <w:basedOn w:val="Normal"/>
    <w:link w:val="BalloonTextChar"/>
    <w:uiPriority w:val="99"/>
    <w:semiHidden/>
    <w:unhideWhenUsed/>
    <w:rsid w:val="00905EB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05EBC"/>
    <w:rPr>
      <w:rFonts w:ascii="Segoe UI" w:eastAsia="Times New Roman" w:hAnsi="Segoe UI" w:cs="Segoe UI"/>
      <w:sz w:val="18"/>
      <w:szCs w:val="18"/>
      <w:lang w:val="en-US"/>
    </w:rPr>
  </w:style>
  <w:style w:type="character" w:styleId="CommentReference">
    <w:name w:val="annotation reference"/>
    <w:basedOn w:val="DefaultParagraphFont"/>
    <w:uiPriority w:val="99"/>
    <w:semiHidden/>
    <w:unhideWhenUsed/>
    <w:rsid w:val="00862FF0"/>
    <w:rPr>
      <w:sz w:val="16"/>
      <w:szCs w:val="16"/>
    </w:rPr>
  </w:style>
  <w:style w:type="paragraph" w:styleId="CommentText">
    <w:name w:val="annotation text"/>
    <w:basedOn w:val="Normal"/>
    <w:link w:val="CommentTextChar"/>
    <w:uiPriority w:val="99"/>
    <w:semiHidden/>
    <w:unhideWhenUsed/>
    <w:rsid w:val="00862FF0"/>
  </w:style>
  <w:style w:type="character" w:customStyle="1" w:styleId="CommentTextChar">
    <w:name w:val="Comment Text Char"/>
    <w:basedOn w:val="DefaultParagraphFont"/>
    <w:link w:val="CommentText"/>
    <w:uiPriority w:val="99"/>
    <w:semiHidden/>
    <w:rsid w:val="00862FF0"/>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862FF0"/>
    <w:rPr>
      <w:b/>
      <w:bCs/>
    </w:rPr>
  </w:style>
  <w:style w:type="character" w:customStyle="1" w:styleId="CommentSubjectChar">
    <w:name w:val="Comment Subject Char"/>
    <w:basedOn w:val="CommentTextChar"/>
    <w:link w:val="CommentSubject"/>
    <w:uiPriority w:val="99"/>
    <w:semiHidden/>
    <w:rsid w:val="00862FF0"/>
    <w:rPr>
      <w:rFonts w:ascii="Times New Roman" w:eastAsia="Times New Roman" w:hAnsi="Times New Roman" w:cs="Times New Roman"/>
      <w:b/>
      <w:bCs/>
      <w:sz w:val="20"/>
      <w:szCs w:val="20"/>
      <w:lang w:val="en-US"/>
    </w:rPr>
  </w:style>
  <w:style w:type="paragraph" w:styleId="NormalWeb">
    <w:name w:val="Normal (Web)"/>
    <w:basedOn w:val="Normal"/>
    <w:uiPriority w:val="99"/>
    <w:unhideWhenUsed/>
    <w:rsid w:val="00A136F7"/>
    <w:pPr>
      <w:spacing w:before="100" w:beforeAutospacing="1" w:after="100" w:afterAutospacing="1"/>
    </w:pPr>
    <w:rPr>
      <w:rFonts w:eastAsiaTheme="minorEastAsia"/>
      <w:sz w:val="24"/>
      <w:szCs w:val="24"/>
      <w:lang w:val="en-GB" w:eastAsia="en-GB"/>
    </w:rPr>
  </w:style>
  <w:style w:type="paragraph" w:customStyle="1" w:styleId="Default">
    <w:name w:val="Default"/>
    <w:rsid w:val="00003BCF"/>
    <w:pPr>
      <w:autoSpaceDE w:val="0"/>
      <w:autoSpaceDN w:val="0"/>
      <w:adjustRightInd w:val="0"/>
      <w:spacing w:after="0" w:line="240" w:lineRule="auto"/>
    </w:pPr>
    <w:rPr>
      <w:rFonts w:ascii="Arial" w:eastAsia="Calibri" w:hAnsi="Arial" w:cs="Arial"/>
      <w:color w:val="000000"/>
      <w:sz w:val="24"/>
      <w:szCs w:val="24"/>
      <w:lang w:eastAsia="en-GB"/>
    </w:rPr>
  </w:style>
  <w:style w:type="paragraph" w:styleId="Header">
    <w:name w:val="header"/>
    <w:basedOn w:val="Normal"/>
    <w:link w:val="HeaderChar"/>
    <w:uiPriority w:val="99"/>
    <w:unhideWhenUsed/>
    <w:rsid w:val="000C2E05"/>
    <w:pPr>
      <w:tabs>
        <w:tab w:val="center" w:pos="4513"/>
        <w:tab w:val="right" w:pos="9026"/>
      </w:tabs>
    </w:pPr>
  </w:style>
  <w:style w:type="character" w:customStyle="1" w:styleId="HeaderChar">
    <w:name w:val="Header Char"/>
    <w:basedOn w:val="DefaultParagraphFont"/>
    <w:link w:val="Header"/>
    <w:uiPriority w:val="99"/>
    <w:rsid w:val="000C2E05"/>
    <w:rPr>
      <w:rFonts w:ascii="Times New Roman" w:eastAsia="Times New Roman" w:hAnsi="Times New Roman" w:cs="Times New Roman"/>
      <w:sz w:val="20"/>
      <w:szCs w:val="20"/>
      <w:lang w:val="en-US"/>
    </w:rPr>
  </w:style>
  <w:style w:type="paragraph" w:styleId="Footer">
    <w:name w:val="footer"/>
    <w:basedOn w:val="Normal"/>
    <w:link w:val="FooterChar"/>
    <w:uiPriority w:val="99"/>
    <w:unhideWhenUsed/>
    <w:rsid w:val="000C2E05"/>
    <w:pPr>
      <w:tabs>
        <w:tab w:val="center" w:pos="4513"/>
        <w:tab w:val="right" w:pos="9026"/>
      </w:tabs>
    </w:pPr>
  </w:style>
  <w:style w:type="character" w:customStyle="1" w:styleId="FooterChar">
    <w:name w:val="Footer Char"/>
    <w:basedOn w:val="DefaultParagraphFont"/>
    <w:link w:val="Footer"/>
    <w:uiPriority w:val="99"/>
    <w:rsid w:val="000C2E05"/>
    <w:rPr>
      <w:rFonts w:ascii="Times New Roman" w:eastAsia="Times New Roman" w:hAnsi="Times New Roman" w:cs="Times New Roman"/>
      <w:sz w:val="20"/>
      <w:szCs w:val="20"/>
      <w:lang w:val="en-US"/>
    </w:rPr>
  </w:style>
  <w:style w:type="table" w:styleId="TableGrid">
    <w:name w:val="Table Grid"/>
    <w:basedOn w:val="TableNormal"/>
    <w:uiPriority w:val="39"/>
    <w:rsid w:val="000A2F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27986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cid:image001.png@01D63E4D.EDAD4D90"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CCFA663E729A64DA6FF8FB9CB1117B6" ma:contentTypeVersion="2" ma:contentTypeDescription="Create a new document." ma:contentTypeScope="" ma:versionID="b6a334673337a8598f5764c1c5ee17d4">
  <xsd:schema xmlns:xsd="http://www.w3.org/2001/XMLSchema" xmlns:xs="http://www.w3.org/2001/XMLSchema" xmlns:p="http://schemas.microsoft.com/office/2006/metadata/properties" xmlns:ns3="5103a4d9-afd8-440f-ad87-b00376a92aa2" targetNamespace="http://schemas.microsoft.com/office/2006/metadata/properties" ma:root="true" ma:fieldsID="0f74b559bfdfea240e14f5b0d6e160a8" ns3:_="">
    <xsd:import namespace="5103a4d9-afd8-440f-ad87-b00376a92aa2"/>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03a4d9-afd8-440f-ad87-b00376a92aa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E0390B3-EB54-4F6E-8EFC-DA488533BA22}">
  <ds:schemaRefs>
    <ds:schemaRef ds:uri="http://schemas.microsoft.com/sharepoint/v3/contenttype/forms"/>
  </ds:schemaRefs>
</ds:datastoreItem>
</file>

<file path=customXml/itemProps2.xml><?xml version="1.0" encoding="utf-8"?>
<ds:datastoreItem xmlns:ds="http://schemas.openxmlformats.org/officeDocument/2006/customXml" ds:itemID="{E555CDCB-D2B3-4734-A712-D3E9B3A3FA36}">
  <ds:schemaRefs>
    <ds:schemaRef ds:uri="http://purl.org/dc/terms/"/>
    <ds:schemaRef ds:uri="http://www.w3.org/XML/1998/namespace"/>
    <ds:schemaRef ds:uri="http://purl.org/dc/elements/1.1/"/>
    <ds:schemaRef ds:uri="http://schemas.microsoft.com/office/2006/metadata/properties"/>
    <ds:schemaRef ds:uri="5103a4d9-afd8-440f-ad87-b00376a92aa2"/>
    <ds:schemaRef ds:uri="http://schemas.microsoft.com/office/2006/documentManagement/types"/>
    <ds:schemaRef ds:uri="http://schemas.microsoft.com/office/infopath/2007/PartnerControl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BB2F67EE-ABA5-4BDB-98BB-E036FC3DE1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03a4d9-afd8-440f-ad87-b00376a92a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2599</Words>
  <Characters>14820</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Hiscock (ABM ULHB - Outpatients)</dc:creator>
  <cp:keywords/>
  <dc:description/>
  <cp:lastModifiedBy>Jess Hiscock (Swansea Bay UHB - Information Governance)</cp:lastModifiedBy>
  <cp:revision>2</cp:revision>
  <dcterms:created xsi:type="dcterms:W3CDTF">2021-03-23T19:03:00Z</dcterms:created>
  <dcterms:modified xsi:type="dcterms:W3CDTF">2021-03-23T19:03:00Z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0x0101004CCFA663E729A64DA6FF8FB9CB1117B6</vt:lpwstr>
  </property>
</Properties>
</file>