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2735" w14:textId="77777777" w:rsidR="008D4BD3" w:rsidRPr="00A7523F" w:rsidRDefault="008D4BD3" w:rsidP="008D4BD3">
      <w:pPr>
        <w:rPr>
          <w:b/>
          <w:color w:val="0F4761" w:themeColor="accent1" w:themeShade="BF"/>
          <w:sz w:val="32"/>
          <w:szCs w:val="32"/>
        </w:rPr>
      </w:pPr>
      <w:r w:rsidRPr="00A7523F">
        <w:rPr>
          <w:b/>
          <w:noProof/>
          <w:color w:val="0F4761" w:themeColor="accent1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10F19CC" wp14:editId="3B5D4827">
            <wp:simplePos x="539750" y="615950"/>
            <wp:positionH relativeFrom="margin">
              <wp:align>left</wp:align>
            </wp:positionH>
            <wp:positionV relativeFrom="margin">
              <wp:align>top</wp:align>
            </wp:positionV>
            <wp:extent cx="3143250" cy="79670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9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4A5DDFC" wp14:editId="6A41B502">
            <wp:simplePos x="4445000" y="1016000"/>
            <wp:positionH relativeFrom="margin">
              <wp:align>right</wp:align>
            </wp:positionH>
            <wp:positionV relativeFrom="margin">
              <wp:align>top</wp:align>
            </wp:positionV>
            <wp:extent cx="1932305" cy="59118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F70D2C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04C12090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000AE40C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  <w:r w:rsidRPr="00A7523F">
        <w:rPr>
          <w:b/>
          <w:bCs/>
          <w:color w:val="0F4761" w:themeColor="accent1" w:themeShade="BF"/>
          <w:sz w:val="56"/>
          <w:szCs w:val="56"/>
        </w:rPr>
        <w:t>Swansea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Bay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University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Health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  <w:r w:rsidRPr="00A7523F">
        <w:rPr>
          <w:b/>
          <w:bCs/>
          <w:color w:val="0F4761" w:themeColor="accent1" w:themeShade="BF"/>
          <w:sz w:val="56"/>
          <w:szCs w:val="56"/>
        </w:rPr>
        <w:t>Board</w:t>
      </w:r>
      <w:r>
        <w:rPr>
          <w:b/>
          <w:bCs/>
          <w:color w:val="0F4761" w:themeColor="accent1" w:themeShade="BF"/>
          <w:sz w:val="56"/>
          <w:szCs w:val="56"/>
        </w:rPr>
        <w:t xml:space="preserve"> </w:t>
      </w:r>
    </w:p>
    <w:p w14:paraId="3CDB4885" w14:textId="77777777" w:rsidR="008D4BD3" w:rsidRDefault="008D4BD3" w:rsidP="008D4BD3">
      <w:pPr>
        <w:rPr>
          <w:b/>
          <w:bCs/>
          <w:color w:val="0F4761" w:themeColor="accent1" w:themeShade="BF"/>
          <w:sz w:val="56"/>
          <w:szCs w:val="56"/>
        </w:rPr>
      </w:pPr>
    </w:p>
    <w:p w14:paraId="115EE8A1" w14:textId="01398423" w:rsidR="008D4BD3" w:rsidRPr="00A335DB" w:rsidRDefault="00D97E9A" w:rsidP="008D4BD3">
      <w:pPr>
        <w:rPr>
          <w:b/>
          <w:bCs/>
          <w:color w:val="0F4761" w:themeColor="accent1" w:themeShade="BF"/>
          <w:sz w:val="56"/>
          <w:szCs w:val="56"/>
        </w:rPr>
      </w:pPr>
      <w:r>
        <w:rPr>
          <w:b/>
          <w:bCs/>
          <w:color w:val="0F4761" w:themeColor="accent1" w:themeShade="BF"/>
          <w:sz w:val="56"/>
          <w:szCs w:val="56"/>
        </w:rPr>
        <w:t>Document Map</w:t>
      </w:r>
    </w:p>
    <w:p w14:paraId="50541DA7" w14:textId="77777777" w:rsidR="008D4BD3" w:rsidRDefault="008D4BD3">
      <w:r>
        <w:br w:type="page"/>
      </w:r>
    </w:p>
    <w:p w14:paraId="79618D7C" w14:textId="77777777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lastRenderedPageBreak/>
        <w:t>Overarching Discharge Policy</w:t>
      </w:r>
    </w:p>
    <w:p w14:paraId="2E7DD093" w14:textId="449E519C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</w:t>
      </w:r>
    </w:p>
    <w:p w14:paraId="2BB75B10" w14:textId="77777777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|---- Choice Policy</w:t>
      </w:r>
    </w:p>
    <w:p w14:paraId="342D4F7A" w14:textId="08ADB8C0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</w:t>
      </w:r>
    </w:p>
    <w:p w14:paraId="494ECCEB" w14:textId="77777777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|---- Reluctant Discharge SOP</w:t>
      </w:r>
    </w:p>
    <w:p w14:paraId="6F1825CA" w14:textId="0B954085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</w:t>
      </w:r>
    </w:p>
    <w:p w14:paraId="0C6EAF19" w14:textId="77777777" w:rsidR="00D97E9A" w:rsidRPr="00D97E9A" w:rsidRDefault="00D97E9A" w:rsidP="00D97E9A">
      <w:pPr>
        <w:rPr>
          <w:sz w:val="40"/>
          <w:szCs w:val="40"/>
        </w:rPr>
      </w:pPr>
      <w:r w:rsidRPr="00D97E9A">
        <w:rPr>
          <w:sz w:val="40"/>
          <w:szCs w:val="40"/>
        </w:rPr>
        <w:t xml:space="preserve">        |---- Best Interest Decision SOP</w:t>
      </w:r>
    </w:p>
    <w:p w14:paraId="3F2B19A3" w14:textId="77777777" w:rsidR="008B5EA7" w:rsidRPr="0025553D" w:rsidRDefault="008B5EA7"/>
    <w:sectPr w:rsidR="008B5EA7" w:rsidRPr="0025553D" w:rsidSect="008D4B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D3"/>
    <w:rsid w:val="00050CB2"/>
    <w:rsid w:val="00050EED"/>
    <w:rsid w:val="0025553D"/>
    <w:rsid w:val="00332DF4"/>
    <w:rsid w:val="004A4C15"/>
    <w:rsid w:val="008B5EA7"/>
    <w:rsid w:val="008D4BD3"/>
    <w:rsid w:val="00D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F784"/>
  <w15:chartTrackingRefBased/>
  <w15:docId w15:val="{31386F2C-958C-463D-A113-571CD750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BD3"/>
  </w:style>
  <w:style w:type="paragraph" w:styleId="Heading1">
    <w:name w:val="heading 1"/>
    <w:basedOn w:val="Normal"/>
    <w:next w:val="Normal"/>
    <w:link w:val="Heading1Char"/>
    <w:uiPriority w:val="9"/>
    <w:qFormat/>
    <w:rsid w:val="008D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D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D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D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D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D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ed2708-2df0-4e4c-b040-0525db79a988" xsi:nil="true"/>
    <Action_x002f_Decision xmlns="9fdf7563-49dc-4a0c-816a-bc95101aabf7" xsi:nil="true"/>
    <lcf76f155ced4ddcb4097134ff3c332f xmlns="9fdf7563-49dc-4a0c-816a-bc95101aab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7415FFDB2EC4A9B6D063F10EDA402" ma:contentTypeVersion="17" ma:contentTypeDescription="Create a new document." ma:contentTypeScope="" ma:versionID="d6b15cf24536c763c3d3f11930e09d92">
  <xsd:schema xmlns:xsd="http://www.w3.org/2001/XMLSchema" xmlns:xs="http://www.w3.org/2001/XMLSchema" xmlns:p="http://schemas.microsoft.com/office/2006/metadata/properties" xmlns:ns2="9fdf7563-49dc-4a0c-816a-bc95101aabf7" xmlns:ns3="bced2708-2df0-4e4c-b040-0525db79a988" targetNamespace="http://schemas.microsoft.com/office/2006/metadata/properties" ma:root="true" ma:fieldsID="e7f819a0aa520c3f1300b2566297f548" ns2:_="" ns3:_="">
    <xsd:import namespace="9fdf7563-49dc-4a0c-816a-bc95101aabf7"/>
    <xsd:import namespace="bced2708-2df0-4e4c-b040-0525db79a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Action_x002f_Decis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f7563-49dc-4a0c-816a-bc95101aa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60d5052-5391-4408-9f28-d1321f84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ction_x002f_Decision" ma:index="23" nillable="true" ma:displayName="Action/Decision" ma:format="Dropdown" ma:internalName="Action_x002f_Decision">
      <xsd:simpleType>
        <xsd:restriction base="dms:Choice">
          <xsd:enumeration value="Action"/>
          <xsd:enumeration value="Decision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d2708-2df0-4e4c-b040-0525db79a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646b93a-dcc6-4bc2-8f85-c942819364be}" ma:internalName="TaxCatchAll" ma:showField="CatchAllData" ma:web="bced2708-2df0-4e4c-b040-0525db79a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F4D2F-6225-4111-BD54-9105B301FE9B}">
  <ds:schemaRefs>
    <ds:schemaRef ds:uri="http://schemas.microsoft.com/office/2006/metadata/properties"/>
    <ds:schemaRef ds:uri="http://schemas.microsoft.com/office/infopath/2007/PartnerControls"/>
    <ds:schemaRef ds:uri="bced2708-2df0-4e4c-b040-0525db79a988"/>
    <ds:schemaRef ds:uri="9fdf7563-49dc-4a0c-816a-bc95101aabf7"/>
  </ds:schemaRefs>
</ds:datastoreItem>
</file>

<file path=customXml/itemProps2.xml><?xml version="1.0" encoding="utf-8"?>
<ds:datastoreItem xmlns:ds="http://schemas.openxmlformats.org/officeDocument/2006/customXml" ds:itemID="{E323377A-827B-47B0-8020-8A8CBF4288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2ED57-D9FC-4B8E-8EF9-FC53CDF4A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f7563-49dc-4a0c-816a-bc95101aabf7"/>
    <ds:schemaRef ds:uri="bced2708-2df0-4e4c-b040-0525db79a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c2e0b76-d452-4d35-8392-187fac002efe}" enabled="0" method="" siteId="{4c2e0b76-d452-4d35-8392-187fac002e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189</Characters>
  <Application>Microsoft Office Word</Application>
  <DocSecurity>0</DocSecurity>
  <Lines>18</Lines>
  <Paragraphs>13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Gillings</dc:creator>
  <cp:keywords/>
  <dc:description/>
  <cp:lastModifiedBy>Kelly Gillings</cp:lastModifiedBy>
  <cp:revision>3</cp:revision>
  <dcterms:created xsi:type="dcterms:W3CDTF">2026-08-25T09:27:00Z</dcterms:created>
  <dcterms:modified xsi:type="dcterms:W3CDTF">2026-08-25T09:27:00Z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0x01010076D7415FFDB2EC4A9B6D063F10EDA402</vt:lpwstr>
  </property>
  <property fmtid="{D5CDD505-2E9C-101B-9397-08002B2CF9AE}" pid="3" name="MediaServiceImageTags">
    <vt:lpwstr/>
  </property>
</Properties>
</file>