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2FAB" w:rsidRDefault="0044312C" w:rsidP="004F736D">
      <w:pPr>
        <w:jc w:val="center"/>
      </w:pPr>
      <w:bookmarkStart w:id="0" w:name="_top"/>
      <w:bookmarkEnd w:id="0"/>
      <w:r>
        <w:rPr>
          <w:rFonts w:ascii="Arial" w:hAnsi="Arial" w:cs="Arial"/>
          <w:noProof/>
          <w:color w:val="000000" w:themeColor="text1"/>
          <w:kern w:val="24"/>
          <w:lang w:eastAsia="en-GB"/>
        </w:rPr>
        <w:drawing>
          <wp:inline distT="0" distB="0" distL="0" distR="0" wp14:anchorId="7CDB9C4E" wp14:editId="10085C64">
            <wp:extent cx="2923568" cy="2115820"/>
            <wp:effectExtent l="19050" t="19050" r="10160" b="177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an log.png"/>
                    <pic:cNvPicPr/>
                  </pic:nvPicPr>
                  <pic:blipFill rotWithShape="1">
                    <a:blip r:embed="rId8">
                      <a:extLst>
                        <a:ext uri="{28A0092B-C50C-407E-A947-70E740481C1C}">
                          <a14:useLocalDpi xmlns:a14="http://schemas.microsoft.com/office/drawing/2010/main" val="0"/>
                        </a:ext>
                      </a:extLst>
                    </a:blip>
                    <a:srcRect l="27788" t="31718" r="28046" b="28328"/>
                    <a:stretch/>
                  </pic:blipFill>
                  <pic:spPr bwMode="auto">
                    <a:xfrm>
                      <a:off x="0" y="0"/>
                      <a:ext cx="2923568" cy="2115820"/>
                    </a:xfrm>
                    <a:prstGeom prst="rect">
                      <a:avLst/>
                    </a:prstGeom>
                    <a:ln w="0">
                      <a:solidFill>
                        <a:schemeClr val="bg1">
                          <a:lumMod val="65000"/>
                        </a:schemeClr>
                      </a:solidFill>
                    </a:ln>
                    <a:effectLst/>
                    <a:extLst>
                      <a:ext uri="{53640926-AAD7-44D8-BBD7-CCE9431645EC}">
                        <a14:shadowObscured xmlns:a14="http://schemas.microsoft.com/office/drawing/2010/main"/>
                      </a:ext>
                    </a:extLst>
                  </pic:spPr>
                </pic:pic>
              </a:graphicData>
            </a:graphic>
          </wp:inline>
        </w:drawing>
      </w:r>
    </w:p>
    <w:p w:rsidR="004F736D" w:rsidRDefault="004F736D"/>
    <w:p w:rsidR="004F736D" w:rsidRPr="004F736D" w:rsidRDefault="0044312C" w:rsidP="004F736D">
      <w:pPr>
        <w:jc w:val="center"/>
        <w:rPr>
          <w:rFonts w:asciiTheme="majorHAnsi" w:hAnsiTheme="majorHAnsi" w:cstheme="majorHAnsi"/>
          <w:b/>
          <w:color w:val="2F5496" w:themeColor="accent5" w:themeShade="BF"/>
          <w:sz w:val="56"/>
        </w:rPr>
      </w:pPr>
      <w:r>
        <w:rPr>
          <w:rFonts w:asciiTheme="majorHAnsi" w:hAnsiTheme="majorHAnsi" w:cstheme="majorHAnsi"/>
          <w:b/>
          <w:color w:val="2F5496" w:themeColor="accent5" w:themeShade="BF"/>
          <w:sz w:val="56"/>
        </w:rPr>
        <w:t>Afan</w:t>
      </w:r>
      <w:r w:rsidR="004F736D" w:rsidRPr="004F736D">
        <w:rPr>
          <w:rFonts w:asciiTheme="majorHAnsi" w:hAnsiTheme="majorHAnsi" w:cstheme="majorHAnsi"/>
          <w:b/>
          <w:color w:val="2F5496" w:themeColor="accent5" w:themeShade="BF"/>
          <w:sz w:val="56"/>
        </w:rPr>
        <w:t xml:space="preserve"> Health Cluster</w:t>
      </w:r>
    </w:p>
    <w:p w:rsidR="004F736D" w:rsidRPr="004F736D" w:rsidRDefault="004F736D" w:rsidP="004F736D">
      <w:pPr>
        <w:jc w:val="center"/>
        <w:rPr>
          <w:rFonts w:asciiTheme="majorHAnsi" w:hAnsiTheme="majorHAnsi" w:cstheme="majorHAnsi"/>
          <w:b/>
          <w:color w:val="2F5496" w:themeColor="accent5" w:themeShade="BF"/>
          <w:sz w:val="96"/>
        </w:rPr>
      </w:pPr>
      <w:r w:rsidRPr="004F736D">
        <w:rPr>
          <w:rFonts w:asciiTheme="majorHAnsi" w:hAnsiTheme="majorHAnsi" w:cstheme="majorHAnsi"/>
          <w:b/>
          <w:color w:val="2F5496" w:themeColor="accent5" w:themeShade="BF"/>
          <w:sz w:val="96"/>
        </w:rPr>
        <w:t>Integrated Medium Term Plan</w:t>
      </w:r>
    </w:p>
    <w:p w:rsidR="004F736D" w:rsidRPr="00F76ED4" w:rsidRDefault="004F736D" w:rsidP="00F76ED4">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(IMTP)</w:t>
      </w:r>
    </w:p>
    <w:p w:rsidR="00F76ED4"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Annual Plan 2022 – 2023</w:t>
      </w:r>
    </w:p>
    <w:p w:rsidR="004F736D" w:rsidRPr="004F736D" w:rsidRDefault="004F736D" w:rsidP="00E97E9D">
      <w:pPr>
        <w:rPr>
          <w:rFonts w:asciiTheme="majorHAnsi" w:hAnsiTheme="majorHAnsi" w:cstheme="majorHAnsi"/>
        </w:rPr>
      </w:pPr>
    </w:p>
    <w:p w:rsidR="00F76ED4" w:rsidRPr="004F736D" w:rsidRDefault="00F76ED4" w:rsidP="00F76ED4">
      <w:pPr>
        <w:rPr>
          <w:rFonts w:asciiTheme="majorHAnsi" w:hAnsiTheme="majorHAnsi" w:cstheme="majorHAnsi"/>
        </w:rPr>
        <w:sectPr w:rsidR="00F76ED4" w:rsidRPr="004F736D" w:rsidSect="00292575">
          <w:footerReference w:type="default" r:id="rId9"/>
          <w:footerReference w:type="first" r:id="rId10"/>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rsidR="008223DE" w:rsidRDefault="008223DE">
          <w:pPr>
            <w:pStyle w:val="TOCHeading"/>
          </w:pPr>
          <w:r>
            <w:t>Contents</w:t>
          </w:r>
        </w:p>
        <w:p w:rsidR="00C80EFC" w:rsidRDefault="008223DE">
          <w:pPr>
            <w:pStyle w:val="TOC1"/>
            <w:tabs>
              <w:tab w:val="right" w:leader="dot" w:pos="13948"/>
            </w:tabs>
            <w:rPr>
              <w:rFonts w:eastAsiaTheme="minorEastAsia"/>
              <w:noProof/>
              <w:lang w:eastAsia="en-GB"/>
            </w:rPr>
          </w:pPr>
          <w:r>
            <w:fldChar w:fldCharType="begin"/>
          </w:r>
          <w:r>
            <w:instrText xml:space="preserve"> TOC \o "1-3" \h \z \u </w:instrText>
          </w:r>
          <w:r>
            <w:fldChar w:fldCharType="separate"/>
          </w:r>
          <w:hyperlink w:anchor="_Toc90563728" w:history="1">
            <w:r w:rsidR="00C80EFC" w:rsidRPr="00E609B1">
              <w:rPr>
                <w:rStyle w:val="Hyperlink"/>
                <w:noProof/>
              </w:rPr>
              <w:t>1. CLUSTER OVERVIEW – PLAN ON A PAGE</w:t>
            </w:r>
            <w:r w:rsidR="00C80EFC">
              <w:rPr>
                <w:noProof/>
                <w:webHidden/>
              </w:rPr>
              <w:tab/>
            </w:r>
            <w:r w:rsidR="00C80EFC">
              <w:rPr>
                <w:noProof/>
                <w:webHidden/>
              </w:rPr>
              <w:fldChar w:fldCharType="begin"/>
            </w:r>
            <w:r w:rsidR="00C80EFC">
              <w:rPr>
                <w:noProof/>
                <w:webHidden/>
              </w:rPr>
              <w:instrText xml:space="preserve"> PAGEREF _Toc90563728 \h </w:instrText>
            </w:r>
            <w:r w:rsidR="00C80EFC">
              <w:rPr>
                <w:noProof/>
                <w:webHidden/>
              </w:rPr>
            </w:r>
            <w:r w:rsidR="00C80EFC">
              <w:rPr>
                <w:noProof/>
                <w:webHidden/>
              </w:rPr>
              <w:fldChar w:fldCharType="separate"/>
            </w:r>
            <w:r w:rsidR="00506B23">
              <w:rPr>
                <w:noProof/>
                <w:webHidden/>
              </w:rPr>
              <w:t>1</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29" w:history="1">
            <w:r w:rsidR="00C80EFC" w:rsidRPr="00E609B1">
              <w:rPr>
                <w:rStyle w:val="Hyperlink"/>
                <w:noProof/>
              </w:rPr>
              <w:t>2. FORWARD LOOK</w:t>
            </w:r>
            <w:r w:rsidR="00C80EFC">
              <w:rPr>
                <w:noProof/>
                <w:webHidden/>
              </w:rPr>
              <w:tab/>
            </w:r>
            <w:r w:rsidR="00C80EFC">
              <w:rPr>
                <w:noProof/>
                <w:webHidden/>
              </w:rPr>
              <w:fldChar w:fldCharType="begin"/>
            </w:r>
            <w:r w:rsidR="00C80EFC">
              <w:rPr>
                <w:noProof/>
                <w:webHidden/>
              </w:rPr>
              <w:instrText xml:space="preserve"> PAGEREF _Toc90563729 \h </w:instrText>
            </w:r>
            <w:r w:rsidR="00C80EFC">
              <w:rPr>
                <w:noProof/>
                <w:webHidden/>
              </w:rPr>
            </w:r>
            <w:r w:rsidR="00C80EFC">
              <w:rPr>
                <w:noProof/>
                <w:webHidden/>
              </w:rPr>
              <w:fldChar w:fldCharType="separate"/>
            </w:r>
            <w:r>
              <w:rPr>
                <w:noProof/>
                <w:webHidden/>
              </w:rPr>
              <w:t>2</w:t>
            </w:r>
            <w:r w:rsidR="00C80EFC">
              <w:rPr>
                <w:noProof/>
                <w:webHidden/>
              </w:rPr>
              <w:fldChar w:fldCharType="end"/>
            </w:r>
          </w:hyperlink>
        </w:p>
        <w:p w:rsidR="00C80EFC" w:rsidRDefault="00506B23">
          <w:pPr>
            <w:pStyle w:val="TOC2"/>
            <w:tabs>
              <w:tab w:val="right" w:leader="dot" w:pos="13948"/>
            </w:tabs>
            <w:rPr>
              <w:rFonts w:eastAsiaTheme="minorEastAsia"/>
              <w:noProof/>
              <w:lang w:eastAsia="en-GB"/>
            </w:rPr>
          </w:pPr>
          <w:hyperlink w:anchor="_Toc90563730" w:history="1">
            <w:r w:rsidR="00C80EFC" w:rsidRPr="00E609B1">
              <w:rPr>
                <w:rStyle w:val="Hyperlink"/>
                <w:b/>
                <w:noProof/>
              </w:rPr>
              <w:t>SWOT ANALYSIS</w:t>
            </w:r>
            <w:r w:rsidR="00C80EFC">
              <w:rPr>
                <w:noProof/>
                <w:webHidden/>
              </w:rPr>
              <w:tab/>
            </w:r>
            <w:r w:rsidR="00C80EFC">
              <w:rPr>
                <w:noProof/>
                <w:webHidden/>
              </w:rPr>
              <w:fldChar w:fldCharType="begin"/>
            </w:r>
            <w:r w:rsidR="00C80EFC">
              <w:rPr>
                <w:noProof/>
                <w:webHidden/>
              </w:rPr>
              <w:instrText xml:space="preserve"> PAGEREF _Toc90563730 \h </w:instrText>
            </w:r>
            <w:r w:rsidR="00C80EFC">
              <w:rPr>
                <w:noProof/>
                <w:webHidden/>
              </w:rPr>
            </w:r>
            <w:r w:rsidR="00C80EFC">
              <w:rPr>
                <w:noProof/>
                <w:webHidden/>
              </w:rPr>
              <w:fldChar w:fldCharType="separate"/>
            </w:r>
            <w:r>
              <w:rPr>
                <w:noProof/>
                <w:webHidden/>
              </w:rPr>
              <w:t>3</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31" w:history="1">
            <w:r w:rsidR="00C80EFC" w:rsidRPr="00E609B1">
              <w:rPr>
                <w:rStyle w:val="Hyperlink"/>
                <w:noProof/>
              </w:rPr>
              <w:t>3. VISION/MISSION STATEMENT</w:t>
            </w:r>
            <w:r w:rsidR="00C80EFC">
              <w:rPr>
                <w:noProof/>
                <w:webHidden/>
              </w:rPr>
              <w:tab/>
            </w:r>
            <w:r w:rsidR="00C80EFC">
              <w:rPr>
                <w:noProof/>
                <w:webHidden/>
              </w:rPr>
              <w:fldChar w:fldCharType="begin"/>
            </w:r>
            <w:r w:rsidR="00C80EFC">
              <w:rPr>
                <w:noProof/>
                <w:webHidden/>
              </w:rPr>
              <w:instrText xml:space="preserve"> PAGEREF _Toc90563731 \h </w:instrText>
            </w:r>
            <w:r w:rsidR="00C80EFC">
              <w:rPr>
                <w:noProof/>
                <w:webHidden/>
              </w:rPr>
            </w:r>
            <w:r w:rsidR="00C80EFC">
              <w:rPr>
                <w:noProof/>
                <w:webHidden/>
              </w:rPr>
              <w:fldChar w:fldCharType="separate"/>
            </w:r>
            <w:r>
              <w:rPr>
                <w:noProof/>
                <w:webHidden/>
              </w:rPr>
              <w:t>4</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32" w:history="1">
            <w:r w:rsidR="00C80EFC" w:rsidRPr="00E609B1">
              <w:rPr>
                <w:rStyle w:val="Hyperlink"/>
                <w:noProof/>
              </w:rPr>
              <w:t>4. STRATEGIC BACKGROUND &amp; PRIORITY AREAS</w:t>
            </w:r>
            <w:r w:rsidR="00C80EFC">
              <w:rPr>
                <w:noProof/>
                <w:webHidden/>
              </w:rPr>
              <w:tab/>
            </w:r>
            <w:r w:rsidR="00C80EFC">
              <w:rPr>
                <w:noProof/>
                <w:webHidden/>
              </w:rPr>
              <w:fldChar w:fldCharType="begin"/>
            </w:r>
            <w:r w:rsidR="00C80EFC">
              <w:rPr>
                <w:noProof/>
                <w:webHidden/>
              </w:rPr>
              <w:instrText xml:space="preserve"> PAGEREF _Toc90563732 \h </w:instrText>
            </w:r>
            <w:r w:rsidR="00C80EFC">
              <w:rPr>
                <w:noProof/>
                <w:webHidden/>
              </w:rPr>
            </w:r>
            <w:r w:rsidR="00C80EFC">
              <w:rPr>
                <w:noProof/>
                <w:webHidden/>
              </w:rPr>
              <w:fldChar w:fldCharType="separate"/>
            </w:r>
            <w:r>
              <w:rPr>
                <w:noProof/>
                <w:webHidden/>
              </w:rPr>
              <w:t>5</w:t>
            </w:r>
            <w:r w:rsidR="00C80EFC">
              <w:rPr>
                <w:noProof/>
                <w:webHidden/>
              </w:rPr>
              <w:fldChar w:fldCharType="end"/>
            </w:r>
          </w:hyperlink>
        </w:p>
        <w:p w:rsidR="00C80EFC" w:rsidRDefault="00506B23">
          <w:pPr>
            <w:pStyle w:val="TOC2"/>
            <w:tabs>
              <w:tab w:val="right" w:leader="dot" w:pos="13948"/>
            </w:tabs>
            <w:rPr>
              <w:rFonts w:eastAsiaTheme="minorEastAsia"/>
              <w:noProof/>
              <w:lang w:eastAsia="en-GB"/>
            </w:rPr>
          </w:pPr>
          <w:hyperlink w:anchor="_Toc90563733" w:history="1">
            <w:r w:rsidR="00C80EFC" w:rsidRPr="00E609B1">
              <w:rPr>
                <w:rStyle w:val="Hyperlink"/>
                <w:b/>
                <w:noProof/>
              </w:rPr>
              <w:t>STRATEGIC BACKGROUND</w:t>
            </w:r>
            <w:r w:rsidR="00C80EFC">
              <w:rPr>
                <w:noProof/>
                <w:webHidden/>
              </w:rPr>
              <w:tab/>
            </w:r>
            <w:r w:rsidR="00C80EFC">
              <w:rPr>
                <w:noProof/>
                <w:webHidden/>
              </w:rPr>
              <w:fldChar w:fldCharType="begin"/>
            </w:r>
            <w:r w:rsidR="00C80EFC">
              <w:rPr>
                <w:noProof/>
                <w:webHidden/>
              </w:rPr>
              <w:instrText xml:space="preserve"> PAGEREF _Toc90563733 \h </w:instrText>
            </w:r>
            <w:r w:rsidR="00C80EFC">
              <w:rPr>
                <w:noProof/>
                <w:webHidden/>
              </w:rPr>
            </w:r>
            <w:r w:rsidR="00C80EFC">
              <w:rPr>
                <w:noProof/>
                <w:webHidden/>
              </w:rPr>
              <w:fldChar w:fldCharType="separate"/>
            </w:r>
            <w:r>
              <w:rPr>
                <w:noProof/>
                <w:webHidden/>
              </w:rPr>
              <w:t>5</w:t>
            </w:r>
            <w:r w:rsidR="00C80EFC">
              <w:rPr>
                <w:noProof/>
                <w:webHidden/>
              </w:rPr>
              <w:fldChar w:fldCharType="end"/>
            </w:r>
          </w:hyperlink>
        </w:p>
        <w:p w:rsidR="00C80EFC" w:rsidRDefault="00506B23">
          <w:pPr>
            <w:pStyle w:val="TOC2"/>
            <w:tabs>
              <w:tab w:val="right" w:leader="dot" w:pos="13948"/>
            </w:tabs>
            <w:rPr>
              <w:rFonts w:eastAsiaTheme="minorEastAsia"/>
              <w:noProof/>
              <w:lang w:eastAsia="en-GB"/>
            </w:rPr>
          </w:pPr>
          <w:hyperlink w:anchor="_Toc90563734" w:history="1">
            <w:r w:rsidR="00C80EFC" w:rsidRPr="00E609B1">
              <w:rPr>
                <w:rStyle w:val="Hyperlink"/>
                <w:b/>
                <w:noProof/>
              </w:rPr>
              <w:t>STRATEGIC PRIORITY AREAS</w:t>
            </w:r>
            <w:r w:rsidR="00C80EFC">
              <w:rPr>
                <w:noProof/>
                <w:webHidden/>
              </w:rPr>
              <w:tab/>
            </w:r>
            <w:r w:rsidR="00C80EFC">
              <w:rPr>
                <w:noProof/>
                <w:webHidden/>
              </w:rPr>
              <w:fldChar w:fldCharType="begin"/>
            </w:r>
            <w:r w:rsidR="00C80EFC">
              <w:rPr>
                <w:noProof/>
                <w:webHidden/>
              </w:rPr>
              <w:instrText xml:space="preserve"> PAGEREF _Toc90563734 \h </w:instrText>
            </w:r>
            <w:r w:rsidR="00C80EFC">
              <w:rPr>
                <w:noProof/>
                <w:webHidden/>
              </w:rPr>
            </w:r>
            <w:r w:rsidR="00C80EFC">
              <w:rPr>
                <w:noProof/>
                <w:webHidden/>
              </w:rPr>
              <w:fldChar w:fldCharType="separate"/>
            </w:r>
            <w:r>
              <w:rPr>
                <w:noProof/>
                <w:webHidden/>
              </w:rPr>
              <w:t>8</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35" w:history="1">
            <w:r w:rsidR="00C80EFC" w:rsidRPr="00E609B1">
              <w:rPr>
                <w:rStyle w:val="Hyperlink"/>
                <w:noProof/>
              </w:rPr>
              <w:t>5. CLUSTER NEEDS HIGHLIGHTS</w:t>
            </w:r>
            <w:r w:rsidR="00C80EFC">
              <w:rPr>
                <w:noProof/>
                <w:webHidden/>
              </w:rPr>
              <w:tab/>
            </w:r>
            <w:r w:rsidR="00C80EFC">
              <w:rPr>
                <w:noProof/>
                <w:webHidden/>
              </w:rPr>
              <w:fldChar w:fldCharType="begin"/>
            </w:r>
            <w:r w:rsidR="00C80EFC">
              <w:rPr>
                <w:noProof/>
                <w:webHidden/>
              </w:rPr>
              <w:instrText xml:space="preserve"> PAGEREF _Toc90563735 \h </w:instrText>
            </w:r>
            <w:r w:rsidR="00C80EFC">
              <w:rPr>
                <w:noProof/>
                <w:webHidden/>
              </w:rPr>
            </w:r>
            <w:r w:rsidR="00C80EFC">
              <w:rPr>
                <w:noProof/>
                <w:webHidden/>
              </w:rPr>
              <w:fldChar w:fldCharType="separate"/>
            </w:r>
            <w:r>
              <w:rPr>
                <w:noProof/>
                <w:webHidden/>
              </w:rPr>
              <w:t>10</w:t>
            </w:r>
            <w:r w:rsidR="00C80EFC">
              <w:rPr>
                <w:noProof/>
                <w:webHidden/>
              </w:rPr>
              <w:fldChar w:fldCharType="end"/>
            </w:r>
          </w:hyperlink>
        </w:p>
        <w:p w:rsidR="00C80EFC" w:rsidRDefault="00506B23">
          <w:pPr>
            <w:pStyle w:val="TOC2"/>
            <w:tabs>
              <w:tab w:val="right" w:leader="dot" w:pos="13948"/>
            </w:tabs>
            <w:rPr>
              <w:rFonts w:eastAsiaTheme="minorEastAsia"/>
              <w:noProof/>
              <w:lang w:eastAsia="en-GB"/>
            </w:rPr>
          </w:pPr>
          <w:hyperlink w:anchor="_Toc90563736" w:history="1">
            <w:r w:rsidR="00C80EFC" w:rsidRPr="00E609B1">
              <w:rPr>
                <w:rStyle w:val="Hyperlink"/>
                <w:b/>
                <w:noProof/>
              </w:rPr>
              <w:t>SUMMARY</w:t>
            </w:r>
            <w:r w:rsidR="00C80EFC">
              <w:rPr>
                <w:noProof/>
                <w:webHidden/>
              </w:rPr>
              <w:tab/>
            </w:r>
            <w:r w:rsidR="00C80EFC">
              <w:rPr>
                <w:noProof/>
                <w:webHidden/>
              </w:rPr>
              <w:fldChar w:fldCharType="begin"/>
            </w:r>
            <w:r w:rsidR="00C80EFC">
              <w:rPr>
                <w:noProof/>
                <w:webHidden/>
              </w:rPr>
              <w:instrText xml:space="preserve"> PAGEREF _Toc90563736 \h </w:instrText>
            </w:r>
            <w:r w:rsidR="00C80EFC">
              <w:rPr>
                <w:noProof/>
                <w:webHidden/>
              </w:rPr>
            </w:r>
            <w:r w:rsidR="00C80EFC">
              <w:rPr>
                <w:noProof/>
                <w:webHidden/>
              </w:rPr>
              <w:fldChar w:fldCharType="separate"/>
            </w:r>
            <w:r>
              <w:rPr>
                <w:noProof/>
                <w:webHidden/>
              </w:rPr>
              <w:t>10</w:t>
            </w:r>
            <w:r w:rsidR="00C80EFC">
              <w:rPr>
                <w:noProof/>
                <w:webHidden/>
              </w:rPr>
              <w:fldChar w:fldCharType="end"/>
            </w:r>
          </w:hyperlink>
        </w:p>
        <w:p w:rsidR="00C80EFC" w:rsidRDefault="00506B23">
          <w:pPr>
            <w:pStyle w:val="TOC2"/>
            <w:tabs>
              <w:tab w:val="right" w:leader="dot" w:pos="13948"/>
            </w:tabs>
            <w:rPr>
              <w:rFonts w:eastAsiaTheme="minorEastAsia"/>
              <w:noProof/>
              <w:lang w:eastAsia="en-GB"/>
            </w:rPr>
          </w:pPr>
          <w:hyperlink w:anchor="_Toc90563737" w:history="1">
            <w:r w:rsidR="00C80EFC" w:rsidRPr="00E609B1">
              <w:rPr>
                <w:rStyle w:val="Hyperlink"/>
                <w:b/>
                <w:noProof/>
              </w:rPr>
              <w:t>LOCALITY KEY FACTS</w:t>
            </w:r>
            <w:r w:rsidR="00C80EFC">
              <w:rPr>
                <w:noProof/>
                <w:webHidden/>
              </w:rPr>
              <w:tab/>
            </w:r>
            <w:r w:rsidR="00C80EFC">
              <w:rPr>
                <w:noProof/>
                <w:webHidden/>
              </w:rPr>
              <w:fldChar w:fldCharType="begin"/>
            </w:r>
            <w:r w:rsidR="00C80EFC">
              <w:rPr>
                <w:noProof/>
                <w:webHidden/>
              </w:rPr>
              <w:instrText xml:space="preserve"> PAGEREF _Toc90563737 \h </w:instrText>
            </w:r>
            <w:r w:rsidR="00C80EFC">
              <w:rPr>
                <w:noProof/>
                <w:webHidden/>
              </w:rPr>
            </w:r>
            <w:r w:rsidR="00C80EFC">
              <w:rPr>
                <w:noProof/>
                <w:webHidden/>
              </w:rPr>
              <w:fldChar w:fldCharType="separate"/>
            </w:r>
            <w:r>
              <w:rPr>
                <w:noProof/>
                <w:webHidden/>
              </w:rPr>
              <w:t>11</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38" w:history="1">
            <w:r w:rsidR="00C80EFC" w:rsidRPr="00E609B1">
              <w:rPr>
                <w:rStyle w:val="Hyperlink"/>
                <w:noProof/>
              </w:rPr>
              <w:t>6. ACTION PLAN</w:t>
            </w:r>
            <w:r w:rsidR="00C80EFC">
              <w:rPr>
                <w:noProof/>
                <w:webHidden/>
              </w:rPr>
              <w:tab/>
            </w:r>
            <w:r w:rsidR="00C80EFC">
              <w:rPr>
                <w:noProof/>
                <w:webHidden/>
              </w:rPr>
              <w:fldChar w:fldCharType="begin"/>
            </w:r>
            <w:r w:rsidR="00C80EFC">
              <w:rPr>
                <w:noProof/>
                <w:webHidden/>
              </w:rPr>
              <w:instrText xml:space="preserve"> PAGEREF _Toc90563738 \h </w:instrText>
            </w:r>
            <w:r w:rsidR="00C80EFC">
              <w:rPr>
                <w:noProof/>
                <w:webHidden/>
              </w:rPr>
            </w:r>
            <w:r w:rsidR="00C80EFC">
              <w:rPr>
                <w:noProof/>
                <w:webHidden/>
              </w:rPr>
              <w:fldChar w:fldCharType="separate"/>
            </w:r>
            <w:r>
              <w:rPr>
                <w:noProof/>
                <w:webHidden/>
              </w:rPr>
              <w:t>13</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39" w:history="1">
            <w:r w:rsidR="00C80EFC" w:rsidRPr="00E609B1">
              <w:rPr>
                <w:rStyle w:val="Hyperlink"/>
                <w:noProof/>
              </w:rPr>
              <w:t>7. GOVERNANCE ARRANGEMENTS</w:t>
            </w:r>
            <w:r w:rsidR="00C80EFC">
              <w:rPr>
                <w:noProof/>
                <w:webHidden/>
              </w:rPr>
              <w:tab/>
            </w:r>
            <w:r w:rsidR="00C80EFC">
              <w:rPr>
                <w:noProof/>
                <w:webHidden/>
              </w:rPr>
              <w:fldChar w:fldCharType="begin"/>
            </w:r>
            <w:r w:rsidR="00C80EFC">
              <w:rPr>
                <w:noProof/>
                <w:webHidden/>
              </w:rPr>
              <w:instrText xml:space="preserve"> PAGEREF _Toc90563739 \h </w:instrText>
            </w:r>
            <w:r w:rsidR="00C80EFC">
              <w:rPr>
                <w:noProof/>
                <w:webHidden/>
              </w:rPr>
            </w:r>
            <w:r w:rsidR="00C80EFC">
              <w:rPr>
                <w:noProof/>
                <w:webHidden/>
              </w:rPr>
              <w:fldChar w:fldCharType="separate"/>
            </w:r>
            <w:r>
              <w:rPr>
                <w:noProof/>
                <w:webHidden/>
              </w:rPr>
              <w:t>19</w:t>
            </w:r>
            <w:r w:rsidR="00C80EFC">
              <w:rPr>
                <w:noProof/>
                <w:webHidden/>
              </w:rPr>
              <w:fldChar w:fldCharType="end"/>
            </w:r>
          </w:hyperlink>
        </w:p>
        <w:p w:rsidR="00C80EFC" w:rsidRDefault="00506B23">
          <w:pPr>
            <w:pStyle w:val="TOC2"/>
            <w:tabs>
              <w:tab w:val="right" w:leader="dot" w:pos="13948"/>
            </w:tabs>
            <w:rPr>
              <w:rFonts w:eastAsiaTheme="minorEastAsia"/>
              <w:noProof/>
              <w:lang w:eastAsia="en-GB"/>
            </w:rPr>
          </w:pPr>
          <w:hyperlink w:anchor="_Toc90563740" w:history="1">
            <w:r w:rsidR="00C80EFC" w:rsidRPr="00E609B1">
              <w:rPr>
                <w:rStyle w:val="Hyperlink"/>
                <w:b/>
                <w:noProof/>
              </w:rPr>
              <w:t>MEMBERS</w:t>
            </w:r>
            <w:r w:rsidR="00C80EFC">
              <w:rPr>
                <w:noProof/>
                <w:webHidden/>
              </w:rPr>
              <w:tab/>
            </w:r>
            <w:r w:rsidR="00C80EFC">
              <w:rPr>
                <w:noProof/>
                <w:webHidden/>
              </w:rPr>
              <w:fldChar w:fldCharType="begin"/>
            </w:r>
            <w:r w:rsidR="00C80EFC">
              <w:rPr>
                <w:noProof/>
                <w:webHidden/>
              </w:rPr>
              <w:instrText xml:space="preserve"> PAGEREF _Toc90563740 \h </w:instrText>
            </w:r>
            <w:r w:rsidR="00C80EFC">
              <w:rPr>
                <w:noProof/>
                <w:webHidden/>
              </w:rPr>
            </w:r>
            <w:r w:rsidR="00C80EFC">
              <w:rPr>
                <w:noProof/>
                <w:webHidden/>
              </w:rPr>
              <w:fldChar w:fldCharType="separate"/>
            </w:r>
            <w:r>
              <w:rPr>
                <w:noProof/>
                <w:webHidden/>
              </w:rPr>
              <w:t>19</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41" w:history="1">
            <w:r w:rsidR="00C80EFC" w:rsidRPr="00E609B1">
              <w:rPr>
                <w:rStyle w:val="Hyperlink"/>
                <w:noProof/>
              </w:rPr>
              <w:t>8. CLUSTER ASSETS PROFILE</w:t>
            </w:r>
            <w:r w:rsidR="00C80EFC">
              <w:rPr>
                <w:noProof/>
                <w:webHidden/>
              </w:rPr>
              <w:tab/>
            </w:r>
            <w:r w:rsidR="00C80EFC">
              <w:rPr>
                <w:noProof/>
                <w:webHidden/>
              </w:rPr>
              <w:fldChar w:fldCharType="begin"/>
            </w:r>
            <w:r w:rsidR="00C80EFC">
              <w:rPr>
                <w:noProof/>
                <w:webHidden/>
              </w:rPr>
              <w:instrText xml:space="preserve"> PAGEREF _Toc90563741 \h </w:instrText>
            </w:r>
            <w:r w:rsidR="00C80EFC">
              <w:rPr>
                <w:noProof/>
                <w:webHidden/>
              </w:rPr>
            </w:r>
            <w:r w:rsidR="00C80EFC">
              <w:rPr>
                <w:noProof/>
                <w:webHidden/>
              </w:rPr>
              <w:fldChar w:fldCharType="separate"/>
            </w:r>
            <w:r>
              <w:rPr>
                <w:noProof/>
                <w:webHidden/>
              </w:rPr>
              <w:t>20</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42" w:history="1">
            <w:r w:rsidR="00C80EFC" w:rsidRPr="00E609B1">
              <w:rPr>
                <w:rStyle w:val="Hyperlink"/>
                <w:noProof/>
              </w:rPr>
              <w:t>9. CLUSTER WORKFORCE PROFILE</w:t>
            </w:r>
            <w:r w:rsidR="00C80EFC">
              <w:rPr>
                <w:noProof/>
                <w:webHidden/>
              </w:rPr>
              <w:tab/>
            </w:r>
            <w:r w:rsidR="00C80EFC">
              <w:rPr>
                <w:noProof/>
                <w:webHidden/>
              </w:rPr>
              <w:fldChar w:fldCharType="begin"/>
            </w:r>
            <w:r w:rsidR="00C80EFC">
              <w:rPr>
                <w:noProof/>
                <w:webHidden/>
              </w:rPr>
              <w:instrText xml:space="preserve"> PAGEREF _Toc90563742 \h </w:instrText>
            </w:r>
            <w:r w:rsidR="00C80EFC">
              <w:rPr>
                <w:noProof/>
                <w:webHidden/>
              </w:rPr>
            </w:r>
            <w:r w:rsidR="00C80EFC">
              <w:rPr>
                <w:noProof/>
                <w:webHidden/>
              </w:rPr>
              <w:fldChar w:fldCharType="separate"/>
            </w:r>
            <w:r>
              <w:rPr>
                <w:noProof/>
                <w:webHidden/>
              </w:rPr>
              <w:t>21</w:t>
            </w:r>
            <w:r w:rsidR="00C80EFC">
              <w:rPr>
                <w:noProof/>
                <w:webHidden/>
              </w:rPr>
              <w:fldChar w:fldCharType="end"/>
            </w:r>
          </w:hyperlink>
        </w:p>
        <w:p w:rsidR="00C80EFC" w:rsidRDefault="00506B23">
          <w:pPr>
            <w:pStyle w:val="TOC1"/>
            <w:tabs>
              <w:tab w:val="right" w:leader="dot" w:pos="13948"/>
            </w:tabs>
            <w:rPr>
              <w:rFonts w:eastAsiaTheme="minorEastAsia"/>
              <w:noProof/>
              <w:lang w:eastAsia="en-GB"/>
            </w:rPr>
          </w:pPr>
          <w:hyperlink w:anchor="_Toc90563743" w:history="1">
            <w:r w:rsidR="00C80EFC" w:rsidRPr="00E609B1">
              <w:rPr>
                <w:rStyle w:val="Hyperlink"/>
                <w:noProof/>
              </w:rPr>
              <w:t>10. CLUSTER FINANCIAL PROFILE</w:t>
            </w:r>
            <w:r w:rsidR="00C80EFC">
              <w:rPr>
                <w:noProof/>
                <w:webHidden/>
              </w:rPr>
              <w:tab/>
            </w:r>
            <w:r w:rsidR="00C80EFC">
              <w:rPr>
                <w:noProof/>
                <w:webHidden/>
              </w:rPr>
              <w:fldChar w:fldCharType="begin"/>
            </w:r>
            <w:r w:rsidR="00C80EFC">
              <w:rPr>
                <w:noProof/>
                <w:webHidden/>
              </w:rPr>
              <w:instrText xml:space="preserve"> PAGEREF _Toc90563743 \h </w:instrText>
            </w:r>
            <w:r w:rsidR="00C80EFC">
              <w:rPr>
                <w:noProof/>
                <w:webHidden/>
              </w:rPr>
            </w:r>
            <w:r w:rsidR="00C80EFC">
              <w:rPr>
                <w:noProof/>
                <w:webHidden/>
              </w:rPr>
              <w:fldChar w:fldCharType="separate"/>
            </w:r>
            <w:r>
              <w:rPr>
                <w:noProof/>
                <w:webHidden/>
              </w:rPr>
              <w:t>23</w:t>
            </w:r>
            <w:r w:rsidR="00C80EFC">
              <w:rPr>
                <w:noProof/>
                <w:webHidden/>
              </w:rPr>
              <w:fldChar w:fldCharType="end"/>
            </w:r>
          </w:hyperlink>
        </w:p>
        <w:p w:rsidR="008223DE" w:rsidRDefault="008223DE">
          <w:r>
            <w:rPr>
              <w:b/>
              <w:bCs/>
              <w:noProof/>
            </w:rPr>
            <w:fldChar w:fldCharType="end"/>
          </w:r>
        </w:p>
      </w:sdtContent>
    </w:sdt>
    <w:p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Default="004F736D" w:rsidP="004F736D">
      <w:pPr>
        <w:pStyle w:val="Heading1"/>
        <w:pBdr>
          <w:bottom w:val="double" w:sz="4" w:space="1" w:color="1F4E79" w:themeColor="accent1" w:themeShade="80"/>
        </w:pBdr>
        <w:ind w:left="66"/>
      </w:pPr>
      <w:bookmarkStart w:id="1" w:name="_Toc90563728"/>
      <w:r>
        <w:lastRenderedPageBreak/>
        <w:t>1. CLUSTER OVERVIEW – PLAN ON A PAGE</w:t>
      </w:r>
      <w:bookmarkEnd w:id="1"/>
    </w:p>
    <w:p w:rsidR="00013933" w:rsidRPr="00057AE3" w:rsidRDefault="00013933" w:rsidP="0021740D">
      <w:pPr>
        <w:spacing w:before="240"/>
        <w:jc w:val="both"/>
        <w:rPr>
          <w:sz w:val="24"/>
          <w:szCs w:val="24"/>
        </w:rPr>
      </w:pPr>
      <w:r w:rsidRPr="00057AE3">
        <w:rPr>
          <w:sz w:val="24"/>
          <w:szCs w:val="24"/>
        </w:rPr>
        <w:t>The following provides an at a glance summary of key actions planned by the cluster:</w:t>
      </w:r>
    </w:p>
    <w:tbl>
      <w:tblPr>
        <w:tblStyle w:val="TableGrid"/>
        <w:tblW w:w="0" w:type="auto"/>
        <w:jc w:val="center"/>
        <w:tblLook w:val="04A0" w:firstRow="1" w:lastRow="0" w:firstColumn="1" w:lastColumn="0" w:noHBand="0" w:noVBand="1"/>
      </w:tblPr>
      <w:tblGrid>
        <w:gridCol w:w="3970"/>
        <w:gridCol w:w="4252"/>
        <w:gridCol w:w="3833"/>
      </w:tblGrid>
      <w:tr w:rsidR="00013933" w:rsidRPr="00123BC2" w:rsidTr="000B0553">
        <w:trPr>
          <w:trHeight w:val="557"/>
          <w:jc w:val="center"/>
        </w:trPr>
        <w:tc>
          <w:tcPr>
            <w:tcW w:w="3970" w:type="dxa"/>
            <w:shd w:val="clear" w:color="auto" w:fill="DEEAF6" w:themeFill="accent1" w:themeFillTint="33"/>
            <w:vAlign w:val="center"/>
          </w:tcPr>
          <w:p w:rsidR="00013933" w:rsidRPr="00123BC2" w:rsidRDefault="00506B23" w:rsidP="00013933">
            <w:pPr>
              <w:jc w:val="center"/>
              <w:rPr>
                <w:b/>
                <w:color w:val="FFFFFF" w:themeColor="background1"/>
                <w:sz w:val="20"/>
                <w:szCs w:val="20"/>
              </w:rPr>
            </w:pPr>
            <w:hyperlink w:anchor="Planned" w:history="1">
              <w:r w:rsidR="00013933" w:rsidRPr="00ED1209">
                <w:rPr>
                  <w:rStyle w:val="Hyperlink"/>
                  <w:b/>
                  <w:sz w:val="20"/>
                  <w:szCs w:val="20"/>
                </w:rPr>
                <w:t>IMPROVING PLANNED CARE</w:t>
              </w:r>
            </w:hyperlink>
          </w:p>
        </w:tc>
        <w:tc>
          <w:tcPr>
            <w:tcW w:w="4252" w:type="dxa"/>
            <w:shd w:val="clear" w:color="auto" w:fill="DEEAF6" w:themeFill="accent1" w:themeFillTint="33"/>
            <w:vAlign w:val="center"/>
          </w:tcPr>
          <w:p w:rsidR="00013933" w:rsidRPr="00123BC2" w:rsidRDefault="00506B23" w:rsidP="00013933">
            <w:pPr>
              <w:jc w:val="center"/>
              <w:rPr>
                <w:b/>
                <w:color w:val="FFFFFF" w:themeColor="background1"/>
                <w:sz w:val="20"/>
                <w:szCs w:val="20"/>
              </w:rPr>
            </w:pPr>
            <w:hyperlink w:anchor="Cancer" w:history="1">
              <w:r w:rsidR="00013933" w:rsidRPr="00ED1209">
                <w:rPr>
                  <w:rStyle w:val="Hyperlink"/>
                  <w:b/>
                  <w:sz w:val="20"/>
                  <w:szCs w:val="20"/>
                </w:rPr>
                <w:t>IMPROVING CANCER &amp; PALLIATIVE CARE</w:t>
              </w:r>
            </w:hyperlink>
          </w:p>
        </w:tc>
        <w:tc>
          <w:tcPr>
            <w:tcW w:w="3833" w:type="dxa"/>
            <w:shd w:val="clear" w:color="auto" w:fill="DEEAF6" w:themeFill="accent1" w:themeFillTint="33"/>
            <w:vAlign w:val="center"/>
          </w:tcPr>
          <w:p w:rsidR="00013933" w:rsidRPr="00123BC2" w:rsidRDefault="00506B23" w:rsidP="00013933">
            <w:pPr>
              <w:jc w:val="center"/>
              <w:rPr>
                <w:b/>
                <w:color w:val="FFFFFF" w:themeColor="background1"/>
                <w:sz w:val="20"/>
                <w:szCs w:val="20"/>
              </w:rPr>
            </w:pPr>
            <w:hyperlink w:anchor="Unscheduled" w:history="1">
              <w:r w:rsidR="00013933" w:rsidRPr="00ED1209">
                <w:rPr>
                  <w:rStyle w:val="Hyperlink"/>
                  <w:b/>
                  <w:sz w:val="20"/>
                  <w:szCs w:val="20"/>
                </w:rPr>
                <w:t>IMPROVING UNSCHEDULED CARE</w:t>
              </w:r>
            </w:hyperlink>
          </w:p>
        </w:tc>
      </w:tr>
      <w:tr w:rsidR="00013933" w:rsidRPr="00C80EFC" w:rsidTr="000B0553">
        <w:trPr>
          <w:trHeight w:val="1592"/>
          <w:jc w:val="center"/>
        </w:trPr>
        <w:tc>
          <w:tcPr>
            <w:tcW w:w="3970" w:type="dxa"/>
            <w:shd w:val="clear" w:color="auto" w:fill="auto"/>
          </w:tcPr>
          <w:p w:rsidR="00013933" w:rsidRPr="00C80EFC" w:rsidRDefault="00013933" w:rsidP="004D7EB7">
            <w:pPr>
              <w:tabs>
                <w:tab w:val="left" w:pos="285"/>
              </w:tabs>
              <w:ind w:right="285"/>
            </w:pPr>
          </w:p>
          <w:p w:rsidR="00771914" w:rsidRPr="00C80EFC" w:rsidRDefault="00771914" w:rsidP="004D7EB7">
            <w:pPr>
              <w:pStyle w:val="ListParagraph"/>
              <w:numPr>
                <w:ilvl w:val="0"/>
                <w:numId w:val="36"/>
              </w:numPr>
              <w:tabs>
                <w:tab w:val="left" w:pos="285"/>
              </w:tabs>
              <w:ind w:left="306" w:right="285" w:hanging="284"/>
            </w:pPr>
            <w:r w:rsidRPr="00C80EFC">
              <w:rPr>
                <w:rFonts w:cs="Arial"/>
              </w:rPr>
              <w:t>Promote COVID-19 vaccination pr</w:t>
            </w:r>
            <w:r w:rsidR="004D7EB7" w:rsidRPr="00C80EFC">
              <w:rPr>
                <w:rFonts w:cs="Arial"/>
              </w:rPr>
              <w:t>ogramme to patients, carers, etc</w:t>
            </w:r>
          </w:p>
          <w:p w:rsidR="00771914" w:rsidRPr="00C80EFC" w:rsidRDefault="004D7EB7" w:rsidP="004D7EB7">
            <w:pPr>
              <w:pStyle w:val="ListParagraph"/>
              <w:numPr>
                <w:ilvl w:val="0"/>
                <w:numId w:val="36"/>
              </w:numPr>
              <w:tabs>
                <w:tab w:val="left" w:pos="285"/>
              </w:tabs>
              <w:ind w:left="306" w:right="285" w:hanging="284"/>
            </w:pPr>
            <w:r w:rsidRPr="00C80EFC">
              <w:rPr>
                <w:rFonts w:eastAsia="Times New Roman" w:cs="Arial"/>
                <w:color w:val="000000"/>
                <w:lang w:eastAsia="en-GB"/>
              </w:rPr>
              <w:t>Continue to engage in prescribing management schemes &amp; improve antimicrobial stewardship</w:t>
            </w:r>
          </w:p>
          <w:p w:rsidR="004D7EB7" w:rsidRPr="00C80EFC" w:rsidRDefault="004D7EB7" w:rsidP="004D7EB7">
            <w:pPr>
              <w:numPr>
                <w:ilvl w:val="0"/>
                <w:numId w:val="36"/>
              </w:numPr>
              <w:tabs>
                <w:tab w:val="left" w:pos="285"/>
              </w:tabs>
              <w:ind w:left="306" w:hanging="284"/>
              <w:rPr>
                <w:rFonts w:eastAsia="Times New Roman" w:cs="Arial"/>
              </w:rPr>
            </w:pPr>
            <w:r w:rsidRPr="00C80EFC">
              <w:rPr>
                <w:rFonts w:eastAsia="Times New Roman" w:cs="Arial"/>
              </w:rPr>
              <w:t>Increase awareness of Carers rights and needs and engage with the Carers Service</w:t>
            </w:r>
          </w:p>
          <w:p w:rsidR="00013933" w:rsidRPr="00C80EFC" w:rsidRDefault="00013933" w:rsidP="004D7EB7">
            <w:pPr>
              <w:tabs>
                <w:tab w:val="left" w:pos="285"/>
              </w:tabs>
              <w:ind w:right="285"/>
            </w:pPr>
          </w:p>
        </w:tc>
        <w:tc>
          <w:tcPr>
            <w:tcW w:w="4252" w:type="dxa"/>
            <w:shd w:val="clear" w:color="auto" w:fill="auto"/>
          </w:tcPr>
          <w:p w:rsidR="00013933" w:rsidRPr="00C80EFC" w:rsidRDefault="00013933" w:rsidP="004D7EB7">
            <w:pPr>
              <w:ind w:left="319" w:right="285" w:hanging="284"/>
            </w:pPr>
          </w:p>
          <w:p w:rsidR="00771914" w:rsidRPr="00C80EFC" w:rsidRDefault="00771914" w:rsidP="004D7EB7">
            <w:pPr>
              <w:pStyle w:val="ListParagraph"/>
              <w:numPr>
                <w:ilvl w:val="0"/>
                <w:numId w:val="36"/>
              </w:numPr>
              <w:ind w:left="319" w:right="285" w:hanging="284"/>
            </w:pPr>
            <w:r w:rsidRPr="00C80EFC">
              <w:t>Promote Help me Quit Level 3 service</w:t>
            </w:r>
          </w:p>
          <w:p w:rsidR="00013933" w:rsidRPr="00C80EFC" w:rsidRDefault="00013933" w:rsidP="004D7EB7">
            <w:pPr>
              <w:pStyle w:val="ListParagraph"/>
              <w:numPr>
                <w:ilvl w:val="0"/>
                <w:numId w:val="36"/>
              </w:numPr>
              <w:ind w:left="319" w:right="285" w:hanging="284"/>
            </w:pPr>
            <w:r w:rsidRPr="00C80EFC">
              <w:t>Promote screening uptake</w:t>
            </w:r>
          </w:p>
          <w:p w:rsidR="004D7EB7" w:rsidRPr="00C80EFC" w:rsidRDefault="004D7EB7" w:rsidP="004D7EB7">
            <w:pPr>
              <w:pStyle w:val="ListParagraph"/>
              <w:numPr>
                <w:ilvl w:val="0"/>
                <w:numId w:val="36"/>
              </w:numPr>
              <w:ind w:left="319" w:right="285" w:hanging="284"/>
            </w:pPr>
            <w:r w:rsidRPr="00C80EFC">
              <w:t>Improve end of life care for patients and patients families</w:t>
            </w:r>
          </w:p>
          <w:p w:rsidR="004D7EB7" w:rsidRPr="00C80EFC" w:rsidRDefault="004D7EB7" w:rsidP="004D7EB7">
            <w:pPr>
              <w:pStyle w:val="ListParagraph"/>
              <w:numPr>
                <w:ilvl w:val="0"/>
                <w:numId w:val="36"/>
              </w:numPr>
              <w:ind w:left="319" w:right="285" w:hanging="284"/>
            </w:pPr>
            <w:r w:rsidRPr="00C80EFC">
              <w:t>Improve outcomes for USC patients</w:t>
            </w:r>
          </w:p>
          <w:p w:rsidR="004D7EB7" w:rsidRPr="00C80EFC" w:rsidRDefault="004D7EB7" w:rsidP="004D7EB7">
            <w:pPr>
              <w:pStyle w:val="ListParagraph"/>
              <w:numPr>
                <w:ilvl w:val="0"/>
                <w:numId w:val="36"/>
              </w:numPr>
              <w:ind w:left="319" w:right="285" w:hanging="284"/>
            </w:pPr>
            <w:r w:rsidRPr="00C80EFC">
              <w:t>Improve access to most appropriate care</w:t>
            </w:r>
          </w:p>
          <w:p w:rsidR="004D7EB7" w:rsidRPr="00C80EFC" w:rsidRDefault="004D7EB7" w:rsidP="004D7EB7">
            <w:pPr>
              <w:ind w:left="35" w:right="285"/>
            </w:pPr>
          </w:p>
        </w:tc>
        <w:tc>
          <w:tcPr>
            <w:tcW w:w="3833" w:type="dxa"/>
            <w:shd w:val="clear" w:color="auto" w:fill="auto"/>
          </w:tcPr>
          <w:p w:rsidR="00013933" w:rsidRPr="00C80EFC" w:rsidRDefault="00013933" w:rsidP="004D7EB7">
            <w:pPr>
              <w:ind w:left="316" w:right="285" w:hanging="284"/>
            </w:pPr>
          </w:p>
          <w:p w:rsidR="004D7EB7" w:rsidRPr="00C80EFC" w:rsidRDefault="004D7EB7" w:rsidP="004D7EB7">
            <w:pPr>
              <w:numPr>
                <w:ilvl w:val="0"/>
                <w:numId w:val="36"/>
              </w:numPr>
              <w:ind w:left="316" w:hanging="284"/>
              <w:rPr>
                <w:rFonts w:eastAsia="Times New Roman" w:cs="Arial"/>
              </w:rPr>
            </w:pPr>
            <w:r w:rsidRPr="00C80EFC">
              <w:rPr>
                <w:rFonts w:eastAsia="Times New Roman" w:cs="Arial"/>
              </w:rPr>
              <w:t>Maximise referrals/sign posting to Common Ailments Scheme at Community Pharmacies</w:t>
            </w:r>
          </w:p>
          <w:p w:rsidR="004D7EB7" w:rsidRPr="00C80EFC" w:rsidRDefault="004D7EB7" w:rsidP="004D7EB7">
            <w:pPr>
              <w:pStyle w:val="ListParagraph"/>
              <w:numPr>
                <w:ilvl w:val="0"/>
                <w:numId w:val="36"/>
              </w:numPr>
              <w:ind w:left="316" w:right="285" w:hanging="284"/>
            </w:pPr>
            <w:r w:rsidRPr="00C80EFC">
              <w:rPr>
                <w:rFonts w:eastAsia="Times New Roman" w:cs="Arial"/>
              </w:rPr>
              <w:t>Research involvement</w:t>
            </w:r>
            <w:r w:rsidR="00C80EFC" w:rsidRPr="00C80EFC">
              <w:rPr>
                <w:rFonts w:eastAsia="Times New Roman" w:cs="Arial"/>
              </w:rPr>
              <w:t xml:space="preserve"> of Afan Cluster</w:t>
            </w:r>
            <w:r w:rsidRPr="00C80EFC">
              <w:rPr>
                <w:rFonts w:eastAsia="Times New Roman" w:cs="Arial"/>
              </w:rPr>
              <w:t xml:space="preserve"> in Virtual Ward model</w:t>
            </w:r>
          </w:p>
          <w:p w:rsidR="004D7EB7" w:rsidRPr="00C80EFC" w:rsidRDefault="004D7EB7" w:rsidP="004D7EB7">
            <w:pPr>
              <w:pStyle w:val="ListParagraph"/>
              <w:numPr>
                <w:ilvl w:val="0"/>
                <w:numId w:val="36"/>
              </w:numPr>
              <w:ind w:left="316" w:right="285" w:hanging="284"/>
            </w:pPr>
            <w:r w:rsidRPr="00C80EFC">
              <w:rPr>
                <w:rFonts w:cs="Arial"/>
              </w:rPr>
              <w:t>Increase the use of Consultant Connect to support improved referral to treatment times</w:t>
            </w:r>
          </w:p>
          <w:p w:rsidR="00C80EFC" w:rsidRPr="00C80EFC" w:rsidRDefault="00C80EFC" w:rsidP="00C80EFC">
            <w:pPr>
              <w:ind w:left="32" w:right="285"/>
            </w:pPr>
          </w:p>
        </w:tc>
      </w:tr>
      <w:tr w:rsidR="00013933" w:rsidRPr="00123BC2" w:rsidTr="000B0553">
        <w:trPr>
          <w:trHeight w:val="566"/>
          <w:jc w:val="center"/>
        </w:trPr>
        <w:tc>
          <w:tcPr>
            <w:tcW w:w="3970" w:type="dxa"/>
            <w:shd w:val="clear" w:color="auto" w:fill="DEEAF6" w:themeFill="accent1" w:themeFillTint="33"/>
            <w:vAlign w:val="center"/>
          </w:tcPr>
          <w:p w:rsidR="00013933" w:rsidRPr="00123BC2" w:rsidRDefault="00506B23" w:rsidP="00013933">
            <w:pPr>
              <w:jc w:val="center"/>
              <w:rPr>
                <w:b/>
                <w:color w:val="FFFFFF" w:themeColor="background1"/>
                <w:sz w:val="20"/>
                <w:szCs w:val="20"/>
              </w:rPr>
            </w:pPr>
            <w:hyperlink w:anchor="MH" w:history="1">
              <w:r w:rsidR="00013933" w:rsidRPr="00ED1209">
                <w:rPr>
                  <w:rStyle w:val="Hyperlink"/>
                  <w:b/>
                  <w:sz w:val="20"/>
                  <w:szCs w:val="20"/>
                </w:rPr>
                <w:t>IMPROVING MENTAL HEALTH &amp; LEARNING DIFFICULTIES</w:t>
              </w:r>
            </w:hyperlink>
          </w:p>
        </w:tc>
        <w:tc>
          <w:tcPr>
            <w:tcW w:w="4252" w:type="dxa"/>
            <w:shd w:val="clear" w:color="auto" w:fill="DEEAF6" w:themeFill="accent1" w:themeFillTint="33"/>
            <w:vAlign w:val="center"/>
          </w:tcPr>
          <w:p w:rsidR="00013933" w:rsidRPr="00123BC2" w:rsidRDefault="00506B23" w:rsidP="00013933">
            <w:pPr>
              <w:jc w:val="center"/>
              <w:rPr>
                <w:b/>
                <w:color w:val="FFFFFF" w:themeColor="background1"/>
                <w:sz w:val="20"/>
                <w:szCs w:val="20"/>
              </w:rPr>
            </w:pPr>
            <w:hyperlink w:anchor="CYP" w:history="1">
              <w:r w:rsidR="00013933" w:rsidRPr="00ED1209">
                <w:rPr>
                  <w:rStyle w:val="Hyperlink"/>
                  <w:b/>
                  <w:sz w:val="20"/>
                  <w:szCs w:val="20"/>
                </w:rPr>
                <w:t>CHILDREN, YOUNG PEOPLE &amp; MATERNITY</w:t>
              </w:r>
            </w:hyperlink>
          </w:p>
        </w:tc>
        <w:tc>
          <w:tcPr>
            <w:tcW w:w="3833" w:type="dxa"/>
            <w:shd w:val="clear" w:color="auto" w:fill="DEEAF6" w:themeFill="accent1" w:themeFillTint="33"/>
            <w:vAlign w:val="center"/>
          </w:tcPr>
          <w:p w:rsidR="00013933" w:rsidRPr="00123BC2" w:rsidRDefault="00506B23" w:rsidP="00013933">
            <w:pPr>
              <w:jc w:val="center"/>
              <w:rPr>
                <w:b/>
                <w:color w:val="FFFFFF" w:themeColor="background1"/>
                <w:sz w:val="20"/>
                <w:szCs w:val="20"/>
              </w:rPr>
            </w:pPr>
            <w:hyperlink w:anchor="Prevention" w:history="1">
              <w:r w:rsidR="00013933" w:rsidRPr="00ED1209">
                <w:rPr>
                  <w:rStyle w:val="Hyperlink"/>
                  <w:b/>
                  <w:sz w:val="20"/>
                  <w:szCs w:val="20"/>
                </w:rPr>
                <w:t>PREVENTION &amp; REDUCING HEALTH INEQUALITIES</w:t>
              </w:r>
            </w:hyperlink>
          </w:p>
        </w:tc>
      </w:tr>
      <w:tr w:rsidR="00013933" w:rsidRPr="00C80EFC" w:rsidTr="000B0553">
        <w:trPr>
          <w:trHeight w:val="3330"/>
          <w:jc w:val="center"/>
        </w:trPr>
        <w:tc>
          <w:tcPr>
            <w:tcW w:w="3970" w:type="dxa"/>
            <w:shd w:val="clear" w:color="auto" w:fill="auto"/>
          </w:tcPr>
          <w:p w:rsidR="00013933" w:rsidRPr="00C80EFC" w:rsidRDefault="00013933" w:rsidP="00C80EFC">
            <w:pPr>
              <w:ind w:left="309" w:right="285" w:hanging="287"/>
            </w:pPr>
          </w:p>
          <w:p w:rsidR="00013933" w:rsidRDefault="00771914" w:rsidP="00C80EFC">
            <w:pPr>
              <w:pStyle w:val="ListParagraph"/>
              <w:numPr>
                <w:ilvl w:val="0"/>
                <w:numId w:val="36"/>
              </w:numPr>
              <w:ind w:left="309" w:right="648" w:hanging="287"/>
            </w:pPr>
            <w:r w:rsidRPr="00C80EFC">
              <w:t>Further development of the Cluster Mental Health Practitioner and Social Prescriber posts</w:t>
            </w:r>
          </w:p>
          <w:p w:rsidR="0021740D" w:rsidRPr="00C80EFC" w:rsidRDefault="0021740D" w:rsidP="0021740D">
            <w:pPr>
              <w:ind w:left="22" w:right="648"/>
            </w:pPr>
          </w:p>
        </w:tc>
        <w:tc>
          <w:tcPr>
            <w:tcW w:w="4252" w:type="dxa"/>
            <w:shd w:val="clear" w:color="auto" w:fill="auto"/>
          </w:tcPr>
          <w:p w:rsidR="00013933" w:rsidRPr="00C80EFC" w:rsidRDefault="00013933" w:rsidP="00C80EFC">
            <w:pPr>
              <w:ind w:left="309" w:right="285" w:hanging="278"/>
            </w:pPr>
          </w:p>
          <w:p w:rsidR="00013933" w:rsidRPr="00C80EFC" w:rsidRDefault="00C80EFC" w:rsidP="00C80EFC">
            <w:pPr>
              <w:numPr>
                <w:ilvl w:val="0"/>
                <w:numId w:val="36"/>
              </w:numPr>
              <w:ind w:left="309" w:hanging="278"/>
              <w:contextualSpacing/>
              <w:rPr>
                <w:rFonts w:eastAsia="Times New Roman" w:cs="Arial"/>
                <w:lang w:eastAsia="en-GB"/>
              </w:rPr>
            </w:pPr>
            <w:r w:rsidRPr="00C80EFC">
              <w:rPr>
                <w:rFonts w:eastAsia="Times New Roman" w:cs="Arial"/>
                <w:lang w:eastAsia="en-GB"/>
              </w:rPr>
              <w:t>Support and work with the Specialist Health Visitor provision within the cluster</w:t>
            </w:r>
          </w:p>
        </w:tc>
        <w:tc>
          <w:tcPr>
            <w:tcW w:w="3833" w:type="dxa"/>
            <w:shd w:val="clear" w:color="auto" w:fill="auto"/>
          </w:tcPr>
          <w:p w:rsidR="00013933" w:rsidRPr="00C80EFC" w:rsidRDefault="00013933" w:rsidP="00C80EFC">
            <w:pPr>
              <w:ind w:left="309" w:right="285" w:hanging="284"/>
            </w:pPr>
          </w:p>
          <w:p w:rsidR="00C80EFC" w:rsidRPr="00C80EFC" w:rsidRDefault="00C80EFC" w:rsidP="00C80EFC">
            <w:pPr>
              <w:pStyle w:val="ListParagraph"/>
              <w:numPr>
                <w:ilvl w:val="0"/>
                <w:numId w:val="36"/>
              </w:numPr>
              <w:ind w:left="309" w:right="285" w:hanging="284"/>
            </w:pPr>
            <w:r w:rsidRPr="00C80EFC">
              <w:rPr>
                <w:rFonts w:cs="Arial"/>
                <w:sz w:val="24"/>
                <w:szCs w:val="24"/>
              </w:rPr>
              <w:t>Maximise engagement in Flu vaccination programme</w:t>
            </w:r>
          </w:p>
          <w:p w:rsidR="00C80EFC" w:rsidRPr="00C80EFC" w:rsidRDefault="00C80EFC" w:rsidP="00C80EFC">
            <w:pPr>
              <w:pStyle w:val="ListParagraph"/>
              <w:numPr>
                <w:ilvl w:val="0"/>
                <w:numId w:val="36"/>
              </w:numPr>
              <w:ind w:left="309" w:right="285" w:hanging="284"/>
            </w:pPr>
            <w:r>
              <w:rPr>
                <w:rFonts w:cs="Arial"/>
                <w:sz w:val="24"/>
                <w:szCs w:val="24"/>
              </w:rPr>
              <w:t>Maximise engagement in Childhood vaccinations</w:t>
            </w:r>
          </w:p>
          <w:p w:rsidR="00C80EFC" w:rsidRPr="00C80EFC" w:rsidRDefault="00C80EFC" w:rsidP="00C80EFC">
            <w:pPr>
              <w:pStyle w:val="ListParagraph"/>
              <w:numPr>
                <w:ilvl w:val="0"/>
                <w:numId w:val="36"/>
              </w:numPr>
              <w:ind w:left="309" w:right="285" w:hanging="284"/>
            </w:pPr>
            <w:r>
              <w:rPr>
                <w:rFonts w:cs="Arial"/>
                <w:sz w:val="24"/>
                <w:szCs w:val="24"/>
              </w:rPr>
              <w:t>Engage with public health screening programmes</w:t>
            </w:r>
          </w:p>
          <w:p w:rsidR="00C80EFC" w:rsidRPr="00C80EFC" w:rsidRDefault="00C80EFC" w:rsidP="00C80EFC">
            <w:pPr>
              <w:pStyle w:val="ListParagraph"/>
              <w:numPr>
                <w:ilvl w:val="0"/>
                <w:numId w:val="36"/>
              </w:numPr>
              <w:ind w:left="309" w:right="285" w:hanging="284"/>
            </w:pPr>
            <w:r>
              <w:t>Participation</w:t>
            </w:r>
            <w:r w:rsidRPr="00C80EFC">
              <w:t xml:space="preserve"> in the IRIS project</w:t>
            </w:r>
            <w:r>
              <w:t xml:space="preserve"> across cluster membership</w:t>
            </w:r>
          </w:p>
          <w:p w:rsidR="00013933" w:rsidRPr="00C80EFC" w:rsidRDefault="00C80EFC" w:rsidP="00C80EFC">
            <w:pPr>
              <w:pStyle w:val="ListParagraph"/>
              <w:numPr>
                <w:ilvl w:val="0"/>
                <w:numId w:val="36"/>
              </w:numPr>
              <w:ind w:left="309" w:right="285" w:hanging="284"/>
            </w:pPr>
            <w:r>
              <w:t>Identification and management of patients with pre-diabetes</w:t>
            </w:r>
          </w:p>
        </w:tc>
      </w:tr>
    </w:tbl>
    <w:p w:rsidR="004F736D" w:rsidRDefault="004F736D" w:rsidP="004F736D">
      <w:pPr>
        <w:pStyle w:val="Heading1"/>
        <w:pBdr>
          <w:bottom w:val="double" w:sz="4" w:space="1" w:color="1F4E79" w:themeColor="accent1" w:themeShade="80"/>
        </w:pBdr>
      </w:pPr>
      <w:bookmarkStart w:id="2" w:name="_Toc90563729"/>
      <w:r>
        <w:lastRenderedPageBreak/>
        <w:t>2. FORWARD LOOK</w:t>
      </w:r>
      <w:bookmarkEnd w:id="2"/>
      <w:r w:rsidR="00641B7C">
        <w:t xml:space="preserve"> </w:t>
      </w:r>
    </w:p>
    <w:p w:rsidR="004F736D" w:rsidRDefault="00E97E9D" w:rsidP="004F736D">
      <w:r w:rsidRPr="008F6EF8">
        <w:rPr>
          <w:rFonts w:ascii="Arial" w:eastAsiaTheme="minorEastAsia" w:hAnsi="Arial" w:cs="Arial"/>
          <w:noProof/>
          <w:sz w:val="24"/>
          <w:lang w:eastAsia="en-GB"/>
        </w:rPr>
        <mc:AlternateContent>
          <mc:Choice Requires="wpg">
            <w:drawing>
              <wp:anchor distT="0" distB="0" distL="114300" distR="114300" simplePos="0" relativeHeight="251663360" behindDoc="0" locked="0" layoutInCell="1" allowOverlap="1" wp14:anchorId="544B9AD4" wp14:editId="737F8CE1">
                <wp:simplePos x="0" y="0"/>
                <wp:positionH relativeFrom="column">
                  <wp:posOffset>7648575</wp:posOffset>
                </wp:positionH>
                <wp:positionV relativeFrom="paragraph">
                  <wp:posOffset>261620</wp:posOffset>
                </wp:positionV>
                <wp:extent cx="1755140" cy="3171825"/>
                <wp:effectExtent l="0" t="0" r="16510" b="28575"/>
                <wp:wrapSquare wrapText="bothSides"/>
                <wp:docPr id="1" name="Group 1"/>
                <wp:cNvGraphicFramePr/>
                <a:graphic xmlns:a="http://schemas.openxmlformats.org/drawingml/2006/main">
                  <a:graphicData uri="http://schemas.microsoft.com/office/word/2010/wordprocessingGroup">
                    <wpg:wgp>
                      <wpg:cNvGrpSpPr/>
                      <wpg:grpSpPr>
                        <a:xfrm>
                          <a:off x="0" y="0"/>
                          <a:ext cx="1755140" cy="3171825"/>
                          <a:chOff x="0" y="0"/>
                          <a:chExt cx="1755140" cy="3553489"/>
                        </a:xfrm>
                      </wpg:grpSpPr>
                      <pic:pic xmlns:pic="http://schemas.openxmlformats.org/drawingml/2006/picture">
                        <pic:nvPicPr>
                          <pic:cNvPr id="3" name="Picture 3"/>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755140" cy="3120390"/>
                          </a:xfrm>
                          <a:prstGeom prst="rect">
                            <a:avLst/>
                          </a:prstGeom>
                          <a:noFill/>
                        </pic:spPr>
                      </pic:pic>
                      <wps:wsp>
                        <wps:cNvPr id="4" name="Text Box 4"/>
                        <wps:cNvSpPr txBox="1"/>
                        <wps:spPr>
                          <a:xfrm>
                            <a:off x="0" y="3115339"/>
                            <a:ext cx="1755140" cy="438150"/>
                          </a:xfrm>
                          <a:prstGeom prst="rect">
                            <a:avLst/>
                          </a:prstGeom>
                          <a:solidFill>
                            <a:sysClr val="window" lastClr="FFFFFF"/>
                          </a:solidFill>
                          <a:ln w="6350">
                            <a:solidFill>
                              <a:prstClr val="black"/>
                            </a:solidFill>
                          </a:ln>
                        </wps:spPr>
                        <wps:txbx>
                          <w:txbxContent>
                            <w:p w:rsidR="00EA3896" w:rsidRPr="00976683" w:rsidRDefault="00EA3896" w:rsidP="00E97E9D">
                              <w:pPr>
                                <w:spacing w:after="0" w:line="240" w:lineRule="auto"/>
                                <w:ind w:left="142"/>
                                <w:rPr>
                                  <w:rFonts w:ascii="Arial" w:hAnsi="Arial" w:cs="Arial"/>
                                  <w:bCs/>
                                  <w:sz w:val="23"/>
                                  <w:szCs w:val="23"/>
                                </w:rPr>
                              </w:pPr>
                              <w:r w:rsidRPr="00976683">
                                <w:rPr>
                                  <w:rFonts w:ascii="Arial" w:hAnsi="Arial" w:cs="Arial"/>
                                  <w:bCs/>
                                  <w:sz w:val="23"/>
                                  <w:szCs w:val="23"/>
                                </w:rPr>
                                <w:t>Dr Mark Goodwin</w:t>
                              </w:r>
                            </w:p>
                            <w:p w:rsidR="00EA3896" w:rsidRPr="00976683" w:rsidRDefault="00EA3896" w:rsidP="00E97E9D">
                              <w:pPr>
                                <w:spacing w:after="0" w:line="240" w:lineRule="auto"/>
                                <w:ind w:left="142"/>
                                <w:rPr>
                                  <w:rFonts w:ascii="Arial" w:hAnsi="Arial" w:cs="Arial"/>
                                  <w:bCs/>
                                  <w:sz w:val="23"/>
                                  <w:szCs w:val="23"/>
                                </w:rPr>
                              </w:pPr>
                              <w:r w:rsidRPr="00976683">
                                <w:rPr>
                                  <w:rFonts w:ascii="Arial" w:hAnsi="Arial" w:cs="Arial"/>
                                  <w:bCs/>
                                  <w:sz w:val="23"/>
                                  <w:szCs w:val="23"/>
                                </w:rPr>
                                <w:t>Afan Cluster GP Lead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544B9AD4" id="Group 1" o:spid="_x0000_s1026" style="position:absolute;margin-left:602.25pt;margin-top:20.6pt;width:138.2pt;height:249.75pt;z-index:251663360;mso-height-relative:margin" coordsize="17551,3553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17551;height:31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">
                  <v:imagedata r:id="rId12" o:title=""/>
                  <v:path arrowok="t"/>
                </v:shape>
                <v:shapetype id="_x0000_t202" coordsize="21600,21600" o:spt="202" path="m,l,21600r21600,l21600,xe">
                  <v:stroke joinstyle="miter"/>
                  <v:path gradientshapeok="t" o:connecttype="rect"/>
                </v:shapetype>
                <v:shape id="Text Box 4" o:spid="_x0000_s1028" type="#_x0000_t202" style="position:absolute;top:31153;width:17551;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" fillcolor="window" strokeweight=".5pt">
                  <v:textbox>
                    <w:txbxContent>
                      <w:p w:rsidR="00EA3896" w:rsidRPr="00976683" w:rsidRDefault="00EA3896" w:rsidP="00E97E9D">
                        <w:pPr>
                          <w:spacing w:after="0" w:line="240" w:lineRule="auto"/>
                          <w:ind w:left="142"/>
                          <w:rPr>
                            <w:rFonts w:ascii="Arial" w:hAnsi="Arial" w:cs="Arial"/>
                            <w:bCs/>
                            <w:sz w:val="23"/>
                            <w:szCs w:val="23"/>
                          </w:rPr>
                        </w:pPr>
                        <w:r w:rsidRPr="00976683">
                          <w:rPr>
                            <w:rFonts w:ascii="Arial" w:hAnsi="Arial" w:cs="Arial"/>
                            <w:bCs/>
                            <w:sz w:val="23"/>
                            <w:szCs w:val="23"/>
                          </w:rPr>
                          <w:t>Dr Mark Goodwin</w:t>
                        </w:r>
                      </w:p>
                      <w:p w:rsidR="00EA3896" w:rsidRPr="00976683" w:rsidRDefault="00EA3896" w:rsidP="00E97E9D">
                        <w:pPr>
                          <w:spacing w:after="0" w:line="240" w:lineRule="auto"/>
                          <w:ind w:left="142"/>
                          <w:rPr>
                            <w:rFonts w:ascii="Arial" w:hAnsi="Arial" w:cs="Arial"/>
                            <w:bCs/>
                            <w:sz w:val="23"/>
                            <w:szCs w:val="23"/>
                          </w:rPr>
                        </w:pPr>
                        <w:r w:rsidRPr="00976683">
                          <w:rPr>
                            <w:rFonts w:ascii="Arial" w:hAnsi="Arial" w:cs="Arial"/>
                            <w:bCs/>
                            <w:sz w:val="23"/>
                            <w:szCs w:val="23"/>
                          </w:rPr>
                          <w:t>Afan Cluster GP Lead</w:t>
                        </w:r>
                      </w:p>
                    </w:txbxContent>
                  </v:textbox>
                </v:shape>
                <w10:wrap type="square"/>
              </v:group>
            </w:pict>
          </mc:Fallback>
        </mc:AlternateContent>
      </w:r>
    </w:p>
    <w:p w:rsidR="00E97E9D" w:rsidRPr="00E97E9D" w:rsidRDefault="00E97E9D" w:rsidP="00E97E9D">
      <w:pPr>
        <w:spacing w:before="120" w:line="240" w:lineRule="auto"/>
        <w:rPr>
          <w:rFonts w:ascii="Arial" w:eastAsiaTheme="minorEastAsia" w:hAnsi="Arial" w:cs="Arial"/>
          <w:sz w:val="24"/>
        </w:rPr>
      </w:pPr>
      <w:r w:rsidRPr="008F6EF8">
        <w:rPr>
          <w:rFonts w:ascii="Arial" w:eastAsiaTheme="minorEastAsia" w:hAnsi="Arial" w:cs="Arial"/>
          <w:sz w:val="24"/>
        </w:rPr>
        <w:t>Welcome to the Afan Cluster Integrated Medium Term Annual Delivery Plan for 202</w:t>
      </w:r>
      <w:r>
        <w:rPr>
          <w:rFonts w:ascii="Arial" w:eastAsiaTheme="minorEastAsia" w:hAnsi="Arial" w:cs="Arial"/>
          <w:sz w:val="24"/>
        </w:rPr>
        <w:t>2</w:t>
      </w:r>
      <w:r w:rsidRPr="008F6EF8">
        <w:rPr>
          <w:rFonts w:ascii="Arial" w:eastAsiaTheme="minorEastAsia" w:hAnsi="Arial" w:cs="Arial"/>
          <w:sz w:val="24"/>
        </w:rPr>
        <w:t>-2</w:t>
      </w:r>
      <w:r>
        <w:rPr>
          <w:rFonts w:ascii="Arial" w:eastAsiaTheme="minorEastAsia" w:hAnsi="Arial" w:cs="Arial"/>
          <w:sz w:val="24"/>
        </w:rPr>
        <w:t>3</w:t>
      </w:r>
      <w:r w:rsidRPr="008F6EF8">
        <w:rPr>
          <w:rFonts w:ascii="Arial" w:eastAsiaTheme="minorEastAsia" w:hAnsi="Arial" w:cs="Arial"/>
          <w:sz w:val="24"/>
        </w:rPr>
        <w:t>. It reviews progress made in the first year of the IMTP 2020-2023 and sets out the Cluster’s delivery plan for 202</w:t>
      </w:r>
      <w:r>
        <w:rPr>
          <w:rFonts w:ascii="Arial" w:eastAsiaTheme="minorEastAsia" w:hAnsi="Arial" w:cs="Arial"/>
          <w:sz w:val="24"/>
        </w:rPr>
        <w:t>2</w:t>
      </w:r>
      <w:r w:rsidRPr="008F6EF8">
        <w:rPr>
          <w:rFonts w:ascii="Arial" w:eastAsiaTheme="minorEastAsia" w:hAnsi="Arial" w:cs="Arial"/>
          <w:sz w:val="24"/>
        </w:rPr>
        <w:t>-202</w:t>
      </w:r>
      <w:r>
        <w:rPr>
          <w:rFonts w:ascii="Arial" w:eastAsiaTheme="minorEastAsia" w:hAnsi="Arial" w:cs="Arial"/>
          <w:sz w:val="24"/>
        </w:rPr>
        <w:t>3</w:t>
      </w:r>
      <w:r w:rsidRPr="008F6EF8">
        <w:rPr>
          <w:rFonts w:ascii="Arial" w:eastAsiaTheme="minorEastAsia" w:hAnsi="Arial" w:cs="Arial"/>
          <w:sz w:val="24"/>
        </w:rPr>
        <w:t xml:space="preserve">. </w:t>
      </w:r>
      <w:r w:rsidRPr="008F6EF8">
        <w:rPr>
          <w:rFonts w:ascii="Arial" w:eastAsiaTheme="minorEastAsia" w:hAnsi="Arial" w:cs="Arial"/>
          <w:bCs/>
          <w:sz w:val="24"/>
        </w:rPr>
        <w:t xml:space="preserve">This is </w:t>
      </w:r>
      <w:r w:rsidRPr="008F6EF8">
        <w:rPr>
          <w:rFonts w:ascii="Arial" w:eastAsiaTheme="minorEastAsia" w:hAnsi="Arial" w:cs="Arial"/>
          <w:bCs/>
          <w:sz w:val="24"/>
          <w:lang w:val="x-none"/>
        </w:rPr>
        <w:t xml:space="preserve">an honest reflection of the good and the </w:t>
      </w:r>
      <w:r w:rsidRPr="008F6EF8">
        <w:rPr>
          <w:rFonts w:ascii="Arial" w:eastAsiaTheme="minorEastAsia" w:hAnsi="Arial" w:cs="Arial"/>
          <w:bCs/>
          <w:sz w:val="24"/>
        </w:rPr>
        <w:t>yet to be good aspects of what has been achieved so fa</w:t>
      </w:r>
      <w:r>
        <w:rPr>
          <w:rFonts w:ascii="Arial" w:eastAsiaTheme="minorEastAsia" w:hAnsi="Arial" w:cs="Arial"/>
          <w:bCs/>
          <w:sz w:val="24"/>
        </w:rPr>
        <w:t>r in Afan and what we aspire to in 2022</w:t>
      </w:r>
      <w:r w:rsidRPr="008F6EF8">
        <w:rPr>
          <w:rFonts w:ascii="Arial" w:eastAsiaTheme="minorEastAsia" w:hAnsi="Arial" w:cs="Arial"/>
          <w:bCs/>
          <w:sz w:val="24"/>
        </w:rPr>
        <w:t>-23</w:t>
      </w:r>
      <w:r>
        <w:rPr>
          <w:rFonts w:ascii="Arial" w:eastAsiaTheme="minorEastAsia" w:hAnsi="Arial" w:cs="Arial"/>
          <w:bCs/>
          <w:sz w:val="24"/>
        </w:rPr>
        <w:t>.</w:t>
      </w:r>
    </w:p>
    <w:p w:rsidR="00E97E9D" w:rsidRPr="008F6EF8" w:rsidRDefault="00E97E9D" w:rsidP="00E97E9D">
      <w:pPr>
        <w:spacing w:before="120" w:line="240" w:lineRule="auto"/>
        <w:rPr>
          <w:rFonts w:ascii="Arial" w:eastAsiaTheme="minorEastAsia" w:hAnsi="Arial" w:cs="Arial"/>
          <w:bCs/>
          <w:sz w:val="24"/>
        </w:rPr>
      </w:pPr>
      <w:r>
        <w:rPr>
          <w:rFonts w:ascii="Arial" w:eastAsiaTheme="minorEastAsia" w:hAnsi="Arial" w:cs="Arial"/>
          <w:bCs/>
          <w:sz w:val="24"/>
        </w:rPr>
        <w:t>As mentioned last year t</w:t>
      </w:r>
      <w:r w:rsidRPr="008F6EF8">
        <w:rPr>
          <w:rFonts w:ascii="Arial" w:eastAsiaTheme="minorEastAsia" w:hAnsi="Arial" w:cs="Arial"/>
          <w:bCs/>
          <w:sz w:val="24"/>
        </w:rPr>
        <w:t xml:space="preserve">he Afan Cluster </w:t>
      </w:r>
      <w:r w:rsidRPr="008F6EF8">
        <w:rPr>
          <w:rFonts w:ascii="Arial" w:eastAsiaTheme="minorEastAsia" w:hAnsi="Arial" w:cs="Arial"/>
          <w:bCs/>
          <w:sz w:val="24"/>
          <w:lang w:val="x-none"/>
        </w:rPr>
        <w:t>will continue to invest time</w:t>
      </w:r>
      <w:r w:rsidRPr="008F6EF8">
        <w:rPr>
          <w:rFonts w:ascii="Arial" w:eastAsiaTheme="minorEastAsia" w:hAnsi="Arial" w:cs="Arial"/>
          <w:bCs/>
          <w:sz w:val="24"/>
        </w:rPr>
        <w:t xml:space="preserve"> and</w:t>
      </w:r>
      <w:r w:rsidRPr="008F6EF8">
        <w:rPr>
          <w:rFonts w:ascii="Arial" w:eastAsiaTheme="minorEastAsia" w:hAnsi="Arial" w:cs="Arial"/>
          <w:bCs/>
          <w:sz w:val="24"/>
          <w:lang w:val="x-none"/>
        </w:rPr>
        <w:t xml:space="preserve"> </w:t>
      </w:r>
      <w:r w:rsidRPr="008F6EF8">
        <w:rPr>
          <w:rFonts w:ascii="Arial" w:eastAsiaTheme="minorEastAsia" w:hAnsi="Arial" w:cs="Arial"/>
          <w:bCs/>
          <w:sz w:val="24"/>
        </w:rPr>
        <w:t>limited</w:t>
      </w:r>
      <w:r w:rsidRPr="008F6EF8">
        <w:rPr>
          <w:rFonts w:ascii="Arial" w:eastAsiaTheme="minorEastAsia" w:hAnsi="Arial" w:cs="Arial"/>
          <w:bCs/>
          <w:sz w:val="24"/>
          <w:lang w:val="x-none"/>
        </w:rPr>
        <w:t xml:space="preserve"> resources to a small number of projects that</w:t>
      </w:r>
      <w:r w:rsidRPr="008F6EF8">
        <w:rPr>
          <w:rFonts w:ascii="Arial" w:eastAsiaTheme="minorEastAsia" w:hAnsi="Arial" w:cs="Arial"/>
          <w:bCs/>
          <w:sz w:val="24"/>
        </w:rPr>
        <w:t xml:space="preserve"> are of major importance, which the Cluster feels it </w:t>
      </w:r>
      <w:r w:rsidRPr="008F6EF8">
        <w:rPr>
          <w:rFonts w:ascii="Arial" w:eastAsiaTheme="minorEastAsia" w:hAnsi="Arial" w:cs="Arial"/>
          <w:bCs/>
          <w:sz w:val="24"/>
          <w:lang w:val="x-none"/>
        </w:rPr>
        <w:t>can manage effectively rather than take on a pl</w:t>
      </w:r>
      <w:r w:rsidRPr="008F6EF8">
        <w:rPr>
          <w:rFonts w:ascii="Arial" w:eastAsiaTheme="minorEastAsia" w:hAnsi="Arial" w:cs="Arial"/>
          <w:bCs/>
          <w:sz w:val="24"/>
        </w:rPr>
        <w:t>ethora</w:t>
      </w:r>
      <w:r w:rsidRPr="008F6EF8">
        <w:rPr>
          <w:rFonts w:ascii="Arial" w:eastAsiaTheme="minorEastAsia" w:hAnsi="Arial" w:cs="Arial"/>
          <w:bCs/>
          <w:sz w:val="24"/>
          <w:lang w:val="x-none"/>
        </w:rPr>
        <w:t xml:space="preserve"> of</w:t>
      </w:r>
      <w:r w:rsidRPr="008F6EF8">
        <w:rPr>
          <w:rFonts w:ascii="Arial" w:eastAsiaTheme="minorEastAsia" w:hAnsi="Arial" w:cs="Arial"/>
          <w:bCs/>
          <w:sz w:val="24"/>
        </w:rPr>
        <w:t xml:space="preserve"> “wishes”</w:t>
      </w:r>
      <w:r w:rsidRPr="008F6EF8">
        <w:rPr>
          <w:rFonts w:ascii="Arial" w:eastAsiaTheme="minorEastAsia" w:hAnsi="Arial" w:cs="Arial"/>
          <w:bCs/>
          <w:sz w:val="24"/>
          <w:lang w:val="x-none"/>
        </w:rPr>
        <w:t xml:space="preserve"> </w:t>
      </w:r>
      <w:r w:rsidRPr="008F6EF8">
        <w:rPr>
          <w:rFonts w:ascii="Arial" w:eastAsiaTheme="minorEastAsia" w:hAnsi="Arial" w:cs="Arial"/>
          <w:bCs/>
          <w:sz w:val="24"/>
        </w:rPr>
        <w:t>that</w:t>
      </w:r>
      <w:r w:rsidRPr="008F6EF8">
        <w:rPr>
          <w:rFonts w:ascii="Arial" w:eastAsiaTheme="minorEastAsia" w:hAnsi="Arial" w:cs="Arial"/>
          <w:bCs/>
          <w:sz w:val="24"/>
          <w:lang w:val="x-none"/>
        </w:rPr>
        <w:t xml:space="preserve"> </w:t>
      </w:r>
      <w:r w:rsidRPr="008F6EF8">
        <w:rPr>
          <w:rFonts w:ascii="Arial" w:eastAsiaTheme="minorEastAsia" w:hAnsi="Arial" w:cs="Arial"/>
          <w:bCs/>
          <w:sz w:val="24"/>
        </w:rPr>
        <w:t>so</w:t>
      </w:r>
      <w:r w:rsidRPr="008F6EF8">
        <w:rPr>
          <w:rFonts w:ascii="Arial" w:eastAsiaTheme="minorEastAsia" w:hAnsi="Arial" w:cs="Arial"/>
          <w:bCs/>
          <w:sz w:val="24"/>
          <w:lang w:val="x-none"/>
        </w:rPr>
        <w:t xml:space="preserve"> often</w:t>
      </w:r>
      <w:r w:rsidRPr="008F6EF8">
        <w:rPr>
          <w:rFonts w:ascii="Arial" w:eastAsiaTheme="minorEastAsia" w:hAnsi="Arial" w:cs="Arial"/>
          <w:bCs/>
          <w:sz w:val="24"/>
        </w:rPr>
        <w:t xml:space="preserve"> well intentioned are</w:t>
      </w:r>
      <w:r w:rsidRPr="008F6EF8">
        <w:rPr>
          <w:rFonts w:ascii="Arial" w:eastAsiaTheme="minorEastAsia" w:hAnsi="Arial" w:cs="Arial"/>
          <w:bCs/>
          <w:sz w:val="24"/>
          <w:lang w:val="x-none"/>
        </w:rPr>
        <w:t xml:space="preserve"> ignored or </w:t>
      </w:r>
      <w:r w:rsidRPr="008F6EF8">
        <w:rPr>
          <w:rFonts w:ascii="Arial" w:eastAsiaTheme="minorEastAsia" w:hAnsi="Arial" w:cs="Arial"/>
          <w:bCs/>
          <w:sz w:val="24"/>
        </w:rPr>
        <w:t xml:space="preserve">later </w:t>
      </w:r>
      <w:r w:rsidRPr="008F6EF8">
        <w:rPr>
          <w:rFonts w:ascii="Arial" w:eastAsiaTheme="minorEastAsia" w:hAnsi="Arial" w:cs="Arial"/>
          <w:bCs/>
          <w:sz w:val="24"/>
          <w:lang w:val="x-none"/>
        </w:rPr>
        <w:t>abandoned</w:t>
      </w:r>
      <w:r w:rsidRPr="008F6EF8">
        <w:rPr>
          <w:rFonts w:ascii="Arial" w:eastAsiaTheme="minorEastAsia" w:hAnsi="Arial" w:cs="Arial"/>
          <w:bCs/>
          <w:sz w:val="24"/>
        </w:rPr>
        <w:t>. We prefer to do a few tasks really well, learn from experience and the positivity of success and move on to a new topic.</w:t>
      </w:r>
    </w:p>
    <w:p w:rsidR="00E97E9D" w:rsidRDefault="00E97E9D" w:rsidP="00E97E9D">
      <w:pPr>
        <w:spacing w:before="120" w:line="240" w:lineRule="auto"/>
        <w:rPr>
          <w:rFonts w:ascii="Arial" w:eastAsiaTheme="minorEastAsia" w:hAnsi="Arial" w:cs="Arial"/>
          <w:bCs/>
          <w:sz w:val="24"/>
        </w:rPr>
      </w:pPr>
      <w:r w:rsidRPr="008F6EF8">
        <w:rPr>
          <w:rFonts w:ascii="Arial" w:eastAsiaTheme="minorEastAsia" w:hAnsi="Arial" w:cs="Arial"/>
          <w:bCs/>
          <w:sz w:val="24"/>
        </w:rPr>
        <w:t xml:space="preserve">We have </w:t>
      </w:r>
      <w:r>
        <w:rPr>
          <w:rFonts w:ascii="Arial" w:eastAsiaTheme="minorEastAsia" w:hAnsi="Arial" w:cs="Arial"/>
          <w:bCs/>
          <w:sz w:val="24"/>
        </w:rPr>
        <w:t>continued Social Prescribing, Advanced Nurse Mental Health Practitioner, pre-diabetes, and now support five Physician Associates employed by our eight GP practices.</w:t>
      </w:r>
    </w:p>
    <w:p w:rsidR="00E97E9D" w:rsidRPr="008F6EF8" w:rsidRDefault="00E97E9D" w:rsidP="00E97E9D">
      <w:pPr>
        <w:spacing w:before="120" w:line="240" w:lineRule="auto"/>
        <w:rPr>
          <w:rFonts w:ascii="Arial" w:eastAsiaTheme="minorEastAsia" w:hAnsi="Arial" w:cs="Arial"/>
          <w:bCs/>
          <w:sz w:val="24"/>
        </w:rPr>
      </w:pPr>
      <w:r>
        <w:rPr>
          <w:rFonts w:ascii="Arial" w:eastAsiaTheme="minorEastAsia" w:hAnsi="Arial" w:cs="Arial"/>
          <w:bCs/>
          <w:sz w:val="24"/>
        </w:rPr>
        <w:t xml:space="preserve">We recruited a Cluster Pharmacist only to see him snapped up by a practice within months and thus recruitment needs to start over.  Despite this, several practices via the pharmacist and PA’s have seen improved </w:t>
      </w:r>
      <w:r w:rsidRPr="008F6EF8">
        <w:rPr>
          <w:rFonts w:ascii="Arial" w:eastAsiaTheme="minorEastAsia" w:hAnsi="Arial" w:cs="Arial"/>
          <w:bCs/>
          <w:sz w:val="24"/>
        </w:rPr>
        <w:t>NOAC</w:t>
      </w:r>
      <w:r>
        <w:rPr>
          <w:rFonts w:ascii="Arial" w:eastAsiaTheme="minorEastAsia" w:hAnsi="Arial" w:cs="Arial"/>
          <w:bCs/>
          <w:sz w:val="24"/>
        </w:rPr>
        <w:t xml:space="preserve">, </w:t>
      </w:r>
      <w:r w:rsidRPr="008F6EF8">
        <w:rPr>
          <w:rFonts w:ascii="Arial" w:eastAsiaTheme="minorEastAsia" w:hAnsi="Arial" w:cs="Arial"/>
          <w:bCs/>
          <w:sz w:val="24"/>
        </w:rPr>
        <w:t>warfarin</w:t>
      </w:r>
      <w:r>
        <w:rPr>
          <w:rFonts w:ascii="Arial" w:eastAsiaTheme="minorEastAsia" w:hAnsi="Arial" w:cs="Arial"/>
          <w:bCs/>
          <w:sz w:val="24"/>
        </w:rPr>
        <w:t xml:space="preserve"> and </w:t>
      </w:r>
      <w:r w:rsidRPr="008F6EF8">
        <w:rPr>
          <w:rFonts w:ascii="Arial" w:eastAsiaTheme="minorEastAsia" w:hAnsi="Arial" w:cs="Arial"/>
          <w:bCs/>
          <w:sz w:val="24"/>
        </w:rPr>
        <w:t>AF</w:t>
      </w:r>
      <w:r>
        <w:rPr>
          <w:rFonts w:ascii="Arial" w:eastAsiaTheme="minorEastAsia" w:hAnsi="Arial" w:cs="Arial"/>
          <w:bCs/>
          <w:sz w:val="24"/>
        </w:rPr>
        <w:t xml:space="preserve"> performance.</w:t>
      </w:r>
    </w:p>
    <w:p w:rsidR="00E97E9D" w:rsidRDefault="00E97E9D" w:rsidP="00E97E9D">
      <w:pPr>
        <w:spacing w:before="120" w:line="240" w:lineRule="auto"/>
        <w:rPr>
          <w:rFonts w:ascii="Arial" w:eastAsiaTheme="minorEastAsia" w:hAnsi="Arial" w:cs="Arial"/>
          <w:bCs/>
          <w:sz w:val="24"/>
        </w:rPr>
      </w:pPr>
      <w:r>
        <w:rPr>
          <w:rFonts w:ascii="Arial" w:eastAsiaTheme="minorEastAsia" w:hAnsi="Arial" w:cs="Arial"/>
          <w:bCs/>
          <w:sz w:val="24"/>
        </w:rPr>
        <w:t>COVID has brought the Cluster closer, offering support in times of fear and possible threat and a rapidly evolving situation late 2020 early 2021, and in adopting new electronic access models, however, this has seen some practices overwhelmed by patient demand and they have reverted to telephone based models of access.</w:t>
      </w:r>
    </w:p>
    <w:p w:rsidR="00E97E9D" w:rsidRDefault="00E97E9D" w:rsidP="00E97E9D">
      <w:pPr>
        <w:spacing w:before="120" w:line="240" w:lineRule="auto"/>
        <w:rPr>
          <w:rFonts w:ascii="Arial" w:eastAsiaTheme="minorEastAsia" w:hAnsi="Arial" w:cs="Arial"/>
          <w:bCs/>
          <w:sz w:val="24"/>
        </w:rPr>
      </w:pPr>
      <w:r>
        <w:rPr>
          <w:rFonts w:ascii="Arial" w:eastAsiaTheme="minorEastAsia" w:hAnsi="Arial" w:cs="Arial"/>
          <w:bCs/>
          <w:sz w:val="24"/>
        </w:rPr>
        <w:t>Two senior GPs including myself have reached retirement age and are being lost to the Cluster skill mix, therefore, younger new faces are being encouraged to make their mark.</w:t>
      </w:r>
    </w:p>
    <w:p w:rsidR="00E97E9D" w:rsidRDefault="00E97E9D" w:rsidP="00E97E9D">
      <w:pPr>
        <w:spacing w:before="120" w:line="240" w:lineRule="auto"/>
        <w:rPr>
          <w:rFonts w:ascii="Arial" w:eastAsiaTheme="minorEastAsia" w:hAnsi="Arial" w:cs="Arial"/>
          <w:sz w:val="24"/>
        </w:rPr>
      </w:pPr>
      <w:r w:rsidRPr="008F6EF8">
        <w:rPr>
          <w:rFonts w:ascii="Arial" w:eastAsiaTheme="minorEastAsia" w:hAnsi="Arial" w:cs="Arial"/>
          <w:sz w:val="24"/>
          <w:lang w:val="x-none"/>
        </w:rPr>
        <w:t xml:space="preserve">The main irritations as </w:t>
      </w:r>
      <w:r w:rsidRPr="008F6EF8">
        <w:rPr>
          <w:rFonts w:ascii="Arial" w:eastAsiaTheme="minorEastAsia" w:hAnsi="Arial" w:cs="Arial"/>
          <w:sz w:val="24"/>
        </w:rPr>
        <w:t xml:space="preserve">Cluster </w:t>
      </w:r>
      <w:r>
        <w:rPr>
          <w:rFonts w:ascii="Arial" w:eastAsiaTheme="minorEastAsia" w:hAnsi="Arial" w:cs="Arial"/>
          <w:sz w:val="24"/>
        </w:rPr>
        <w:t>L</w:t>
      </w:r>
      <w:r w:rsidRPr="008F6EF8">
        <w:rPr>
          <w:rFonts w:ascii="Arial" w:eastAsiaTheme="minorEastAsia" w:hAnsi="Arial" w:cs="Arial"/>
          <w:sz w:val="24"/>
        </w:rPr>
        <w:t>ead</w:t>
      </w:r>
      <w:r w:rsidRPr="008F6EF8">
        <w:rPr>
          <w:rFonts w:ascii="Arial" w:eastAsiaTheme="minorEastAsia" w:hAnsi="Arial" w:cs="Arial"/>
          <w:sz w:val="24"/>
          <w:lang w:val="x-none"/>
        </w:rPr>
        <w:t xml:space="preserve"> is the inability to migrate pr</w:t>
      </w:r>
      <w:r w:rsidRPr="008F6EF8">
        <w:rPr>
          <w:rFonts w:ascii="Arial" w:eastAsiaTheme="minorEastAsia" w:hAnsi="Arial" w:cs="Arial"/>
          <w:sz w:val="24"/>
        </w:rPr>
        <w:t>oven</w:t>
      </w:r>
      <w:r w:rsidRPr="008F6EF8">
        <w:rPr>
          <w:rFonts w:ascii="Arial" w:eastAsiaTheme="minorEastAsia" w:hAnsi="Arial" w:cs="Arial"/>
          <w:sz w:val="24"/>
          <w:lang w:val="x-none"/>
        </w:rPr>
        <w:t xml:space="preserve"> project</w:t>
      </w:r>
      <w:r w:rsidRPr="008F6EF8">
        <w:rPr>
          <w:rFonts w:ascii="Arial" w:eastAsiaTheme="minorEastAsia" w:hAnsi="Arial" w:cs="Arial"/>
          <w:sz w:val="24"/>
        </w:rPr>
        <w:t>s</w:t>
      </w:r>
      <w:r w:rsidRPr="008F6EF8">
        <w:rPr>
          <w:rFonts w:ascii="Arial" w:eastAsiaTheme="minorEastAsia" w:hAnsi="Arial" w:cs="Arial"/>
          <w:sz w:val="24"/>
          <w:lang w:val="x-none"/>
        </w:rPr>
        <w:t xml:space="preserve"> such as prediabetes</w:t>
      </w:r>
      <w:r w:rsidRPr="008F6EF8">
        <w:rPr>
          <w:rFonts w:ascii="Arial" w:eastAsiaTheme="minorEastAsia" w:hAnsi="Arial" w:cs="Arial"/>
          <w:sz w:val="24"/>
        </w:rPr>
        <w:t xml:space="preserve">, </w:t>
      </w:r>
      <w:r w:rsidRPr="008F6EF8">
        <w:rPr>
          <w:rFonts w:ascii="Arial" w:eastAsiaTheme="minorEastAsia" w:hAnsi="Arial" w:cs="Arial"/>
          <w:sz w:val="24"/>
          <w:lang w:val="x-none"/>
        </w:rPr>
        <w:t>social prescribing</w:t>
      </w:r>
      <w:r w:rsidRPr="008F6EF8">
        <w:rPr>
          <w:rFonts w:ascii="Arial" w:eastAsiaTheme="minorEastAsia" w:hAnsi="Arial" w:cs="Arial"/>
          <w:sz w:val="24"/>
        </w:rPr>
        <w:t xml:space="preserve"> and </w:t>
      </w:r>
      <w:r w:rsidRPr="008F6EF8">
        <w:rPr>
          <w:rFonts w:ascii="Arial" w:eastAsiaTheme="minorEastAsia" w:hAnsi="Arial" w:cs="Arial"/>
          <w:sz w:val="24"/>
          <w:lang w:val="x-none"/>
        </w:rPr>
        <w:t xml:space="preserve">mental health practitioners into mainstream </w:t>
      </w:r>
      <w:r>
        <w:rPr>
          <w:rFonts w:ascii="Arial" w:eastAsiaTheme="minorEastAsia" w:hAnsi="Arial" w:cs="Arial"/>
          <w:sz w:val="24"/>
        </w:rPr>
        <w:t xml:space="preserve">HB </w:t>
      </w:r>
      <w:r w:rsidRPr="008F6EF8">
        <w:rPr>
          <w:rFonts w:ascii="Arial" w:eastAsiaTheme="minorEastAsia" w:hAnsi="Arial" w:cs="Arial"/>
          <w:sz w:val="24"/>
          <w:lang w:val="x-none"/>
        </w:rPr>
        <w:t>funding</w:t>
      </w:r>
      <w:r>
        <w:rPr>
          <w:rFonts w:ascii="Arial" w:eastAsiaTheme="minorEastAsia" w:hAnsi="Arial" w:cs="Arial"/>
          <w:sz w:val="24"/>
        </w:rPr>
        <w:t xml:space="preserve"> a</w:t>
      </w:r>
      <w:r w:rsidRPr="008F6EF8">
        <w:rPr>
          <w:rFonts w:ascii="Arial" w:eastAsiaTheme="minorEastAsia" w:hAnsi="Arial" w:cs="Arial"/>
          <w:sz w:val="24"/>
          <w:lang w:val="x-none"/>
        </w:rPr>
        <w:t>nd th</w:t>
      </w:r>
      <w:r w:rsidRPr="008F6EF8">
        <w:rPr>
          <w:rFonts w:ascii="Arial" w:eastAsiaTheme="minorEastAsia" w:hAnsi="Arial" w:cs="Arial"/>
          <w:sz w:val="24"/>
        </w:rPr>
        <w:t>us</w:t>
      </w:r>
      <w:r w:rsidRPr="008F6EF8">
        <w:rPr>
          <w:rFonts w:ascii="Arial" w:eastAsiaTheme="minorEastAsia" w:hAnsi="Arial" w:cs="Arial"/>
          <w:sz w:val="24"/>
          <w:lang w:val="x-none"/>
        </w:rPr>
        <w:t xml:space="preserve"> </w:t>
      </w:r>
      <w:r w:rsidRPr="008F6EF8">
        <w:rPr>
          <w:rFonts w:ascii="Arial" w:eastAsiaTheme="minorEastAsia" w:hAnsi="Arial" w:cs="Arial"/>
          <w:sz w:val="24"/>
        </w:rPr>
        <w:t>re</w:t>
      </w:r>
      <w:r w:rsidRPr="008F6EF8">
        <w:rPr>
          <w:rFonts w:ascii="Arial" w:eastAsiaTheme="minorEastAsia" w:hAnsi="Arial" w:cs="Arial"/>
          <w:sz w:val="24"/>
          <w:lang w:val="x-none"/>
        </w:rPr>
        <w:t xml:space="preserve">cycle the limited </w:t>
      </w:r>
      <w:r>
        <w:rPr>
          <w:rFonts w:ascii="Arial" w:eastAsiaTheme="minorEastAsia" w:hAnsi="Arial" w:cs="Arial"/>
          <w:sz w:val="24"/>
        </w:rPr>
        <w:t xml:space="preserve">Cluster </w:t>
      </w:r>
      <w:r w:rsidRPr="008F6EF8">
        <w:rPr>
          <w:rFonts w:ascii="Arial" w:eastAsiaTheme="minorEastAsia" w:hAnsi="Arial" w:cs="Arial"/>
          <w:sz w:val="24"/>
          <w:lang w:val="x-none"/>
        </w:rPr>
        <w:t>funds to</w:t>
      </w:r>
      <w:r w:rsidRPr="008F6EF8">
        <w:rPr>
          <w:rFonts w:ascii="Arial" w:eastAsiaTheme="minorEastAsia" w:hAnsi="Arial" w:cs="Arial"/>
          <w:sz w:val="24"/>
        </w:rPr>
        <w:t xml:space="preserve"> allow new </w:t>
      </w:r>
      <w:r w:rsidRPr="008F6EF8">
        <w:rPr>
          <w:rFonts w:ascii="Arial" w:eastAsiaTheme="minorEastAsia" w:hAnsi="Arial" w:cs="Arial"/>
          <w:sz w:val="24"/>
          <w:lang w:val="x-none"/>
        </w:rPr>
        <w:t>innovat</w:t>
      </w:r>
      <w:r w:rsidRPr="008F6EF8">
        <w:rPr>
          <w:rFonts w:ascii="Arial" w:eastAsiaTheme="minorEastAsia" w:hAnsi="Arial" w:cs="Arial"/>
          <w:sz w:val="24"/>
        </w:rPr>
        <w:t>ion</w:t>
      </w:r>
      <w:r w:rsidRPr="008F6EF8">
        <w:rPr>
          <w:rFonts w:ascii="Arial" w:eastAsiaTheme="minorEastAsia" w:hAnsi="Arial" w:cs="Arial"/>
          <w:sz w:val="24"/>
          <w:lang w:val="x-none"/>
        </w:rPr>
        <w:t xml:space="preserve"> and test out</w:t>
      </w:r>
      <w:r w:rsidRPr="008F6EF8">
        <w:rPr>
          <w:rFonts w:ascii="Arial" w:eastAsiaTheme="minorEastAsia" w:hAnsi="Arial" w:cs="Arial"/>
          <w:sz w:val="24"/>
        </w:rPr>
        <w:t xml:space="preserve"> more</w:t>
      </w:r>
      <w:r w:rsidRPr="008F6EF8">
        <w:rPr>
          <w:rFonts w:ascii="Arial" w:eastAsiaTheme="minorEastAsia" w:hAnsi="Arial" w:cs="Arial"/>
          <w:sz w:val="24"/>
          <w:lang w:val="x-none"/>
        </w:rPr>
        <w:t xml:space="preserve"> projects</w:t>
      </w:r>
      <w:r w:rsidRPr="008F6EF8">
        <w:rPr>
          <w:rFonts w:ascii="Arial" w:eastAsiaTheme="minorEastAsia" w:hAnsi="Arial" w:cs="Arial"/>
          <w:sz w:val="24"/>
        </w:rPr>
        <w:t xml:space="preserve">.  </w:t>
      </w:r>
      <w:r>
        <w:rPr>
          <w:rFonts w:ascii="Arial" w:eastAsiaTheme="minorEastAsia" w:hAnsi="Arial" w:cs="Arial"/>
          <w:sz w:val="24"/>
        </w:rPr>
        <w:t>A sense of fatigue and overwork is more prevalent than ever, even amongst the most positive Cluster members.</w:t>
      </w:r>
    </w:p>
    <w:p w:rsidR="0044312C" w:rsidRPr="00E97E9D" w:rsidRDefault="00E97E9D" w:rsidP="00E97E9D">
      <w:pPr>
        <w:spacing w:before="120" w:line="240" w:lineRule="auto"/>
      </w:pPr>
      <w:r>
        <w:rPr>
          <w:rFonts w:ascii="Arial" w:eastAsiaTheme="minorEastAsia" w:hAnsi="Arial" w:cs="Arial"/>
          <w:sz w:val="24"/>
        </w:rPr>
        <w:t>The widening of Cluster members has seen some challenges in gaining planning momentum and decision-making, and the inability to recruit a Cluster Business &amp; Implementation Manager or retain professional staff on short-term contracts continue to pose major difficulties.  I think time to allow Primary care to stand still and re group is neede</w:t>
      </w:r>
      <w:r w:rsidR="00AA3055">
        <w:rPr>
          <w:rFonts w:ascii="Arial" w:eastAsiaTheme="minorEastAsia" w:hAnsi="Arial" w:cs="Arial"/>
          <w:sz w:val="24"/>
        </w:rPr>
        <w:t>d</w:t>
      </w:r>
      <w:r>
        <w:rPr>
          <w:rFonts w:ascii="Arial" w:eastAsiaTheme="minorEastAsia" w:hAnsi="Arial" w:cs="Arial"/>
          <w:sz w:val="24"/>
        </w:rPr>
        <w:t>.</w:t>
      </w:r>
      <w:r w:rsidR="0044312C">
        <w:rPr>
          <w:b/>
          <w:color w:val="FF0000"/>
        </w:rPr>
        <w:br w:type="page"/>
      </w:r>
    </w:p>
    <w:p w:rsidR="00BE7E07" w:rsidRPr="00EE19B0" w:rsidRDefault="00BE7E07" w:rsidP="00BE7E07">
      <w:pPr>
        <w:pStyle w:val="Heading2"/>
        <w:pBdr>
          <w:bottom w:val="double" w:sz="4" w:space="1" w:color="1F4E79" w:themeColor="accent1" w:themeShade="80"/>
        </w:pBdr>
        <w:rPr>
          <w:b/>
        </w:rPr>
      </w:pPr>
      <w:bookmarkStart w:id="3" w:name="_Toc90563730"/>
      <w:r w:rsidRPr="00EE19B0">
        <w:rPr>
          <w:b/>
        </w:rPr>
        <w:lastRenderedPageBreak/>
        <w:t>SWOT ANALYSIS</w:t>
      </w:r>
      <w:bookmarkEnd w:id="3"/>
    </w:p>
    <w:p w:rsidR="00BE7E07" w:rsidRPr="00AA3055" w:rsidRDefault="00BE7E07" w:rsidP="00BE7E07">
      <w:pPr>
        <w:rPr>
          <w:b/>
        </w:rPr>
      </w:pPr>
    </w:p>
    <w:p w:rsidR="00D4768E" w:rsidRPr="00BE7E07" w:rsidRDefault="00D4768E" w:rsidP="00BE7E07"/>
    <w:tbl>
      <w:tblPr>
        <w:tblStyle w:val="TableGrid"/>
        <w:tblW w:w="0" w:type="auto"/>
        <w:tblLook w:val="04A0" w:firstRow="1" w:lastRow="0" w:firstColumn="1" w:lastColumn="0" w:noHBand="0" w:noVBand="1"/>
      </w:tblPr>
      <w:tblGrid>
        <w:gridCol w:w="6974"/>
        <w:gridCol w:w="6974"/>
      </w:tblGrid>
      <w:tr w:rsidR="00641B7C" w:rsidTr="0044312C">
        <w:trPr>
          <w:trHeight w:val="3262"/>
        </w:trPr>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STRENGTHS</w:t>
            </w:r>
          </w:p>
          <w:p w:rsidR="00641B7C" w:rsidRPr="008223DE" w:rsidRDefault="00641B7C" w:rsidP="004F736D">
            <w:pPr>
              <w:rPr>
                <w:sz w:val="24"/>
              </w:rPr>
            </w:pPr>
          </w:p>
          <w:p w:rsidR="0044312C" w:rsidRPr="0044312C" w:rsidRDefault="0044312C" w:rsidP="00641B7C">
            <w:pPr>
              <w:pStyle w:val="ListParagraph"/>
              <w:numPr>
                <w:ilvl w:val="0"/>
                <w:numId w:val="2"/>
              </w:numPr>
              <w:rPr>
                <w:sz w:val="24"/>
              </w:rPr>
            </w:pPr>
            <w:r>
              <w:t>Good working relationship</w:t>
            </w:r>
            <w:r w:rsidR="003F2E50">
              <w:t xml:space="preserve"> between practices, other clinical</w:t>
            </w:r>
            <w:r w:rsidR="00FB369C">
              <w:t xml:space="preserve"> disciplines and third sector o</w:t>
            </w:r>
            <w:r w:rsidR="003F2E50">
              <w:t>r</w:t>
            </w:r>
            <w:r w:rsidR="00FB369C">
              <w:t>ganisations</w:t>
            </w:r>
          </w:p>
          <w:p w:rsidR="0044312C" w:rsidRPr="0044312C" w:rsidRDefault="0044312C" w:rsidP="00641B7C">
            <w:pPr>
              <w:pStyle w:val="ListParagraph"/>
              <w:numPr>
                <w:ilvl w:val="0"/>
                <w:numId w:val="2"/>
              </w:numPr>
              <w:rPr>
                <w:sz w:val="24"/>
              </w:rPr>
            </w:pPr>
            <w:r>
              <w:t>Com</w:t>
            </w:r>
            <w:r w:rsidR="003F2E50">
              <w:t>mitted and experienced GP leads</w:t>
            </w:r>
          </w:p>
          <w:p w:rsidR="0044312C" w:rsidRPr="0044312C" w:rsidRDefault="0044312C" w:rsidP="00641B7C">
            <w:pPr>
              <w:pStyle w:val="ListParagraph"/>
              <w:numPr>
                <w:ilvl w:val="0"/>
                <w:numId w:val="2"/>
              </w:numPr>
              <w:rPr>
                <w:sz w:val="24"/>
              </w:rPr>
            </w:pPr>
            <w:r>
              <w:t xml:space="preserve">Engagement from other health professionals and partners </w:t>
            </w:r>
          </w:p>
          <w:p w:rsidR="0044312C" w:rsidRPr="0044312C" w:rsidRDefault="0044312C" w:rsidP="00641B7C">
            <w:pPr>
              <w:pStyle w:val="ListParagraph"/>
              <w:numPr>
                <w:ilvl w:val="0"/>
                <w:numId w:val="2"/>
              </w:numPr>
              <w:rPr>
                <w:sz w:val="24"/>
              </w:rPr>
            </w:pPr>
            <w:r>
              <w:t xml:space="preserve">Support from the Health Board on Cluster projects </w:t>
            </w:r>
          </w:p>
          <w:p w:rsidR="00641B7C" w:rsidRPr="008223DE" w:rsidRDefault="0044312C" w:rsidP="00641B7C">
            <w:pPr>
              <w:pStyle w:val="ListParagraph"/>
              <w:numPr>
                <w:ilvl w:val="0"/>
                <w:numId w:val="2"/>
              </w:numPr>
              <w:rPr>
                <w:sz w:val="24"/>
              </w:rPr>
            </w:pPr>
            <w:r>
              <w:t>Substantial Cluster Budget</w:t>
            </w:r>
          </w:p>
        </w:tc>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WEAKNESSES</w:t>
            </w:r>
          </w:p>
          <w:p w:rsidR="00641B7C" w:rsidRDefault="00641B7C" w:rsidP="004F736D"/>
          <w:p w:rsidR="0044312C" w:rsidRDefault="0044312C" w:rsidP="00641B7C">
            <w:pPr>
              <w:pStyle w:val="ListParagraph"/>
              <w:numPr>
                <w:ilvl w:val="0"/>
                <w:numId w:val="3"/>
              </w:numPr>
            </w:pPr>
            <w:r>
              <w:t xml:space="preserve">Cluster geography makes close working difficult </w:t>
            </w:r>
          </w:p>
          <w:p w:rsidR="0044312C" w:rsidRDefault="0044312C" w:rsidP="00641B7C">
            <w:pPr>
              <w:pStyle w:val="ListParagraph"/>
              <w:numPr>
                <w:ilvl w:val="0"/>
                <w:numId w:val="3"/>
              </w:numPr>
            </w:pPr>
            <w:r>
              <w:t xml:space="preserve">Achieving consensus is not always possible </w:t>
            </w:r>
          </w:p>
          <w:p w:rsidR="0044312C" w:rsidRDefault="0044312C" w:rsidP="00641B7C">
            <w:pPr>
              <w:pStyle w:val="ListParagraph"/>
              <w:numPr>
                <w:ilvl w:val="0"/>
                <w:numId w:val="3"/>
              </w:numPr>
            </w:pPr>
            <w:r>
              <w:t>No legal structure results in lack of autonomy and reliance on Health Board to empl</w:t>
            </w:r>
            <w:r w:rsidR="00383F7C">
              <w:t>o</w:t>
            </w:r>
            <w:r>
              <w:t xml:space="preserve">y staff; manage and release finances; procure goods and services etc. </w:t>
            </w:r>
          </w:p>
          <w:p w:rsidR="00641B7C" w:rsidRDefault="0044312C" w:rsidP="00641B7C">
            <w:pPr>
              <w:pStyle w:val="ListParagraph"/>
              <w:numPr>
                <w:ilvl w:val="0"/>
                <w:numId w:val="3"/>
              </w:numPr>
            </w:pPr>
            <w:r>
              <w:t>Lack of capacity within Cluster to deliver programmes</w:t>
            </w:r>
          </w:p>
        </w:tc>
      </w:tr>
      <w:tr w:rsidR="00641B7C" w:rsidTr="00EE19B0">
        <w:trPr>
          <w:trHeight w:val="3587"/>
        </w:trPr>
        <w:tc>
          <w:tcPr>
            <w:tcW w:w="6974" w:type="dxa"/>
            <w:shd w:val="clear" w:color="auto" w:fill="DEEAF6" w:themeFill="accent1" w:themeFillTint="33"/>
          </w:tcPr>
          <w:p w:rsidR="00641B7C" w:rsidRPr="008223DE" w:rsidRDefault="00641B7C" w:rsidP="008223DE">
            <w:pPr>
              <w:rPr>
                <w:b/>
                <w:color w:val="1F4E79" w:themeColor="accent1" w:themeShade="80"/>
                <w:sz w:val="24"/>
              </w:rPr>
            </w:pPr>
            <w:r w:rsidRPr="008223DE">
              <w:rPr>
                <w:b/>
                <w:color w:val="1F4E79" w:themeColor="accent1" w:themeShade="80"/>
                <w:sz w:val="24"/>
              </w:rPr>
              <w:t>OPPORTUNITIES</w:t>
            </w:r>
          </w:p>
          <w:p w:rsidR="00641B7C" w:rsidRPr="008223DE" w:rsidRDefault="00641B7C" w:rsidP="004F736D">
            <w:pPr>
              <w:rPr>
                <w:sz w:val="24"/>
              </w:rPr>
            </w:pPr>
          </w:p>
          <w:p w:rsidR="0044312C" w:rsidRPr="0044312C" w:rsidRDefault="003F2E50" w:rsidP="00641B7C">
            <w:pPr>
              <w:pStyle w:val="ListParagraph"/>
              <w:numPr>
                <w:ilvl w:val="0"/>
                <w:numId w:val="4"/>
              </w:numPr>
              <w:rPr>
                <w:sz w:val="24"/>
              </w:rPr>
            </w:pPr>
            <w:r>
              <w:t>Increase collaboration</w:t>
            </w:r>
          </w:p>
          <w:p w:rsidR="0044312C" w:rsidRPr="0044312C" w:rsidRDefault="0044312C" w:rsidP="00641B7C">
            <w:pPr>
              <w:pStyle w:val="ListParagraph"/>
              <w:numPr>
                <w:ilvl w:val="0"/>
                <w:numId w:val="4"/>
              </w:numPr>
              <w:rPr>
                <w:sz w:val="24"/>
              </w:rPr>
            </w:pPr>
            <w:r>
              <w:t>Developm</w:t>
            </w:r>
            <w:r w:rsidR="003F2E50">
              <w:t>ent of MDTs and shared services</w:t>
            </w:r>
          </w:p>
          <w:p w:rsidR="0044312C" w:rsidRPr="0044312C" w:rsidRDefault="0044312C" w:rsidP="00641B7C">
            <w:pPr>
              <w:pStyle w:val="ListParagraph"/>
              <w:numPr>
                <w:ilvl w:val="0"/>
                <w:numId w:val="4"/>
              </w:numPr>
              <w:rPr>
                <w:sz w:val="24"/>
              </w:rPr>
            </w:pPr>
            <w:r>
              <w:t>Align</w:t>
            </w:r>
            <w:r w:rsidR="003F2E50">
              <w:t>ment of policies and procedures</w:t>
            </w:r>
          </w:p>
          <w:p w:rsidR="0044312C" w:rsidRPr="0044312C" w:rsidRDefault="003F2E50" w:rsidP="00641B7C">
            <w:pPr>
              <w:pStyle w:val="ListParagraph"/>
              <w:numPr>
                <w:ilvl w:val="0"/>
                <w:numId w:val="4"/>
              </w:numPr>
              <w:rPr>
                <w:sz w:val="24"/>
              </w:rPr>
            </w:pPr>
            <w:r>
              <w:t>Explore other funding sources</w:t>
            </w:r>
          </w:p>
          <w:p w:rsidR="0044312C" w:rsidRPr="0044312C" w:rsidRDefault="0044312C" w:rsidP="00641B7C">
            <w:pPr>
              <w:pStyle w:val="ListParagraph"/>
              <w:numPr>
                <w:ilvl w:val="0"/>
                <w:numId w:val="4"/>
              </w:numPr>
              <w:rPr>
                <w:sz w:val="24"/>
              </w:rPr>
            </w:pPr>
            <w:r>
              <w:t>Development of bus</w:t>
            </w:r>
            <w:r w:rsidR="003F2E50">
              <w:t>iness plans based on evaluation</w:t>
            </w:r>
          </w:p>
          <w:p w:rsidR="00FB369C" w:rsidRPr="00FB369C" w:rsidRDefault="0044312C" w:rsidP="00FB369C">
            <w:pPr>
              <w:pStyle w:val="ListParagraph"/>
              <w:numPr>
                <w:ilvl w:val="0"/>
                <w:numId w:val="4"/>
              </w:numPr>
              <w:rPr>
                <w:sz w:val="24"/>
              </w:rPr>
            </w:pPr>
            <w:r>
              <w:t>Working with other Clusters</w:t>
            </w:r>
            <w:r w:rsidR="00FB369C">
              <w:t>, via Pan Cluster working in relation to Acceleration Cluster Development</w:t>
            </w:r>
          </w:p>
        </w:tc>
        <w:tc>
          <w:tcPr>
            <w:tcW w:w="6974" w:type="dxa"/>
            <w:shd w:val="clear" w:color="auto" w:fill="BDD6EE" w:themeFill="accent1" w:themeFillTint="66"/>
          </w:tcPr>
          <w:p w:rsidR="00641B7C" w:rsidRPr="008223DE" w:rsidRDefault="00641B7C" w:rsidP="008223DE">
            <w:pPr>
              <w:rPr>
                <w:b/>
                <w:color w:val="1F4E79" w:themeColor="accent1" w:themeShade="80"/>
                <w:sz w:val="24"/>
              </w:rPr>
            </w:pPr>
            <w:r w:rsidRPr="008223DE">
              <w:rPr>
                <w:b/>
                <w:color w:val="1F4E79" w:themeColor="accent1" w:themeShade="80"/>
                <w:sz w:val="24"/>
              </w:rPr>
              <w:t>THREATS</w:t>
            </w:r>
          </w:p>
          <w:p w:rsidR="00641B7C" w:rsidRDefault="00641B7C" w:rsidP="004F736D"/>
          <w:p w:rsidR="0044312C" w:rsidRDefault="0044312C" w:rsidP="003F2E50">
            <w:pPr>
              <w:pStyle w:val="ListParagraph"/>
              <w:numPr>
                <w:ilvl w:val="0"/>
                <w:numId w:val="5"/>
              </w:numPr>
            </w:pPr>
            <w:r>
              <w:t>Projects are dependen</w:t>
            </w:r>
            <w:r w:rsidR="003F2E50">
              <w:t>t on WG funding which is annual</w:t>
            </w:r>
          </w:p>
          <w:p w:rsidR="0044312C" w:rsidRDefault="0044312C" w:rsidP="00641B7C">
            <w:pPr>
              <w:pStyle w:val="ListParagraph"/>
              <w:numPr>
                <w:ilvl w:val="0"/>
                <w:numId w:val="5"/>
              </w:numPr>
            </w:pPr>
            <w:r>
              <w:t>Disengagement if successful projects are not absorbed into core business, funded or</w:t>
            </w:r>
            <w:r w:rsidR="003F2E50">
              <w:t xml:space="preserve"> rolled out by the Health Board</w:t>
            </w:r>
          </w:p>
          <w:p w:rsidR="00641B7C" w:rsidRDefault="0044312C" w:rsidP="00641B7C">
            <w:pPr>
              <w:pStyle w:val="ListParagraph"/>
              <w:numPr>
                <w:ilvl w:val="0"/>
                <w:numId w:val="5"/>
              </w:numPr>
            </w:pPr>
            <w:r>
              <w:t>Practices facing sustainability issues may find it difficult to engage on a regular basis</w:t>
            </w:r>
          </w:p>
          <w:p w:rsidR="003F2E50" w:rsidRDefault="003F2E50" w:rsidP="003F2E50">
            <w:pPr>
              <w:pStyle w:val="ListParagraph"/>
              <w:numPr>
                <w:ilvl w:val="0"/>
                <w:numId w:val="5"/>
              </w:numPr>
            </w:pPr>
            <w:r>
              <w:t>COVID-19 and subsequent/frequent changes to working practices continues to be challenging</w:t>
            </w:r>
          </w:p>
        </w:tc>
      </w:tr>
    </w:tbl>
    <w:p w:rsidR="00641B7C" w:rsidRDefault="00641B7C" w:rsidP="004F736D">
      <w:r>
        <w:br w:type="page"/>
      </w:r>
    </w:p>
    <w:p w:rsidR="00641B7C" w:rsidRDefault="00641B7C" w:rsidP="00641B7C">
      <w:pPr>
        <w:pStyle w:val="Heading1"/>
        <w:pBdr>
          <w:bottom w:val="double" w:sz="4" w:space="1" w:color="1F4E79" w:themeColor="accent1" w:themeShade="80"/>
        </w:pBdr>
      </w:pPr>
      <w:bookmarkStart w:id="4" w:name="_Toc90563731"/>
      <w:r>
        <w:lastRenderedPageBreak/>
        <w:t>3. VISION/MISSION STATEMENT</w:t>
      </w:r>
      <w:bookmarkEnd w:id="4"/>
    </w:p>
    <w:p w:rsidR="00D4768E" w:rsidRPr="003F2E50" w:rsidRDefault="00D4768E" w:rsidP="00ED2BAB">
      <w:pPr>
        <w:spacing w:after="200" w:line="276" w:lineRule="auto"/>
        <w:jc w:val="both"/>
        <w:rPr>
          <w:b/>
        </w:rPr>
      </w:pPr>
    </w:p>
    <w:p w:rsidR="00ED2BAB" w:rsidRPr="00EB45F2" w:rsidRDefault="00ED2BAB" w:rsidP="00ED2BAB">
      <w:pPr>
        <w:spacing w:after="200" w:line="276" w:lineRule="auto"/>
        <w:jc w:val="both"/>
        <w:rPr>
          <w:rFonts w:ascii="Arial" w:eastAsia="Times New Roman" w:hAnsi="Arial" w:cs="Arial"/>
          <w:b/>
          <w:sz w:val="24"/>
          <w:szCs w:val="24"/>
        </w:rPr>
      </w:pPr>
      <w:r w:rsidRPr="00EB45F2">
        <w:rPr>
          <w:rFonts w:ascii="Arial" w:eastAsia="Times New Roman" w:hAnsi="Arial" w:cs="Arial"/>
          <w:b/>
          <w:sz w:val="24"/>
          <w:szCs w:val="24"/>
        </w:rPr>
        <w:t>Our Vision</w:t>
      </w:r>
    </w:p>
    <w:p w:rsidR="00ED2BAB" w:rsidRPr="002E68E6" w:rsidRDefault="002E68E6" w:rsidP="002E68E6">
      <w:pPr>
        <w:spacing w:after="200" w:line="276" w:lineRule="auto"/>
        <w:jc w:val="center"/>
        <w:rPr>
          <w:rFonts w:ascii="Arial" w:hAnsi="Arial" w:cs="Arial"/>
          <w:i/>
        </w:rPr>
      </w:pPr>
      <w:r w:rsidRPr="002E68E6">
        <w:rPr>
          <w:i/>
        </w:rPr>
        <w:t>To enable communication between the right people at the right time, leading to cohesive working for the betterment of the population with provision of equitable services across the Network that are safe, timely and accessible</w:t>
      </w:r>
    </w:p>
    <w:p w:rsidR="00ED2BAB" w:rsidRPr="00EB45F2" w:rsidRDefault="00ED2BAB" w:rsidP="00ED2BAB">
      <w:pPr>
        <w:pStyle w:val="NormalWeb"/>
        <w:spacing w:before="0" w:beforeAutospacing="0" w:after="200" w:afterAutospacing="0"/>
        <w:jc w:val="both"/>
        <w:rPr>
          <w:rFonts w:ascii="Arial" w:hAnsi="Arial" w:cs="Arial"/>
          <w:b/>
        </w:rPr>
      </w:pPr>
      <w:r w:rsidRPr="00EB45F2">
        <w:rPr>
          <w:rFonts w:ascii="Arial" w:hAnsi="Arial" w:cs="Arial"/>
          <w:b/>
        </w:rPr>
        <w:t>Our aims</w:t>
      </w:r>
    </w:p>
    <w:p w:rsidR="002E68E6" w:rsidRDefault="002E68E6" w:rsidP="00A4541D">
      <w:pPr>
        <w:spacing w:after="0" w:line="276" w:lineRule="auto"/>
        <w:jc w:val="both"/>
      </w:pPr>
      <w:r>
        <w:t xml:space="preserve">Through the delivery of our plans we will work to meet the Quadruple Aims set out for Health and Social Care Systems in Wales in ‘a Healthier Wales’ (2018): </w:t>
      </w:r>
    </w:p>
    <w:p w:rsidR="002E68E6" w:rsidRDefault="002E68E6" w:rsidP="002E68E6">
      <w:pPr>
        <w:pStyle w:val="ListParagraph"/>
        <w:numPr>
          <w:ilvl w:val="3"/>
          <w:numId w:val="14"/>
        </w:numPr>
        <w:spacing w:after="0" w:line="276" w:lineRule="auto"/>
        <w:jc w:val="both"/>
      </w:pPr>
      <w:r>
        <w:t xml:space="preserve">improved population health and wellbeing </w:t>
      </w:r>
    </w:p>
    <w:p w:rsidR="002E68E6" w:rsidRDefault="002E68E6" w:rsidP="002E68E6">
      <w:pPr>
        <w:pStyle w:val="ListParagraph"/>
        <w:numPr>
          <w:ilvl w:val="3"/>
          <w:numId w:val="14"/>
        </w:numPr>
        <w:spacing w:after="0" w:line="276" w:lineRule="auto"/>
        <w:jc w:val="both"/>
      </w:pPr>
      <w:r>
        <w:t xml:space="preserve">better quality and more accessible health and social care services </w:t>
      </w:r>
    </w:p>
    <w:p w:rsidR="002E68E6" w:rsidRDefault="002E68E6" w:rsidP="002E68E6">
      <w:pPr>
        <w:pStyle w:val="ListParagraph"/>
        <w:numPr>
          <w:ilvl w:val="3"/>
          <w:numId w:val="14"/>
        </w:numPr>
        <w:spacing w:after="0" w:line="276" w:lineRule="auto"/>
        <w:jc w:val="both"/>
      </w:pPr>
      <w:r>
        <w:t xml:space="preserve">higher value health and social care </w:t>
      </w:r>
    </w:p>
    <w:p w:rsidR="002E68E6" w:rsidRDefault="002E68E6" w:rsidP="002E68E6">
      <w:pPr>
        <w:pStyle w:val="ListParagraph"/>
        <w:numPr>
          <w:ilvl w:val="3"/>
          <w:numId w:val="14"/>
        </w:numPr>
        <w:spacing w:after="0" w:line="276" w:lineRule="auto"/>
        <w:jc w:val="both"/>
      </w:pPr>
      <w:r>
        <w:t xml:space="preserve">a motivated and sustainable health and social care workforce </w:t>
      </w:r>
    </w:p>
    <w:p w:rsidR="002E68E6" w:rsidRDefault="002E68E6" w:rsidP="00A4541D">
      <w:pPr>
        <w:spacing w:after="0" w:line="276" w:lineRule="auto"/>
        <w:jc w:val="both"/>
      </w:pPr>
    </w:p>
    <w:p w:rsidR="00ED2BAB" w:rsidRDefault="002E68E6" w:rsidP="00A4541D">
      <w:pPr>
        <w:spacing w:after="0" w:line="276" w:lineRule="auto"/>
        <w:jc w:val="both"/>
      </w:pPr>
      <w:r>
        <w:t>The Cluster will work collaboratively with Public Health to achieve the outcomes noted in the ‘Burden of Disease’ Action Plan by adopting the five ways of working as outlined in the Wellbeing of Future Generations Act. (Long term, integrated, involving, collaborative, prevention).</w:t>
      </w:r>
    </w:p>
    <w:p w:rsidR="002E68E6" w:rsidRDefault="002E68E6" w:rsidP="00A4541D">
      <w:pPr>
        <w:spacing w:after="0" w:line="276" w:lineRule="auto"/>
        <w:jc w:val="both"/>
        <w:rPr>
          <w:rFonts w:cstheme="minorHAnsi"/>
          <w:b/>
        </w:rPr>
      </w:pPr>
    </w:p>
    <w:p w:rsidR="00F54B1B" w:rsidRPr="00A4541D" w:rsidRDefault="00F54B1B" w:rsidP="00F54B1B">
      <w:pPr>
        <w:pStyle w:val="NoSpacing"/>
        <w:spacing w:line="276" w:lineRule="auto"/>
        <w:ind w:left="720"/>
        <w:rPr>
          <w:rFonts w:asciiTheme="minorHAnsi" w:hAnsiTheme="minorHAnsi" w:cstheme="minorHAnsi"/>
          <w:sz w:val="22"/>
          <w:szCs w:val="22"/>
        </w:rPr>
      </w:pPr>
    </w:p>
    <w:p w:rsidR="001A71AB" w:rsidRDefault="00F54B1B" w:rsidP="00F54B1B">
      <w:pPr>
        <w:jc w:val="center"/>
      </w:pPr>
      <w:r w:rsidRPr="006F41B9">
        <w:rPr>
          <w:noProof/>
          <w:lang w:eastAsia="en-GB"/>
        </w:rPr>
        <w:drawing>
          <wp:inline distT="0" distB="0" distL="0" distR="0" wp14:anchorId="3CCFA7C6" wp14:editId="05641FB0">
            <wp:extent cx="3090042" cy="87037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02064" cy="901923"/>
                    </a:xfrm>
                    <a:prstGeom prst="rect">
                      <a:avLst/>
                    </a:prstGeom>
                    <a:noFill/>
                    <a:ln>
                      <a:noFill/>
                    </a:ln>
                  </pic:spPr>
                </pic:pic>
              </a:graphicData>
            </a:graphic>
          </wp:inline>
        </w:drawing>
      </w:r>
      <w:r w:rsidR="001A71AB">
        <w:br w:type="page"/>
      </w:r>
    </w:p>
    <w:p w:rsidR="00641B7C" w:rsidRDefault="001A71AB" w:rsidP="001A71AB">
      <w:pPr>
        <w:pStyle w:val="Heading1"/>
        <w:pBdr>
          <w:bottom w:val="double" w:sz="4" w:space="1" w:color="1F4E79" w:themeColor="accent1" w:themeShade="80"/>
        </w:pBdr>
      </w:pPr>
      <w:bookmarkStart w:id="5" w:name="_Toc90563732"/>
      <w:r>
        <w:lastRenderedPageBreak/>
        <w:t>4. STRATEGIC BACKGROUND &amp; PRIORITY AREAS</w:t>
      </w:r>
      <w:bookmarkEnd w:id="5"/>
    </w:p>
    <w:p w:rsidR="001A71AB" w:rsidRDefault="001A71AB" w:rsidP="004F736D"/>
    <w:p w:rsidR="00A81FC2" w:rsidRDefault="001A71AB" w:rsidP="00A81FC2">
      <w:pPr>
        <w:pStyle w:val="Heading2"/>
        <w:rPr>
          <w:b/>
        </w:rPr>
      </w:pPr>
      <w:bookmarkStart w:id="6" w:name="_Toc90563733"/>
      <w:r w:rsidRPr="00EE19B0">
        <w:rPr>
          <w:b/>
        </w:rPr>
        <w:t>STRATEGIC BACKGROUND</w:t>
      </w:r>
      <w:bookmarkEnd w:id="6"/>
    </w:p>
    <w:p w:rsidR="00A81FC2" w:rsidRPr="00A81FC2" w:rsidRDefault="00A81FC2" w:rsidP="00A81FC2"/>
    <w:p w:rsidR="00A81FC2" w:rsidRPr="00D50239" w:rsidRDefault="00A81FC2" w:rsidP="00A81FC2">
      <w:pPr>
        <w:rPr>
          <w:rFonts w:cstheme="minorHAnsi"/>
          <w:sz w:val="24"/>
          <w:szCs w:val="24"/>
        </w:rPr>
      </w:pPr>
      <w:r w:rsidRPr="00D50239">
        <w:rPr>
          <w:rFonts w:cstheme="minorHAnsi"/>
          <w:sz w:val="24"/>
          <w:szCs w:val="24"/>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A81FC2" w:rsidRPr="00D50239" w:rsidRDefault="00A81FC2" w:rsidP="00A81FC2">
      <w:pPr>
        <w:rPr>
          <w:rFonts w:cstheme="minorHAnsi"/>
          <w:sz w:val="24"/>
          <w:szCs w:val="24"/>
        </w:rPr>
      </w:pPr>
      <w:r w:rsidRPr="00D50239">
        <w:rPr>
          <w:rFonts w:cstheme="minorHAnsi"/>
          <w:sz w:val="24"/>
          <w:szCs w:val="24"/>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A81FC2" w:rsidRPr="00D50239" w:rsidRDefault="00A81FC2" w:rsidP="00A81FC2">
      <w:pPr>
        <w:spacing w:after="60" w:line="240" w:lineRule="auto"/>
        <w:rPr>
          <w:rFonts w:cstheme="minorHAnsi"/>
          <w:sz w:val="24"/>
          <w:szCs w:val="24"/>
        </w:rPr>
      </w:pPr>
      <w:r w:rsidRPr="00D50239">
        <w:rPr>
          <w:rFonts w:cstheme="minorHAnsi"/>
          <w:sz w:val="24"/>
          <w:szCs w:val="24"/>
        </w:rPr>
        <w:t>The 2022/23 Cluster IMTP is developed in alignment with national, regional and local strategic context and to address:</w:t>
      </w:r>
    </w:p>
    <w:p w:rsidR="00A81FC2" w:rsidRPr="00D50239" w:rsidRDefault="00A81FC2"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rPr>
        <w:t>COVID 19 Resilience</w:t>
      </w:r>
    </w:p>
    <w:p w:rsidR="00A81FC2" w:rsidRPr="00D50239" w:rsidRDefault="00A81FC2"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rPr>
        <w:t>Ministerial Delivery Milestones</w:t>
      </w:r>
    </w:p>
    <w:p w:rsidR="00A81FC2" w:rsidRPr="00D50239" w:rsidRDefault="00A81FC2"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rPr>
        <w:t>Local Primary Care Cluster Priorities</w:t>
      </w:r>
    </w:p>
    <w:p w:rsidR="00A81FC2" w:rsidRPr="00D50239" w:rsidRDefault="00A81FC2"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rPr>
        <w:t>Local Priorities influenced by Health Board IMTP, Regional Partnership Board, National Strategic Programmes and the Primary Care Model for Wales</w:t>
      </w:r>
    </w:p>
    <w:p w:rsidR="00A81FC2" w:rsidRPr="00D50239" w:rsidRDefault="00A81FC2" w:rsidP="00A81FC2">
      <w:pPr>
        <w:numPr>
          <w:ilvl w:val="0"/>
          <w:numId w:val="26"/>
        </w:numPr>
        <w:spacing w:after="60" w:line="240" w:lineRule="auto"/>
        <w:ind w:left="993"/>
        <w:jc w:val="both"/>
        <w:rPr>
          <w:rFonts w:eastAsia="Times New Roman" w:cstheme="minorHAnsi"/>
          <w:sz w:val="24"/>
          <w:szCs w:val="24"/>
        </w:rPr>
      </w:pPr>
      <w:r w:rsidRPr="00D50239">
        <w:rPr>
          <w:rFonts w:eastAsia="Times New Roman" w:cstheme="minorHAnsi"/>
          <w:sz w:val="24"/>
          <w:szCs w:val="24"/>
        </w:rPr>
        <w:t>NHS Wales Planning Framework</w:t>
      </w:r>
    </w:p>
    <w:p w:rsidR="00A81FC2" w:rsidRPr="00D50239" w:rsidRDefault="00A81FC2" w:rsidP="00A81FC2">
      <w:pPr>
        <w:numPr>
          <w:ilvl w:val="0"/>
          <w:numId w:val="26"/>
        </w:numPr>
        <w:spacing w:after="60" w:line="240" w:lineRule="auto"/>
        <w:ind w:left="993"/>
        <w:rPr>
          <w:rFonts w:eastAsia="Times New Roman" w:cstheme="minorHAnsi"/>
          <w:sz w:val="24"/>
          <w:szCs w:val="24"/>
        </w:rPr>
      </w:pPr>
      <w:r w:rsidRPr="00D50239">
        <w:rPr>
          <w:rFonts w:eastAsia="Times New Roman" w:cstheme="minorHAnsi"/>
          <w:sz w:val="24"/>
          <w:szCs w:val="24"/>
        </w:rPr>
        <w:t>Framed within the context of the Well-being of Future Generations Act</w:t>
      </w:r>
    </w:p>
    <w:p w:rsidR="00A81FC2" w:rsidRPr="00D50239" w:rsidRDefault="00A81FC2" w:rsidP="00A81FC2">
      <w:pPr>
        <w:numPr>
          <w:ilvl w:val="0"/>
          <w:numId w:val="26"/>
        </w:numPr>
        <w:spacing w:after="60" w:line="240" w:lineRule="auto"/>
        <w:ind w:left="993"/>
        <w:rPr>
          <w:rFonts w:eastAsia="Times New Roman" w:cstheme="minorHAnsi"/>
          <w:sz w:val="24"/>
          <w:szCs w:val="24"/>
        </w:rPr>
      </w:pPr>
      <w:r w:rsidRPr="00D50239">
        <w:rPr>
          <w:rFonts w:eastAsia="Times New Roman" w:cstheme="minorHAnsi"/>
          <w:sz w:val="24"/>
          <w:szCs w:val="24"/>
        </w:rPr>
        <w:t>Social Services and Wellbeing Act 2014</w:t>
      </w:r>
    </w:p>
    <w:p w:rsidR="00A81FC2" w:rsidRPr="00D50239" w:rsidRDefault="00A81FC2" w:rsidP="00A81FC2">
      <w:pPr>
        <w:numPr>
          <w:ilvl w:val="0"/>
          <w:numId w:val="26"/>
        </w:numPr>
        <w:spacing w:after="60" w:line="240" w:lineRule="auto"/>
        <w:ind w:left="993"/>
        <w:rPr>
          <w:rFonts w:eastAsia="Times New Roman" w:cstheme="minorHAnsi"/>
          <w:sz w:val="24"/>
          <w:szCs w:val="24"/>
        </w:rPr>
      </w:pPr>
      <w:r w:rsidRPr="00D50239">
        <w:rPr>
          <w:rFonts w:eastAsia="Times New Roman" w:cstheme="minorHAnsi"/>
          <w:sz w:val="24"/>
          <w:szCs w:val="24"/>
        </w:rPr>
        <w:t>NHS Wales Decarbonisation Strategic Delivery Plan 2021-2030</w:t>
      </w:r>
    </w:p>
    <w:p w:rsidR="00A81FC2" w:rsidRPr="00A81FC2" w:rsidRDefault="00A81FC2" w:rsidP="00A81FC2">
      <w:pPr>
        <w:spacing w:after="0" w:line="240" w:lineRule="auto"/>
        <w:rPr>
          <w:rFonts w:eastAsia="Times New Roman" w:cstheme="minorHAnsi"/>
          <w:b/>
          <w:sz w:val="24"/>
          <w:szCs w:val="24"/>
        </w:rPr>
      </w:pPr>
    </w:p>
    <w:p w:rsidR="00A81FC2" w:rsidRPr="00D50239" w:rsidRDefault="00A81FC2" w:rsidP="00A81FC2">
      <w:pPr>
        <w:rPr>
          <w:rFonts w:cstheme="minorHAnsi"/>
          <w:sz w:val="24"/>
          <w:szCs w:val="24"/>
        </w:rPr>
      </w:pPr>
      <w:r w:rsidRPr="00D50239">
        <w:rPr>
          <w:rFonts w:cstheme="minorHAnsi"/>
          <w:sz w:val="24"/>
          <w:szCs w:val="24"/>
        </w:rPr>
        <w:t>As part of the process to develop this IMTP we have worked closely with Health Board colleagues to integrate with the Health Board IMTPs and planning arrangements, such as delivery plans for Cancer and Mental Health services, and under the context of The Clinical Services Plan (CSP) . The CSP remains the primary roadmap for the long-term delivery of services for our communities and Cluster planning and delivery remains aligned to the four CSP principles:</w:t>
      </w:r>
    </w:p>
    <w:p w:rsidR="00A81FC2" w:rsidRPr="00D50239" w:rsidRDefault="00A81FC2" w:rsidP="00A81FC2">
      <w:pPr>
        <w:rPr>
          <w:sz w:val="24"/>
          <w:szCs w:val="24"/>
        </w:rPr>
      </w:pPr>
    </w:p>
    <w:p w:rsidR="00A81FC2" w:rsidRDefault="00A81FC2" w:rsidP="00A81FC2"/>
    <w:p w:rsidR="00A81FC2" w:rsidRDefault="00A81FC2" w:rsidP="00A81FC2">
      <w:pPr>
        <w:jc w:val="center"/>
      </w:pPr>
      <w:r w:rsidRPr="00594541">
        <w:rPr>
          <w:rFonts w:ascii="Arial" w:hAnsi="Arial" w:cs="Arial"/>
          <w:noProof/>
          <w:color w:val="000000"/>
          <w:lang w:eastAsia="en-GB"/>
        </w:rPr>
        <w:drawing>
          <wp:inline distT="0" distB="0" distL="0" distR="0" wp14:anchorId="18A61A65" wp14:editId="374F422C">
            <wp:extent cx="4684617" cy="2700670"/>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54361" cy="2740877"/>
                    </a:xfrm>
                    <a:prstGeom prst="rect">
                      <a:avLst/>
                    </a:prstGeom>
                    <a:noFill/>
                  </pic:spPr>
                </pic:pic>
              </a:graphicData>
            </a:graphic>
          </wp:inline>
        </w:drawing>
      </w:r>
    </w:p>
    <w:p w:rsidR="00A81FC2" w:rsidRDefault="00A81FC2" w:rsidP="00A81FC2"/>
    <w:p w:rsidR="00A81FC2" w:rsidRPr="00D50239" w:rsidRDefault="00A81FC2" w:rsidP="00A81FC2">
      <w:pPr>
        <w:spacing w:after="60"/>
        <w:rPr>
          <w:rFonts w:cstheme="minorHAnsi"/>
          <w:sz w:val="24"/>
          <w:szCs w:val="24"/>
        </w:rPr>
      </w:pPr>
      <w:r w:rsidRPr="00D50239">
        <w:rPr>
          <w:rFonts w:cstheme="minorHAnsi"/>
          <w:sz w:val="24"/>
          <w:szCs w:val="24"/>
        </w:rPr>
        <w:t xml:space="preserve">In Swansea Bay, Primary Care Clusters aim to: </w:t>
      </w:r>
    </w:p>
    <w:p w:rsidR="00A81FC2" w:rsidRPr="00D50239" w:rsidRDefault="00A81FC2"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rPr>
        <w:t xml:space="preserve">Work towards the Primary Care Model for Wales </w:t>
      </w:r>
    </w:p>
    <w:p w:rsidR="00A81FC2" w:rsidRPr="00D50239" w:rsidRDefault="00A81FC2"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rPr>
        <w:t xml:space="preserve">Prevent ill health </w:t>
      </w:r>
    </w:p>
    <w:p w:rsidR="00A81FC2" w:rsidRPr="00D50239" w:rsidRDefault="00A81FC2"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rPr>
        <w:t xml:space="preserve">Develop a range and quality of services in the community </w:t>
      </w:r>
    </w:p>
    <w:p w:rsidR="00A81FC2" w:rsidRPr="00D50239" w:rsidRDefault="00A81FC2"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rPr>
        <w:t xml:space="preserve">Ensure services in the community are better co-ordinated </w:t>
      </w:r>
    </w:p>
    <w:p w:rsidR="00A81FC2" w:rsidRPr="00D50239" w:rsidRDefault="00A81FC2"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rPr>
        <w:t>Improve communication and information sharing between professionals</w:t>
      </w:r>
    </w:p>
    <w:p w:rsidR="00A81FC2" w:rsidRPr="00D50239" w:rsidRDefault="00A81FC2"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rPr>
        <w:t xml:space="preserve">Facilitate closer working between community based and hospital services </w:t>
      </w:r>
    </w:p>
    <w:p w:rsidR="00A81FC2" w:rsidRPr="00D50239" w:rsidRDefault="00A81FC2"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rPr>
        <w:t>Support sustainability of primary care</w:t>
      </w:r>
    </w:p>
    <w:p w:rsidR="00A81FC2" w:rsidRDefault="00A81FC2" w:rsidP="00A81FC2"/>
    <w:p w:rsidR="00A81FC2" w:rsidRPr="001B6127" w:rsidRDefault="00A81FC2" w:rsidP="00A81FC2"/>
    <w:p w:rsidR="00A81FC2" w:rsidRDefault="00A81FC2" w:rsidP="00A81FC2">
      <w:pPr>
        <w:rPr>
          <w:rFonts w:ascii="Arial" w:hAnsi="Arial" w:cs="Arial"/>
          <w:b/>
          <w:noProof/>
          <w:lang w:eastAsia="en-GB"/>
        </w:rPr>
      </w:pPr>
      <w:r w:rsidRPr="00594541">
        <w:rPr>
          <w:rFonts w:ascii="Arial" w:hAnsi="Arial" w:cs="Arial"/>
          <w:b/>
          <w:noProof/>
          <w:lang w:eastAsia="en-GB"/>
        </w:rPr>
        <w:drawing>
          <wp:anchor distT="0" distB="0" distL="114300" distR="114300" simplePos="0" relativeHeight="251665408" behindDoc="0" locked="0" layoutInCell="1" allowOverlap="1" wp14:anchorId="76AA75A3" wp14:editId="046FDE63">
            <wp:simplePos x="0" y="0"/>
            <wp:positionH relativeFrom="margin">
              <wp:posOffset>1514475</wp:posOffset>
            </wp:positionH>
            <wp:positionV relativeFrom="paragraph">
              <wp:posOffset>285750</wp:posOffset>
            </wp:positionV>
            <wp:extent cx="5676900" cy="3561715"/>
            <wp:effectExtent l="0" t="0" r="0" b="63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76900"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noProof/>
          <w:lang w:eastAsia="en-GB"/>
        </w:rPr>
        <w:t xml:space="preserve">   </w:t>
      </w:r>
    </w:p>
    <w:p w:rsidR="00A81FC2" w:rsidRDefault="00A81FC2" w:rsidP="00A81FC2">
      <w:pPr>
        <w:rPr>
          <w:rFonts w:ascii="Arial" w:hAnsi="Arial" w:cs="Arial"/>
          <w:b/>
          <w:noProof/>
          <w:lang w:eastAsia="en-GB"/>
        </w:rPr>
      </w:pPr>
    </w:p>
    <w:p w:rsidR="00A81FC2" w:rsidRDefault="00A81FC2" w:rsidP="00A81FC2">
      <w:pPr>
        <w:rPr>
          <w:rFonts w:ascii="Arial" w:hAnsi="Arial" w:cs="Arial"/>
          <w:b/>
          <w:noProof/>
          <w:lang w:eastAsia="en-GB"/>
        </w:rPr>
      </w:pPr>
    </w:p>
    <w:p w:rsidR="00A81FC2" w:rsidRPr="00D50239" w:rsidRDefault="00A81FC2" w:rsidP="00A81FC2">
      <w:pPr>
        <w:rPr>
          <w:rFonts w:cstheme="minorHAnsi"/>
          <w:sz w:val="24"/>
          <w:szCs w:val="24"/>
        </w:rPr>
      </w:pPr>
      <w:r w:rsidRPr="00D50239">
        <w:rPr>
          <w:rFonts w:cstheme="minorHAnsi"/>
          <w:color w:val="000000"/>
          <w:sz w:val="24"/>
          <w:szCs w:val="24"/>
        </w:rPr>
        <w:t>Additionally, Cluster work is structured to encompass the Health Board’s overall Organisational Strategy as set out below in summary</w:t>
      </w:r>
    </w:p>
    <w:p w:rsidR="00A81FC2" w:rsidRPr="00D50239" w:rsidRDefault="00A81FC2" w:rsidP="00A81FC2">
      <w:pPr>
        <w:rPr>
          <w:rFonts w:cstheme="minorHAnsi"/>
          <w:sz w:val="24"/>
          <w:szCs w:val="24"/>
        </w:rPr>
      </w:pPr>
      <w:r w:rsidRPr="00D50239">
        <w:rPr>
          <w:rFonts w:cstheme="minorHAnsi"/>
          <w:sz w:val="24"/>
          <w:szCs w:val="24"/>
        </w:rPr>
        <w:t xml:space="preserve"> The organisational strategies and priorities of a number of key regional partnerships are also accounted in our planning including: </w:t>
      </w:r>
    </w:p>
    <w:p w:rsidR="00A81FC2" w:rsidRPr="00D50239" w:rsidRDefault="00A81FC2" w:rsidP="00A81FC2">
      <w:pPr>
        <w:numPr>
          <w:ilvl w:val="0"/>
          <w:numId w:val="29"/>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bCs/>
          <w:sz w:val="24"/>
          <w:szCs w:val="24"/>
        </w:rPr>
        <w:t xml:space="preserve">Swansea &amp; Neath Port Talbot Wellbeing Plans </w:t>
      </w:r>
    </w:p>
    <w:p w:rsidR="00A81FC2" w:rsidRPr="00D50239" w:rsidRDefault="00A81FC2" w:rsidP="00A81FC2">
      <w:pPr>
        <w:numPr>
          <w:ilvl w:val="0"/>
          <w:numId w:val="29"/>
        </w:numPr>
        <w:autoSpaceDE w:val="0"/>
        <w:autoSpaceDN w:val="0"/>
        <w:adjustRightInd w:val="0"/>
        <w:spacing w:after="60" w:line="240" w:lineRule="auto"/>
        <w:jc w:val="both"/>
        <w:rPr>
          <w:rFonts w:ascii="Arial" w:eastAsia="Times New Roman" w:hAnsi="Arial" w:cs="Arial"/>
          <w:sz w:val="24"/>
          <w:szCs w:val="24"/>
        </w:rPr>
      </w:pPr>
      <w:r w:rsidRPr="00D50239">
        <w:rPr>
          <w:rFonts w:eastAsia="Times New Roman" w:cstheme="minorHAnsi"/>
          <w:sz w:val="24"/>
          <w:szCs w:val="24"/>
        </w:rPr>
        <w:t>The West Glamorgan Regional Partnership</w:t>
      </w:r>
    </w:p>
    <w:p w:rsidR="00A81FC2" w:rsidRPr="00D50239" w:rsidRDefault="00A81FC2" w:rsidP="00A81FC2">
      <w:pPr>
        <w:numPr>
          <w:ilvl w:val="0"/>
          <w:numId w:val="29"/>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rPr>
        <w:lastRenderedPageBreak/>
        <w:t>The Adult’s Transformation Board</w:t>
      </w:r>
    </w:p>
    <w:p w:rsidR="00A81FC2" w:rsidRPr="00D50239" w:rsidRDefault="00A81FC2" w:rsidP="00A81FC2">
      <w:pPr>
        <w:numPr>
          <w:ilvl w:val="0"/>
          <w:numId w:val="29"/>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rPr>
        <w:t>The Children and Young Adults’ Transformation Board</w:t>
      </w:r>
    </w:p>
    <w:p w:rsidR="00A81FC2" w:rsidRPr="00D50239" w:rsidRDefault="00A81FC2" w:rsidP="00A81FC2">
      <w:pPr>
        <w:numPr>
          <w:ilvl w:val="0"/>
          <w:numId w:val="29"/>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bCs/>
          <w:sz w:val="24"/>
          <w:szCs w:val="24"/>
        </w:rPr>
        <w:t>The Integrated Transformation Board</w:t>
      </w:r>
    </w:p>
    <w:p w:rsidR="00A81FC2" w:rsidRPr="00A1436F" w:rsidRDefault="00A81FC2" w:rsidP="00A81FC2">
      <w:pPr>
        <w:pStyle w:val="Heading2"/>
        <w:rPr>
          <w:b/>
          <w:color w:val="auto"/>
        </w:rPr>
      </w:pPr>
      <w:bookmarkStart w:id="7" w:name="_Toc90536428"/>
    </w:p>
    <w:p w:rsidR="00A81FC2" w:rsidRDefault="00A81FC2" w:rsidP="00A81FC2">
      <w:pPr>
        <w:pStyle w:val="Heading2"/>
        <w:rPr>
          <w:b/>
        </w:rPr>
      </w:pPr>
      <w:bookmarkStart w:id="8" w:name="_Toc90563734"/>
      <w:r w:rsidRPr="00EE19B0">
        <w:rPr>
          <w:b/>
        </w:rPr>
        <w:t>STRATEGIC PRIORITY AREAS</w:t>
      </w:r>
      <w:bookmarkEnd w:id="7"/>
      <w:bookmarkEnd w:id="8"/>
    </w:p>
    <w:p w:rsidR="00A81FC2" w:rsidRDefault="00A81FC2" w:rsidP="00A81FC2"/>
    <w:p w:rsidR="00A81FC2" w:rsidRPr="00D50239" w:rsidRDefault="00A81FC2" w:rsidP="00A81FC2">
      <w:pPr>
        <w:rPr>
          <w:rFonts w:cstheme="minorHAnsi"/>
          <w:sz w:val="24"/>
          <w:szCs w:val="24"/>
        </w:rPr>
      </w:pPr>
      <w:r w:rsidRPr="00D50239">
        <w:rPr>
          <w:rFonts w:cstheme="minorHAnsi"/>
          <w:sz w:val="24"/>
          <w:szCs w:val="24"/>
        </w:rPr>
        <w:t xml:space="preserve">During the planning process, SBUHB Cluster leads considered the range of Health Board strategic priority areas, and agreed to focus their Cluster planning on a key range of six priority areas from those: </w:t>
      </w:r>
    </w:p>
    <w:p w:rsidR="00A81FC2" w:rsidRPr="00D50239" w:rsidRDefault="00A81FC2" w:rsidP="00A81FC2">
      <w:pPr>
        <w:spacing w:after="60"/>
        <w:ind w:left="284"/>
        <w:rPr>
          <w:rFonts w:cstheme="minorHAnsi"/>
          <w:sz w:val="24"/>
          <w:szCs w:val="24"/>
        </w:rPr>
      </w:pPr>
      <w:r w:rsidRPr="00D50239">
        <w:rPr>
          <w:rStyle w:val="normaltextrun"/>
          <w:rFonts w:cstheme="minorHAnsi"/>
          <w:sz w:val="24"/>
          <w:szCs w:val="24"/>
        </w:rPr>
        <w:t>Improving Unscheduled Care</w:t>
      </w:r>
    </w:p>
    <w:p w:rsidR="00A81FC2" w:rsidRPr="00D50239" w:rsidRDefault="00A81FC2" w:rsidP="00A81FC2">
      <w:pPr>
        <w:spacing w:after="60"/>
        <w:ind w:left="284"/>
        <w:rPr>
          <w:rFonts w:cstheme="minorHAnsi"/>
          <w:sz w:val="24"/>
          <w:szCs w:val="24"/>
        </w:rPr>
      </w:pPr>
      <w:r w:rsidRPr="00D50239">
        <w:rPr>
          <w:rStyle w:val="normaltextrun"/>
          <w:rFonts w:cstheme="minorHAnsi"/>
          <w:sz w:val="24"/>
          <w:szCs w:val="24"/>
        </w:rPr>
        <w:t>Improving Planned Care</w:t>
      </w:r>
      <w:r w:rsidRPr="00D50239">
        <w:rPr>
          <w:rStyle w:val="eop"/>
          <w:rFonts w:cstheme="minorHAnsi"/>
          <w:sz w:val="24"/>
          <w:szCs w:val="24"/>
        </w:rPr>
        <w:t> </w:t>
      </w:r>
    </w:p>
    <w:p w:rsidR="00A81FC2" w:rsidRPr="00D50239" w:rsidRDefault="00A81FC2" w:rsidP="00A81FC2">
      <w:pPr>
        <w:spacing w:after="60"/>
        <w:ind w:left="284"/>
        <w:rPr>
          <w:rFonts w:cstheme="minorHAnsi"/>
          <w:sz w:val="24"/>
          <w:szCs w:val="24"/>
        </w:rPr>
      </w:pPr>
      <w:r w:rsidRPr="00D50239">
        <w:rPr>
          <w:rStyle w:val="normaltextrun"/>
          <w:rFonts w:cstheme="minorHAnsi"/>
          <w:sz w:val="24"/>
          <w:szCs w:val="24"/>
        </w:rPr>
        <w:t>Improving Cancer and Palliative Care </w:t>
      </w:r>
      <w:r w:rsidRPr="00D50239">
        <w:rPr>
          <w:rStyle w:val="eop"/>
          <w:rFonts w:cstheme="minorHAnsi"/>
          <w:sz w:val="24"/>
          <w:szCs w:val="24"/>
        </w:rPr>
        <w:t xml:space="preserve">  </w:t>
      </w:r>
    </w:p>
    <w:p w:rsidR="00A81FC2" w:rsidRPr="00D50239" w:rsidRDefault="00A81FC2" w:rsidP="00A81FC2">
      <w:pPr>
        <w:spacing w:after="60"/>
        <w:ind w:left="284"/>
        <w:rPr>
          <w:rStyle w:val="eop"/>
          <w:rFonts w:cstheme="minorHAnsi"/>
          <w:sz w:val="24"/>
          <w:szCs w:val="24"/>
        </w:rPr>
      </w:pPr>
      <w:r w:rsidRPr="00D50239">
        <w:rPr>
          <w:rStyle w:val="normaltextrun"/>
          <w:rFonts w:cstheme="minorHAnsi"/>
          <w:sz w:val="24"/>
          <w:szCs w:val="24"/>
        </w:rPr>
        <w:t>Prevention and Reducing Health Inequalities </w:t>
      </w:r>
      <w:r w:rsidRPr="00D50239">
        <w:rPr>
          <w:rStyle w:val="eop"/>
          <w:rFonts w:cstheme="minorHAnsi"/>
          <w:sz w:val="24"/>
          <w:szCs w:val="24"/>
        </w:rPr>
        <w:t> </w:t>
      </w:r>
    </w:p>
    <w:p w:rsidR="00A81FC2" w:rsidRPr="00D50239" w:rsidRDefault="00A81FC2" w:rsidP="00A81FC2">
      <w:pPr>
        <w:spacing w:after="60"/>
        <w:ind w:left="284"/>
        <w:rPr>
          <w:rStyle w:val="eop"/>
          <w:rFonts w:cstheme="minorHAnsi"/>
          <w:sz w:val="24"/>
          <w:szCs w:val="24"/>
        </w:rPr>
      </w:pPr>
      <w:r w:rsidRPr="00D50239">
        <w:rPr>
          <w:rStyle w:val="normaltextrun"/>
          <w:rFonts w:cstheme="minorHAnsi"/>
          <w:sz w:val="24"/>
          <w:szCs w:val="24"/>
        </w:rPr>
        <w:t>Children, Young People and Maternity </w:t>
      </w:r>
      <w:r w:rsidRPr="00D50239">
        <w:rPr>
          <w:rStyle w:val="eop"/>
          <w:rFonts w:cstheme="minorHAnsi"/>
          <w:sz w:val="24"/>
          <w:szCs w:val="24"/>
        </w:rPr>
        <w:t> </w:t>
      </w:r>
    </w:p>
    <w:p w:rsidR="00A81FC2" w:rsidRPr="00D50239" w:rsidRDefault="00A81FC2" w:rsidP="00A81FC2">
      <w:pPr>
        <w:rPr>
          <w:rFonts w:cstheme="minorHAnsi"/>
          <w:sz w:val="24"/>
          <w:szCs w:val="24"/>
        </w:rPr>
      </w:pPr>
      <w:r w:rsidRPr="00D50239">
        <w:rPr>
          <w:rStyle w:val="normaltextrun"/>
          <w:rFonts w:cstheme="minorHAnsi"/>
          <w:sz w:val="24"/>
          <w:szCs w:val="24"/>
        </w:rPr>
        <w:t xml:space="preserve">     Improving Mental Health and Learning Disabilities and the 7 goals </w:t>
      </w:r>
      <w:r w:rsidRPr="00D50239">
        <w:rPr>
          <w:rStyle w:val="eop"/>
          <w:rFonts w:cstheme="minorHAnsi"/>
          <w:sz w:val="24"/>
          <w:szCs w:val="24"/>
        </w:rPr>
        <w:t> </w:t>
      </w:r>
    </w:p>
    <w:p w:rsidR="00A81FC2" w:rsidRPr="00D50239" w:rsidRDefault="00A81FC2" w:rsidP="00A81FC2">
      <w:pPr>
        <w:spacing w:before="240"/>
        <w:rPr>
          <w:rFonts w:cstheme="minorHAnsi"/>
          <w:sz w:val="24"/>
          <w:szCs w:val="24"/>
        </w:rPr>
      </w:pPr>
      <w:r w:rsidRPr="00D50239">
        <w:rPr>
          <w:rFonts w:cstheme="minorHAnsi"/>
          <w:sz w:val="24"/>
          <w:szCs w:val="24"/>
        </w:rPr>
        <w:t>In addition the Cluster has mapped throughout its GMO Action Plan where work is undertaken which overlaps with the remaining HB Strategic Priority Areas, Ministerial Priorities (July 2021) and addressing the Four Harms of Covid.</w:t>
      </w:r>
    </w:p>
    <w:p w:rsidR="00A81FC2" w:rsidRPr="00D50239" w:rsidRDefault="00A81FC2" w:rsidP="00A81FC2">
      <w:pPr>
        <w:rPr>
          <w:rFonts w:cstheme="minorHAnsi"/>
          <w:b/>
          <w:bCs/>
          <w:sz w:val="24"/>
          <w:szCs w:val="24"/>
        </w:rPr>
      </w:pPr>
      <w:r w:rsidRPr="00D50239">
        <w:rPr>
          <w:rFonts w:cstheme="minorHAnsi"/>
          <w:sz w:val="24"/>
          <w:szCs w:val="24"/>
        </w:rPr>
        <w:t xml:space="preserve">Other </w:t>
      </w:r>
      <w:r w:rsidRPr="00D50239">
        <w:rPr>
          <w:rFonts w:cstheme="minorHAnsi"/>
          <w:bCs/>
          <w:sz w:val="24"/>
          <w:szCs w:val="24"/>
        </w:rPr>
        <w:t>SBUHB Strategic Priority Areas</w:t>
      </w:r>
    </w:p>
    <w:p w:rsidR="00A81FC2" w:rsidRPr="00D50239" w:rsidRDefault="00A81FC2"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Responding to Covid  (including addressing the four harms of Covid)</w:t>
      </w:r>
    </w:p>
    <w:p w:rsidR="00A81FC2" w:rsidRPr="00D50239" w:rsidRDefault="00A81FC2"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Improving Patient Quality and the 5 Q&amp;S goals </w:t>
      </w:r>
    </w:p>
    <w:p w:rsidR="00A81FC2" w:rsidRPr="00D50239" w:rsidRDefault="00A81FC2"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Improving Planned Care </w:t>
      </w:r>
    </w:p>
    <w:p w:rsidR="00A81FC2" w:rsidRPr="00D50239" w:rsidRDefault="00A81FC2"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Increasing Digital Capability </w:t>
      </w:r>
    </w:p>
    <w:p w:rsidR="00A81FC2" w:rsidRPr="00D50239" w:rsidRDefault="00A81FC2"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 xml:space="preserve">Improving primary, community and therapy services </w:t>
      </w:r>
    </w:p>
    <w:p w:rsidR="00A81FC2" w:rsidRPr="00D50239" w:rsidRDefault="00A81FC2" w:rsidP="00A81FC2">
      <w:pPr>
        <w:spacing w:after="60" w:line="240" w:lineRule="auto"/>
        <w:textAlignment w:val="baseline"/>
        <w:rPr>
          <w:rFonts w:cstheme="minorHAnsi"/>
          <w:sz w:val="24"/>
          <w:szCs w:val="24"/>
          <w:lang w:eastAsia="en-GB"/>
        </w:rPr>
      </w:pPr>
    </w:p>
    <w:p w:rsidR="00A81FC2" w:rsidRPr="00D50239" w:rsidRDefault="00A81FC2" w:rsidP="00A81FC2">
      <w:pPr>
        <w:rPr>
          <w:rFonts w:cstheme="minorHAnsi"/>
          <w:sz w:val="24"/>
          <w:szCs w:val="24"/>
        </w:rPr>
      </w:pPr>
      <w:r w:rsidRPr="00D50239">
        <w:rPr>
          <w:rFonts w:cstheme="minorHAnsi"/>
          <w:sz w:val="24"/>
          <w:szCs w:val="24"/>
        </w:rPr>
        <w:lastRenderedPageBreak/>
        <w:t>Ministerial priorities refreshed in July 2021:</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A Healthier Wales - as the overarching policy context</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Population health</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 xml:space="preserve">Covid - response </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NHS recovery</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Mental Health and emotional wellbeing</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Supporting the health and care workforce</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NHS Finance and managing within resources</w:t>
      </w:r>
    </w:p>
    <w:p w:rsidR="00A81FC2" w:rsidRPr="00D50239" w:rsidRDefault="00A81FC2"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rPr>
        <w:t>Working alongside Social Care</w:t>
      </w:r>
    </w:p>
    <w:p w:rsidR="00A81FC2" w:rsidRPr="00D50239" w:rsidRDefault="00A81FC2" w:rsidP="00A81FC2">
      <w:pPr>
        <w:rPr>
          <w:rFonts w:cstheme="minorHAnsi"/>
          <w:sz w:val="24"/>
          <w:szCs w:val="24"/>
        </w:rPr>
      </w:pPr>
    </w:p>
    <w:p w:rsidR="00A81FC2" w:rsidRPr="00D50239" w:rsidRDefault="00A81FC2" w:rsidP="00A81FC2">
      <w:pPr>
        <w:rPr>
          <w:rFonts w:cstheme="minorHAnsi"/>
          <w:sz w:val="24"/>
          <w:szCs w:val="24"/>
        </w:rPr>
      </w:pPr>
      <w:r w:rsidRPr="00D50239">
        <w:rPr>
          <w:rFonts w:cstheme="minorHAnsi"/>
          <w:sz w:val="24"/>
          <w:szCs w:val="24"/>
        </w:rPr>
        <w:t>Clusters have also given consideration to the enablers and programmes in place which will support facilitation of the plan and wider priorities set out above and have set these out at the end of the GMO action plan in section 6 below.</w:t>
      </w:r>
    </w:p>
    <w:p w:rsidR="00A81FC2" w:rsidRPr="00D50239" w:rsidRDefault="00A81FC2" w:rsidP="00A81FC2">
      <w:pPr>
        <w:pStyle w:val="Default"/>
        <w:spacing w:after="120"/>
        <w:rPr>
          <w:rFonts w:asciiTheme="minorHAnsi" w:hAnsiTheme="minorHAnsi" w:cstheme="minorHAnsi"/>
        </w:rPr>
      </w:pPr>
      <w:r w:rsidRPr="00D50239">
        <w:rPr>
          <w:rStyle w:val="eop"/>
          <w:rFonts w:asciiTheme="minorHAnsi" w:hAnsiTheme="minorHAnsi" w:cstheme="minorHAnsi"/>
        </w:rPr>
        <w:t>Finally, Clusters have also taken account of the Four Str</w:t>
      </w:r>
      <w:r w:rsidRPr="00D50239">
        <w:rPr>
          <w:rFonts w:asciiTheme="minorHAnsi" w:hAnsiTheme="minorHAnsi" w:cstheme="minorHAnsi"/>
        </w:rPr>
        <w:t xml:space="preserve">ategic Programme priorities and will continue to address these throughout the year: </w:t>
      </w:r>
    </w:p>
    <w:p w:rsidR="00A81FC2" w:rsidRPr="00D50239" w:rsidRDefault="00A81FC2" w:rsidP="00A81FC2">
      <w:pPr>
        <w:pStyle w:val="Default"/>
        <w:spacing w:after="30"/>
        <w:ind w:left="1418" w:hanging="425"/>
        <w:rPr>
          <w:rFonts w:asciiTheme="minorHAnsi" w:hAnsiTheme="minorHAnsi" w:cstheme="minorHAnsi"/>
        </w:rPr>
      </w:pPr>
      <w:r w:rsidRPr="00D50239">
        <w:rPr>
          <w:rFonts w:asciiTheme="minorHAnsi" w:hAnsiTheme="minorHAnsi" w:cstheme="minorHAnsi"/>
        </w:rPr>
        <w:t xml:space="preserve">-  Accelerated Cluster Development; </w:t>
      </w:r>
    </w:p>
    <w:p w:rsidR="00A81FC2" w:rsidRPr="00D50239" w:rsidRDefault="00A81FC2" w:rsidP="00A81FC2">
      <w:pPr>
        <w:pStyle w:val="Default"/>
        <w:spacing w:after="30"/>
        <w:ind w:left="1418" w:hanging="425"/>
        <w:rPr>
          <w:rFonts w:asciiTheme="minorHAnsi" w:hAnsiTheme="minorHAnsi" w:cstheme="minorHAnsi"/>
        </w:rPr>
      </w:pPr>
      <w:r w:rsidRPr="00D50239">
        <w:rPr>
          <w:rFonts w:asciiTheme="minorHAnsi" w:hAnsiTheme="minorHAnsi" w:cstheme="minorHAnsi"/>
        </w:rPr>
        <w:t xml:space="preserve">-  Urgent Primary Care; </w:t>
      </w:r>
    </w:p>
    <w:p w:rsidR="00A81FC2" w:rsidRPr="00D50239" w:rsidRDefault="00A81FC2" w:rsidP="00A81FC2">
      <w:pPr>
        <w:pStyle w:val="Default"/>
        <w:spacing w:after="30"/>
        <w:ind w:left="1418" w:hanging="425"/>
        <w:rPr>
          <w:rFonts w:asciiTheme="minorHAnsi" w:hAnsiTheme="minorHAnsi" w:cstheme="minorHAnsi"/>
        </w:rPr>
      </w:pPr>
      <w:r w:rsidRPr="00D50239">
        <w:rPr>
          <w:rFonts w:asciiTheme="minorHAnsi" w:hAnsiTheme="minorHAnsi" w:cstheme="minorHAnsi"/>
        </w:rPr>
        <w:t xml:space="preserve">-  Community Infrastructure and </w:t>
      </w:r>
    </w:p>
    <w:p w:rsidR="00A81FC2" w:rsidRPr="00D50239" w:rsidRDefault="00A81FC2" w:rsidP="00A81FC2">
      <w:pPr>
        <w:ind w:left="1418" w:hanging="425"/>
        <w:rPr>
          <w:rStyle w:val="eop"/>
          <w:rFonts w:cstheme="minorHAnsi"/>
          <w:sz w:val="24"/>
          <w:szCs w:val="24"/>
        </w:rPr>
      </w:pPr>
      <w:r w:rsidRPr="00D50239">
        <w:rPr>
          <w:rFonts w:cstheme="minorHAnsi"/>
          <w:sz w:val="24"/>
          <w:szCs w:val="24"/>
        </w:rPr>
        <w:t>-  Mental Well-being</w:t>
      </w:r>
    </w:p>
    <w:p w:rsidR="00A81FC2" w:rsidRPr="00D50239" w:rsidRDefault="00A81FC2" w:rsidP="00A81FC2">
      <w:pPr>
        <w:rPr>
          <w:rFonts w:cstheme="minorHAnsi"/>
          <w:sz w:val="24"/>
          <w:szCs w:val="24"/>
        </w:rPr>
      </w:pPr>
      <w:r w:rsidRPr="00D50239">
        <w:rPr>
          <w:rStyle w:val="eop"/>
          <w:rFonts w:cstheme="minorHAnsi"/>
          <w:sz w:val="24"/>
          <w:szCs w:val="24"/>
        </w:rPr>
        <w:t>Taking account of these priority areas ensures a robust approach to delivering safe, quality services and improving health population whilst maintaining the lighter touch approach requested for the development of the IMTPs</w:t>
      </w:r>
      <w:r w:rsidRPr="00D50239">
        <w:rPr>
          <w:rFonts w:cstheme="minorHAnsi"/>
          <w:sz w:val="24"/>
          <w:szCs w:val="24"/>
        </w:rPr>
        <w:t xml:space="preserve">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1A71AB" w:rsidRDefault="001A71AB" w:rsidP="004F736D">
      <w:r>
        <w:br w:type="page"/>
      </w:r>
    </w:p>
    <w:p w:rsidR="001A71AB" w:rsidRDefault="001A71AB" w:rsidP="001A71AB">
      <w:pPr>
        <w:pStyle w:val="Heading1"/>
        <w:pBdr>
          <w:bottom w:val="double" w:sz="4" w:space="1" w:color="1F4E79" w:themeColor="accent1" w:themeShade="80"/>
        </w:pBdr>
      </w:pPr>
      <w:bookmarkStart w:id="9" w:name="_Toc90563735"/>
      <w:r>
        <w:lastRenderedPageBreak/>
        <w:t>5. CLUSTER NEEDS HIGHLIGHTS</w:t>
      </w:r>
      <w:bookmarkEnd w:id="9"/>
    </w:p>
    <w:p w:rsidR="001A71AB" w:rsidRDefault="001A71AB" w:rsidP="004F736D"/>
    <w:p w:rsidR="001A71AB" w:rsidRPr="00EE19B0" w:rsidRDefault="00EE19B0" w:rsidP="0021740D">
      <w:pPr>
        <w:pStyle w:val="Heading2"/>
        <w:spacing w:after="240"/>
        <w:rPr>
          <w:b/>
        </w:rPr>
      </w:pPr>
      <w:bookmarkStart w:id="10" w:name="_Toc90563736"/>
      <w:r w:rsidRPr="00EE19B0">
        <w:rPr>
          <w:b/>
        </w:rPr>
        <w:t>SUMMARY</w:t>
      </w:r>
      <w:bookmarkEnd w:id="10"/>
    </w:p>
    <w:p w:rsidR="00FB369C" w:rsidRPr="00FF38FA" w:rsidRDefault="00AC6FB3" w:rsidP="00FB369C">
      <w:pPr>
        <w:jc w:val="both"/>
        <w:rPr>
          <w:rFonts w:ascii="Arial" w:hAnsi="Arial" w:cs="Arial"/>
          <w:b/>
          <w:i/>
          <w:sz w:val="23"/>
          <w:szCs w:val="23"/>
        </w:rPr>
      </w:pPr>
      <w:r>
        <w:rPr>
          <w:rFonts w:ascii="Arial" w:hAnsi="Arial" w:cs="Arial"/>
          <w:b/>
          <w:bCs/>
          <w:i/>
          <w:sz w:val="23"/>
          <w:szCs w:val="23"/>
          <w:lang w:val="en-US"/>
        </w:rPr>
        <w:t>Health Profile</w:t>
      </w:r>
    </w:p>
    <w:p w:rsidR="00FB369C" w:rsidRPr="003E69D6" w:rsidRDefault="00FB369C" w:rsidP="00FB369C">
      <w:pPr>
        <w:pStyle w:val="NoSpacing"/>
        <w:widowControl w:val="0"/>
        <w:numPr>
          <w:ilvl w:val="0"/>
          <w:numId w:val="34"/>
        </w:numPr>
        <w:spacing w:before="120" w:after="120"/>
        <w:rPr>
          <w:rFonts w:ascii="Arial" w:hAnsi="Arial" w:cs="Arial"/>
          <w:sz w:val="23"/>
          <w:szCs w:val="23"/>
        </w:rPr>
      </w:pPr>
      <w:r w:rsidRPr="00EA4900">
        <w:rPr>
          <w:rFonts w:ascii="Arial" w:hAnsi="Arial" w:cs="Arial"/>
          <w:b/>
          <w:sz w:val="23"/>
          <w:szCs w:val="23"/>
        </w:rPr>
        <w:t>C</w:t>
      </w:r>
      <w:r>
        <w:rPr>
          <w:rFonts w:ascii="Arial" w:hAnsi="Arial" w:cs="Arial"/>
          <w:b/>
          <w:sz w:val="23"/>
          <w:szCs w:val="23"/>
        </w:rPr>
        <w:t>hronic health conditions</w:t>
      </w:r>
      <w:r w:rsidR="00AC430B">
        <w:rPr>
          <w:rFonts w:ascii="Arial" w:hAnsi="Arial" w:cs="Arial"/>
          <w:b/>
          <w:sz w:val="23"/>
          <w:szCs w:val="23"/>
        </w:rPr>
        <w:t xml:space="preserve"> prevalence</w:t>
      </w:r>
    </w:p>
    <w:p w:rsidR="00FB369C" w:rsidRPr="003E69D6" w:rsidRDefault="00FB369C"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rPr>
        <w:t>COPD -</w:t>
      </w:r>
      <w:r w:rsidR="00AC430B">
        <w:rPr>
          <w:rFonts w:ascii="Arial" w:hAnsi="Arial" w:cs="Arial"/>
          <w:sz w:val="23"/>
          <w:szCs w:val="23"/>
        </w:rPr>
        <w:t xml:space="preserve"> 2.8%</w:t>
      </w:r>
    </w:p>
    <w:p w:rsidR="00FB369C" w:rsidRPr="003E69D6" w:rsidRDefault="00FB369C"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rPr>
        <w:t>Diabetes -</w:t>
      </w:r>
      <w:r w:rsidR="00AC430B">
        <w:rPr>
          <w:rFonts w:ascii="Arial" w:hAnsi="Arial" w:cs="Arial"/>
          <w:sz w:val="23"/>
          <w:szCs w:val="23"/>
        </w:rPr>
        <w:t xml:space="preserve"> 7.5%</w:t>
      </w:r>
    </w:p>
    <w:p w:rsidR="00FB369C" w:rsidRPr="00107C28" w:rsidRDefault="00FB369C" w:rsidP="00FB369C">
      <w:pPr>
        <w:pStyle w:val="NoSpacing"/>
        <w:widowControl w:val="0"/>
        <w:numPr>
          <w:ilvl w:val="1"/>
          <w:numId w:val="34"/>
        </w:numPr>
        <w:spacing w:before="120" w:after="120"/>
        <w:rPr>
          <w:rFonts w:ascii="Arial" w:hAnsi="Arial" w:cs="Arial"/>
          <w:sz w:val="23"/>
          <w:szCs w:val="23"/>
        </w:rPr>
      </w:pPr>
      <w:r w:rsidRPr="003E69D6">
        <w:rPr>
          <w:rFonts w:ascii="Arial" w:hAnsi="Arial" w:cs="Arial"/>
          <w:sz w:val="23"/>
          <w:szCs w:val="23"/>
        </w:rPr>
        <w:t>Cancer</w:t>
      </w:r>
      <w:r>
        <w:rPr>
          <w:rFonts w:ascii="Calibri" w:hAnsi="Calibri"/>
          <w:color w:val="000000"/>
        </w:rPr>
        <w:t xml:space="preserve"> -</w:t>
      </w:r>
      <w:r w:rsidR="00AC430B">
        <w:rPr>
          <w:rFonts w:ascii="Calibri" w:hAnsi="Calibri"/>
          <w:color w:val="000000"/>
        </w:rPr>
        <w:t xml:space="preserve"> 2.8%</w:t>
      </w:r>
    </w:p>
    <w:p w:rsidR="00FB369C" w:rsidRPr="0050640B" w:rsidRDefault="00FB369C" w:rsidP="00FB369C">
      <w:pPr>
        <w:pStyle w:val="NoSpacing"/>
        <w:widowControl w:val="0"/>
        <w:numPr>
          <w:ilvl w:val="1"/>
          <w:numId w:val="34"/>
        </w:numPr>
        <w:spacing w:before="120" w:after="120"/>
        <w:rPr>
          <w:rFonts w:ascii="Arial" w:hAnsi="Arial" w:cs="Arial"/>
          <w:sz w:val="23"/>
          <w:szCs w:val="23"/>
        </w:rPr>
      </w:pPr>
      <w:r w:rsidRPr="00BA1197">
        <w:rPr>
          <w:rFonts w:ascii="Arial" w:hAnsi="Arial" w:cs="Arial"/>
          <w:sz w:val="23"/>
          <w:szCs w:val="23"/>
        </w:rPr>
        <w:t>CVD</w:t>
      </w:r>
      <w:r>
        <w:rPr>
          <w:rFonts w:ascii="Arial" w:hAnsi="Arial" w:cs="Arial"/>
          <w:sz w:val="23"/>
          <w:szCs w:val="23"/>
        </w:rPr>
        <w:t xml:space="preserve"> -</w:t>
      </w:r>
      <w:r w:rsidR="00AC430B">
        <w:rPr>
          <w:rFonts w:ascii="Arial" w:hAnsi="Arial" w:cs="Arial"/>
          <w:sz w:val="23"/>
          <w:szCs w:val="23"/>
        </w:rPr>
        <w:t xml:space="preserve"> 3.15%</w:t>
      </w:r>
    </w:p>
    <w:p w:rsidR="00FB369C" w:rsidRPr="003E69D6" w:rsidRDefault="00AC6FB3" w:rsidP="00FB369C">
      <w:pPr>
        <w:pStyle w:val="NoSpacing"/>
        <w:widowControl w:val="0"/>
        <w:numPr>
          <w:ilvl w:val="0"/>
          <w:numId w:val="34"/>
        </w:numPr>
        <w:spacing w:before="120" w:after="120"/>
        <w:rPr>
          <w:rFonts w:ascii="Arial" w:hAnsi="Arial" w:cs="Arial"/>
          <w:sz w:val="23"/>
          <w:szCs w:val="23"/>
        </w:rPr>
      </w:pPr>
      <w:r>
        <w:rPr>
          <w:rFonts w:ascii="Arial" w:hAnsi="Arial" w:cs="Arial"/>
          <w:b/>
          <w:sz w:val="23"/>
          <w:szCs w:val="23"/>
        </w:rPr>
        <w:t>Flu Immunisation uptake</w:t>
      </w:r>
    </w:p>
    <w:p w:rsidR="00FB369C" w:rsidRPr="00524751" w:rsidRDefault="00AC430B"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rPr>
        <w:t>70% in patients 65+</w:t>
      </w:r>
    </w:p>
    <w:p w:rsidR="00FB369C" w:rsidRPr="00524751" w:rsidRDefault="00FB369C" w:rsidP="00FB369C">
      <w:pPr>
        <w:pStyle w:val="NoSpacing"/>
        <w:widowControl w:val="0"/>
        <w:numPr>
          <w:ilvl w:val="1"/>
          <w:numId w:val="34"/>
        </w:numPr>
        <w:spacing w:before="120" w:after="120"/>
        <w:rPr>
          <w:rFonts w:ascii="Arial" w:hAnsi="Arial" w:cs="Arial"/>
          <w:sz w:val="23"/>
          <w:szCs w:val="23"/>
        </w:rPr>
      </w:pPr>
      <w:r w:rsidRPr="00524751">
        <w:rPr>
          <w:rFonts w:ascii="Arial" w:hAnsi="Arial" w:cs="Arial"/>
          <w:sz w:val="23"/>
          <w:szCs w:val="23"/>
        </w:rPr>
        <w:t>51% i</w:t>
      </w:r>
      <w:r w:rsidR="00AC430B">
        <w:rPr>
          <w:rFonts w:ascii="Arial" w:hAnsi="Arial" w:cs="Arial"/>
          <w:sz w:val="23"/>
          <w:szCs w:val="23"/>
        </w:rPr>
        <w:t>n patients &lt;65 at risk</w:t>
      </w:r>
    </w:p>
    <w:p w:rsidR="00FB369C" w:rsidRPr="00524751" w:rsidRDefault="00AC430B"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rPr>
        <w:t>57.5% in 2-3 year olds</w:t>
      </w:r>
    </w:p>
    <w:p w:rsidR="00FB369C" w:rsidRPr="00F65FB1" w:rsidRDefault="00FB369C" w:rsidP="00FB369C">
      <w:pPr>
        <w:pStyle w:val="NoSpacing"/>
        <w:widowControl w:val="0"/>
        <w:numPr>
          <w:ilvl w:val="0"/>
          <w:numId w:val="34"/>
        </w:numPr>
        <w:spacing w:before="120" w:after="120"/>
        <w:rPr>
          <w:rFonts w:ascii="Arial" w:hAnsi="Arial" w:cs="Arial"/>
          <w:sz w:val="23"/>
          <w:szCs w:val="23"/>
        </w:rPr>
      </w:pPr>
      <w:r w:rsidRPr="00EA4900">
        <w:rPr>
          <w:rFonts w:ascii="Arial" w:hAnsi="Arial" w:cs="Arial"/>
          <w:b/>
          <w:sz w:val="23"/>
          <w:szCs w:val="23"/>
        </w:rPr>
        <w:t>Smoking</w:t>
      </w:r>
      <w:r>
        <w:rPr>
          <w:rFonts w:ascii="Arial" w:hAnsi="Arial" w:cs="Arial"/>
          <w:b/>
          <w:sz w:val="23"/>
          <w:szCs w:val="23"/>
        </w:rPr>
        <w:t xml:space="preserve"> </w:t>
      </w:r>
      <w:r w:rsidRPr="0050640B">
        <w:rPr>
          <w:rFonts w:ascii="Arial" w:hAnsi="Arial" w:cs="Arial"/>
          <w:sz w:val="23"/>
          <w:szCs w:val="23"/>
        </w:rPr>
        <w:t xml:space="preserve">- </w:t>
      </w:r>
      <w:r w:rsidRPr="00F65FB1">
        <w:rPr>
          <w:rFonts w:ascii="Arial" w:hAnsi="Arial" w:cs="Arial"/>
          <w:sz w:val="23"/>
          <w:szCs w:val="23"/>
        </w:rPr>
        <w:t>prevalence is 29.23%</w:t>
      </w:r>
    </w:p>
    <w:p w:rsidR="00FB369C" w:rsidRDefault="00FB369C" w:rsidP="00FB369C">
      <w:pPr>
        <w:pStyle w:val="NoSpacing"/>
        <w:widowControl w:val="0"/>
        <w:numPr>
          <w:ilvl w:val="0"/>
          <w:numId w:val="34"/>
        </w:numPr>
        <w:spacing w:before="120" w:after="120"/>
        <w:rPr>
          <w:rFonts w:ascii="Arial" w:hAnsi="Arial" w:cs="Arial"/>
          <w:sz w:val="23"/>
          <w:szCs w:val="23"/>
        </w:rPr>
      </w:pPr>
      <w:r w:rsidRPr="00EA4900">
        <w:rPr>
          <w:rFonts w:ascii="Arial" w:hAnsi="Arial" w:cs="Arial"/>
          <w:b/>
          <w:sz w:val="23"/>
          <w:szCs w:val="23"/>
        </w:rPr>
        <w:t>Alcohol</w:t>
      </w:r>
      <w:r>
        <w:rPr>
          <w:rFonts w:ascii="Arial" w:hAnsi="Arial" w:cs="Arial"/>
          <w:b/>
          <w:sz w:val="23"/>
          <w:szCs w:val="23"/>
        </w:rPr>
        <w:t xml:space="preserve"> </w:t>
      </w:r>
      <w:r w:rsidRPr="0050640B">
        <w:rPr>
          <w:rFonts w:ascii="Arial" w:hAnsi="Arial" w:cs="Arial"/>
          <w:sz w:val="23"/>
          <w:szCs w:val="23"/>
        </w:rPr>
        <w:t>-</w:t>
      </w:r>
      <w:r>
        <w:rPr>
          <w:rFonts w:ascii="Arial" w:hAnsi="Arial" w:cs="Arial"/>
          <w:sz w:val="23"/>
          <w:szCs w:val="23"/>
        </w:rPr>
        <w:t xml:space="preserve"> aged 16+ with a record of al</w:t>
      </w:r>
      <w:r w:rsidR="00AC430B">
        <w:rPr>
          <w:rFonts w:ascii="Arial" w:hAnsi="Arial" w:cs="Arial"/>
          <w:sz w:val="23"/>
          <w:szCs w:val="23"/>
        </w:rPr>
        <w:t>cohol intake is 82.85%</w:t>
      </w:r>
    </w:p>
    <w:p w:rsidR="00FB369C" w:rsidRPr="00BA1197" w:rsidRDefault="00FB369C" w:rsidP="00FB369C">
      <w:pPr>
        <w:pStyle w:val="NoSpacing"/>
        <w:widowControl w:val="0"/>
        <w:numPr>
          <w:ilvl w:val="0"/>
          <w:numId w:val="34"/>
        </w:numPr>
        <w:spacing w:before="120" w:after="120"/>
        <w:rPr>
          <w:rFonts w:ascii="Arial" w:hAnsi="Arial" w:cs="Arial"/>
          <w:sz w:val="23"/>
          <w:szCs w:val="23"/>
        </w:rPr>
      </w:pPr>
      <w:r>
        <w:rPr>
          <w:rFonts w:ascii="Arial" w:hAnsi="Arial" w:cs="Arial"/>
          <w:b/>
          <w:sz w:val="23"/>
          <w:szCs w:val="23"/>
        </w:rPr>
        <w:t xml:space="preserve">Cervical Screening </w:t>
      </w:r>
      <w:r w:rsidRPr="0050640B">
        <w:rPr>
          <w:rFonts w:ascii="Arial" w:hAnsi="Arial" w:cs="Arial"/>
          <w:sz w:val="23"/>
          <w:szCs w:val="23"/>
        </w:rPr>
        <w:t>-</w:t>
      </w:r>
      <w:r>
        <w:rPr>
          <w:rFonts w:ascii="Arial" w:hAnsi="Arial" w:cs="Arial"/>
          <w:b/>
          <w:sz w:val="23"/>
          <w:szCs w:val="23"/>
        </w:rPr>
        <w:t xml:space="preserve"> </w:t>
      </w:r>
      <w:r w:rsidR="00AC430B">
        <w:rPr>
          <w:rFonts w:ascii="Arial" w:hAnsi="Arial" w:cs="Arial"/>
          <w:sz w:val="23"/>
          <w:szCs w:val="23"/>
        </w:rPr>
        <w:t>uptake is 26.03%</w:t>
      </w:r>
    </w:p>
    <w:p w:rsidR="00FB369C" w:rsidRPr="00107C28" w:rsidRDefault="00FB369C" w:rsidP="00FB369C">
      <w:pPr>
        <w:pStyle w:val="NoSpacing"/>
        <w:widowControl w:val="0"/>
        <w:numPr>
          <w:ilvl w:val="0"/>
          <w:numId w:val="34"/>
        </w:numPr>
        <w:spacing w:before="120" w:after="120"/>
        <w:ind w:left="714" w:hanging="357"/>
        <w:rPr>
          <w:rFonts w:ascii="Arial" w:hAnsi="Arial" w:cs="Arial"/>
          <w:sz w:val="23"/>
          <w:szCs w:val="23"/>
        </w:rPr>
      </w:pPr>
      <w:r>
        <w:rPr>
          <w:rFonts w:ascii="Arial" w:hAnsi="Arial" w:cs="Arial"/>
          <w:b/>
          <w:sz w:val="23"/>
          <w:szCs w:val="23"/>
        </w:rPr>
        <w:t xml:space="preserve">Exercise </w:t>
      </w:r>
      <w:r w:rsidRPr="0050640B">
        <w:rPr>
          <w:rFonts w:ascii="Arial" w:hAnsi="Arial" w:cs="Arial"/>
          <w:sz w:val="23"/>
          <w:szCs w:val="23"/>
        </w:rPr>
        <w:t>-</w:t>
      </w:r>
      <w:r>
        <w:rPr>
          <w:rFonts w:ascii="Arial" w:hAnsi="Arial" w:cs="Arial"/>
          <w:b/>
          <w:sz w:val="23"/>
          <w:szCs w:val="23"/>
        </w:rPr>
        <w:t xml:space="preserve"> </w:t>
      </w:r>
      <w:r w:rsidRPr="00107C28">
        <w:rPr>
          <w:rFonts w:ascii="Arial" w:hAnsi="Arial" w:cs="Arial"/>
          <w:sz w:val="23"/>
          <w:szCs w:val="23"/>
        </w:rPr>
        <w:t>28.2% aged 16+ reported undertaking at least 30 minutes moderate exercise on five or more days in the previous week</w:t>
      </w:r>
    </w:p>
    <w:p w:rsidR="00D4768E" w:rsidRDefault="00FB369C" w:rsidP="004F736D">
      <w:pPr>
        <w:pStyle w:val="NoSpacing"/>
        <w:widowControl w:val="0"/>
        <w:numPr>
          <w:ilvl w:val="0"/>
          <w:numId w:val="34"/>
        </w:numPr>
        <w:spacing w:before="120" w:after="120"/>
        <w:ind w:left="714" w:hanging="357"/>
        <w:rPr>
          <w:rFonts w:ascii="Arial" w:hAnsi="Arial" w:cs="Arial"/>
          <w:sz w:val="23"/>
          <w:szCs w:val="23"/>
        </w:rPr>
      </w:pPr>
      <w:r>
        <w:rPr>
          <w:rFonts w:ascii="Arial" w:hAnsi="Arial" w:cs="Arial"/>
          <w:b/>
          <w:sz w:val="23"/>
          <w:szCs w:val="23"/>
        </w:rPr>
        <w:t xml:space="preserve">Healthy Diet </w:t>
      </w:r>
      <w:r w:rsidRPr="0050640B">
        <w:rPr>
          <w:rFonts w:ascii="Arial" w:hAnsi="Arial" w:cs="Arial"/>
          <w:sz w:val="23"/>
          <w:szCs w:val="23"/>
        </w:rPr>
        <w:t>-</w:t>
      </w:r>
      <w:r>
        <w:rPr>
          <w:rFonts w:ascii="Arial" w:hAnsi="Arial" w:cs="Arial"/>
          <w:b/>
          <w:sz w:val="23"/>
          <w:szCs w:val="23"/>
        </w:rPr>
        <w:t xml:space="preserve"> </w:t>
      </w:r>
      <w:r w:rsidRPr="00107C28">
        <w:rPr>
          <w:rFonts w:ascii="Arial" w:hAnsi="Arial" w:cs="Arial"/>
          <w:sz w:val="23"/>
          <w:szCs w:val="23"/>
        </w:rPr>
        <w:t>30.4% aged 16+ reported consuming five or more portions of fruit or vegetables on the previous day</w:t>
      </w:r>
      <w:r>
        <w:rPr>
          <w:rFonts w:ascii="Arial" w:hAnsi="Arial" w:cs="Arial"/>
          <w:sz w:val="23"/>
          <w:szCs w:val="23"/>
        </w:rPr>
        <w:t xml:space="preserve">.  Obesity rates are </w:t>
      </w:r>
      <w:r w:rsidR="00AC430B">
        <w:rPr>
          <w:rFonts w:ascii="Arial" w:hAnsi="Arial" w:cs="Arial"/>
          <w:sz w:val="23"/>
          <w:szCs w:val="23"/>
        </w:rPr>
        <w:t>13.3%</w:t>
      </w:r>
    </w:p>
    <w:p w:rsidR="00FB369C" w:rsidRDefault="00FB369C" w:rsidP="00FB369C">
      <w:pPr>
        <w:pStyle w:val="NoSpacing"/>
        <w:widowControl w:val="0"/>
        <w:spacing w:before="120" w:after="120"/>
        <w:rPr>
          <w:rFonts w:ascii="Arial" w:hAnsi="Arial" w:cs="Arial"/>
          <w:sz w:val="23"/>
          <w:szCs w:val="23"/>
        </w:rPr>
      </w:pPr>
    </w:p>
    <w:p w:rsidR="00AC430B" w:rsidRDefault="00AC430B" w:rsidP="00FB369C">
      <w:pPr>
        <w:pStyle w:val="NoSpacing"/>
        <w:widowControl w:val="0"/>
        <w:spacing w:before="120" w:after="120"/>
        <w:rPr>
          <w:rFonts w:ascii="Arial" w:hAnsi="Arial" w:cs="Arial"/>
          <w:sz w:val="23"/>
          <w:szCs w:val="23"/>
        </w:rPr>
      </w:pPr>
    </w:p>
    <w:p w:rsidR="0021740D" w:rsidRDefault="0021740D" w:rsidP="00FB369C">
      <w:pPr>
        <w:pStyle w:val="NoSpacing"/>
        <w:widowControl w:val="0"/>
        <w:spacing w:before="120" w:after="120"/>
        <w:rPr>
          <w:rFonts w:ascii="Arial" w:hAnsi="Arial" w:cs="Arial"/>
          <w:sz w:val="23"/>
          <w:szCs w:val="23"/>
        </w:rPr>
      </w:pPr>
    </w:p>
    <w:p w:rsidR="00FB369C" w:rsidRPr="00F44C13" w:rsidRDefault="00FB369C" w:rsidP="00FB369C">
      <w:pPr>
        <w:widowControl w:val="0"/>
        <w:spacing w:before="120" w:after="120"/>
        <w:rPr>
          <w:rFonts w:ascii="Arial" w:hAnsi="Arial" w:cs="Arial"/>
          <w:b/>
          <w:bCs/>
          <w:i/>
          <w:sz w:val="23"/>
          <w:szCs w:val="23"/>
          <w:lang w:val="en-US"/>
        </w:rPr>
      </w:pPr>
      <w:r w:rsidRPr="00F44C13">
        <w:rPr>
          <w:rFonts w:ascii="Arial" w:hAnsi="Arial" w:cs="Arial"/>
          <w:b/>
          <w:bCs/>
          <w:i/>
          <w:sz w:val="23"/>
          <w:szCs w:val="23"/>
          <w:lang w:val="en-US"/>
        </w:rPr>
        <w:lastRenderedPageBreak/>
        <w:t>Service</w:t>
      </w:r>
      <w:r>
        <w:rPr>
          <w:rFonts w:ascii="Arial" w:hAnsi="Arial" w:cs="Arial"/>
          <w:b/>
          <w:bCs/>
          <w:i/>
          <w:sz w:val="23"/>
          <w:szCs w:val="23"/>
          <w:lang w:val="en-US"/>
        </w:rPr>
        <w:t xml:space="preserve"> Demands</w:t>
      </w:r>
    </w:p>
    <w:p w:rsidR="00FB369C" w:rsidRPr="00B84462" w:rsidRDefault="00FB369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bCs/>
          <w:sz w:val="23"/>
          <w:szCs w:val="23"/>
          <w:lang w:val="en-US"/>
        </w:rPr>
        <w:t>Complexity</w:t>
      </w:r>
      <w:r>
        <w:rPr>
          <w:rFonts w:ascii="Arial" w:hAnsi="Arial" w:cs="Arial"/>
          <w:bCs/>
          <w:sz w:val="23"/>
          <w:szCs w:val="23"/>
          <w:lang w:val="en-US"/>
        </w:rPr>
        <w:t xml:space="preserve"> - i</w:t>
      </w:r>
      <w:r w:rsidRPr="00B84462">
        <w:rPr>
          <w:rFonts w:ascii="Arial" w:hAnsi="Arial" w:cs="Arial"/>
          <w:bCs/>
          <w:sz w:val="23"/>
          <w:szCs w:val="23"/>
          <w:lang w:val="en-US"/>
        </w:rPr>
        <w:t>ncreasing nu</w:t>
      </w:r>
      <w:r>
        <w:rPr>
          <w:rFonts w:ascii="Arial" w:hAnsi="Arial" w:cs="Arial"/>
          <w:bCs/>
          <w:sz w:val="23"/>
          <w:szCs w:val="23"/>
          <w:lang w:val="en-US"/>
        </w:rPr>
        <w:t>mber of patients presenting with comorbidities requiring long term care</w:t>
      </w:r>
    </w:p>
    <w:p w:rsidR="00FB369C" w:rsidRPr="00B84462" w:rsidRDefault="00FB369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bCs/>
          <w:sz w:val="23"/>
          <w:szCs w:val="23"/>
          <w:lang w:val="en-US"/>
        </w:rPr>
        <w:t>Sustainability</w:t>
      </w:r>
      <w:r>
        <w:rPr>
          <w:rFonts w:ascii="Arial" w:hAnsi="Arial" w:cs="Arial"/>
          <w:bCs/>
          <w:sz w:val="23"/>
          <w:szCs w:val="23"/>
          <w:lang w:val="en-US"/>
        </w:rPr>
        <w:t xml:space="preserve"> - a</w:t>
      </w:r>
      <w:r w:rsidRPr="00B84462">
        <w:rPr>
          <w:rFonts w:ascii="Arial" w:hAnsi="Arial" w:cs="Arial"/>
          <w:bCs/>
          <w:sz w:val="23"/>
          <w:szCs w:val="23"/>
          <w:lang w:val="en-US"/>
        </w:rPr>
        <w:t>ging workforce</w:t>
      </w:r>
      <w:r>
        <w:rPr>
          <w:rFonts w:ascii="Arial" w:hAnsi="Arial" w:cs="Arial"/>
          <w:bCs/>
          <w:sz w:val="23"/>
          <w:szCs w:val="23"/>
          <w:lang w:val="en-US"/>
        </w:rPr>
        <w:t>, with inadequate</w:t>
      </w:r>
      <w:r w:rsidRPr="00B84462">
        <w:rPr>
          <w:rFonts w:ascii="Arial" w:hAnsi="Arial" w:cs="Arial"/>
          <w:bCs/>
          <w:sz w:val="23"/>
          <w:szCs w:val="23"/>
          <w:lang w:val="en-US"/>
        </w:rPr>
        <w:t xml:space="preserve"> succession plans</w:t>
      </w:r>
      <w:r>
        <w:rPr>
          <w:rFonts w:ascii="Arial" w:hAnsi="Arial" w:cs="Arial"/>
          <w:bCs/>
          <w:sz w:val="23"/>
          <w:szCs w:val="23"/>
          <w:lang w:val="en-US"/>
        </w:rPr>
        <w:t xml:space="preserve"> in place</w:t>
      </w:r>
    </w:p>
    <w:p w:rsidR="00FB369C" w:rsidRPr="00B84462" w:rsidRDefault="00FB369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bCs/>
          <w:sz w:val="23"/>
          <w:szCs w:val="23"/>
          <w:lang w:val="en-US"/>
        </w:rPr>
        <w:t>Recruitment</w:t>
      </w:r>
      <w:r w:rsidRPr="00B84462">
        <w:rPr>
          <w:rFonts w:ascii="Arial" w:hAnsi="Arial" w:cs="Arial"/>
          <w:bCs/>
          <w:sz w:val="23"/>
          <w:szCs w:val="23"/>
          <w:lang w:val="en-US"/>
        </w:rPr>
        <w:t xml:space="preserve"> </w:t>
      </w:r>
      <w:r>
        <w:rPr>
          <w:rFonts w:ascii="Arial" w:hAnsi="Arial" w:cs="Arial"/>
          <w:bCs/>
          <w:sz w:val="23"/>
          <w:szCs w:val="23"/>
          <w:lang w:val="en-US"/>
        </w:rPr>
        <w:t xml:space="preserve">- </w:t>
      </w:r>
      <w:r w:rsidRPr="00B84462">
        <w:rPr>
          <w:rFonts w:ascii="Arial" w:hAnsi="Arial" w:cs="Arial"/>
          <w:bCs/>
          <w:sz w:val="23"/>
          <w:szCs w:val="23"/>
          <w:lang w:val="en-US"/>
        </w:rPr>
        <w:t xml:space="preserve">difficulties </w:t>
      </w:r>
      <w:r>
        <w:rPr>
          <w:rFonts w:ascii="Arial" w:hAnsi="Arial" w:cs="Arial"/>
          <w:bCs/>
          <w:sz w:val="23"/>
          <w:szCs w:val="23"/>
          <w:lang w:val="en-US"/>
        </w:rPr>
        <w:t>in employing</w:t>
      </w:r>
      <w:r w:rsidRPr="00B84462">
        <w:rPr>
          <w:rFonts w:ascii="Arial" w:hAnsi="Arial" w:cs="Arial"/>
          <w:bCs/>
          <w:sz w:val="23"/>
          <w:szCs w:val="23"/>
          <w:lang w:val="en-US"/>
        </w:rPr>
        <w:t xml:space="preserve"> GPs and other Health Care Professionals</w:t>
      </w:r>
    </w:p>
    <w:p w:rsidR="00FB369C" w:rsidRPr="00D4249A" w:rsidRDefault="00FB369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sz w:val="23"/>
          <w:szCs w:val="23"/>
        </w:rPr>
        <w:t>Economics</w:t>
      </w:r>
      <w:r>
        <w:rPr>
          <w:rFonts w:ascii="Arial" w:hAnsi="Arial" w:cs="Arial"/>
          <w:sz w:val="23"/>
          <w:szCs w:val="23"/>
        </w:rPr>
        <w:t xml:space="preserve"> - </w:t>
      </w:r>
      <w:r w:rsidRPr="00D4249A">
        <w:rPr>
          <w:rFonts w:ascii="Arial" w:hAnsi="Arial" w:cs="Arial"/>
          <w:sz w:val="23"/>
          <w:szCs w:val="23"/>
        </w:rPr>
        <w:t xml:space="preserve">low social economic area </w:t>
      </w:r>
      <w:r>
        <w:rPr>
          <w:rFonts w:ascii="Arial" w:hAnsi="Arial" w:cs="Arial"/>
          <w:sz w:val="23"/>
          <w:szCs w:val="23"/>
        </w:rPr>
        <w:t xml:space="preserve">with pockets of deprivation </w:t>
      </w:r>
      <w:r w:rsidRPr="00D4249A">
        <w:rPr>
          <w:rFonts w:ascii="Arial" w:hAnsi="Arial" w:cs="Arial"/>
          <w:sz w:val="23"/>
          <w:szCs w:val="23"/>
        </w:rPr>
        <w:t>resulting in high demand on healt</w:t>
      </w:r>
      <w:r>
        <w:rPr>
          <w:rFonts w:ascii="Arial" w:hAnsi="Arial" w:cs="Arial"/>
          <w:sz w:val="23"/>
          <w:szCs w:val="23"/>
        </w:rPr>
        <w:t>h professionals</w:t>
      </w:r>
    </w:p>
    <w:p w:rsidR="00FB369C" w:rsidRDefault="00FB369C" w:rsidP="00FB369C">
      <w:pPr>
        <w:pStyle w:val="NoSpacing"/>
        <w:widowControl w:val="0"/>
        <w:spacing w:before="120" w:after="120"/>
        <w:rPr>
          <w:rFonts w:ascii="Arial" w:hAnsi="Arial" w:cs="Arial"/>
          <w:sz w:val="23"/>
          <w:szCs w:val="23"/>
        </w:rPr>
      </w:pPr>
    </w:p>
    <w:p w:rsidR="00FB369C" w:rsidRPr="00F44C13" w:rsidRDefault="00FB369C" w:rsidP="00FB369C">
      <w:pPr>
        <w:pStyle w:val="NoSpacing"/>
        <w:widowControl w:val="0"/>
        <w:spacing w:before="120" w:after="120"/>
        <w:rPr>
          <w:rFonts w:ascii="Arial" w:hAnsi="Arial" w:cs="Arial"/>
          <w:b/>
          <w:bCs/>
          <w:i/>
          <w:sz w:val="23"/>
          <w:szCs w:val="23"/>
          <w:lang w:val="en-US"/>
        </w:rPr>
      </w:pPr>
      <w:r w:rsidRPr="00067221">
        <w:rPr>
          <w:rFonts w:ascii="Arial" w:hAnsi="Arial" w:cs="Arial"/>
          <w:b/>
          <w:bCs/>
          <w:i/>
          <w:sz w:val="23"/>
          <w:szCs w:val="23"/>
          <w:lang w:val="en-US"/>
        </w:rPr>
        <w:t>Other</w:t>
      </w:r>
      <w:r>
        <w:rPr>
          <w:rFonts w:ascii="Arial" w:hAnsi="Arial" w:cs="Arial"/>
          <w:b/>
          <w:bCs/>
          <w:i/>
          <w:sz w:val="23"/>
          <w:szCs w:val="23"/>
          <w:lang w:val="en-US"/>
        </w:rPr>
        <w:t xml:space="preserve"> Influencing Factors</w:t>
      </w:r>
    </w:p>
    <w:p w:rsidR="00FB369C" w:rsidRPr="00B84462" w:rsidRDefault="00FB369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sz w:val="23"/>
          <w:szCs w:val="23"/>
        </w:rPr>
        <w:t>Transport</w:t>
      </w:r>
      <w:r>
        <w:rPr>
          <w:rFonts w:ascii="Arial" w:hAnsi="Arial" w:cs="Arial"/>
          <w:sz w:val="23"/>
          <w:szCs w:val="23"/>
        </w:rPr>
        <w:t xml:space="preserve"> - Public transport is poor at the top geographical area of the cluster</w:t>
      </w:r>
    </w:p>
    <w:p w:rsidR="00FB369C" w:rsidRPr="00E208D7" w:rsidRDefault="00FB369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sz w:val="23"/>
          <w:szCs w:val="23"/>
        </w:rPr>
        <w:t>Estates</w:t>
      </w:r>
      <w:r>
        <w:rPr>
          <w:rFonts w:ascii="Arial" w:hAnsi="Arial" w:cs="Arial"/>
          <w:sz w:val="23"/>
          <w:szCs w:val="23"/>
        </w:rPr>
        <w:t xml:space="preserve"> - P</w:t>
      </w:r>
      <w:r w:rsidRPr="00E208D7">
        <w:rPr>
          <w:rFonts w:ascii="Arial" w:hAnsi="Arial" w:cs="Arial"/>
          <w:sz w:val="23"/>
          <w:szCs w:val="23"/>
        </w:rPr>
        <w:t>rimary care infrastructure</w:t>
      </w:r>
      <w:r>
        <w:rPr>
          <w:rFonts w:ascii="Arial" w:hAnsi="Arial" w:cs="Arial"/>
          <w:sz w:val="23"/>
          <w:szCs w:val="23"/>
        </w:rPr>
        <w:t xml:space="preserve"> is of variable quality across the cluster</w:t>
      </w:r>
    </w:p>
    <w:p w:rsidR="00FB369C" w:rsidRDefault="00FB369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sz w:val="23"/>
          <w:szCs w:val="23"/>
        </w:rPr>
        <w:t>Housing/Employment</w:t>
      </w:r>
      <w:r>
        <w:rPr>
          <w:rFonts w:ascii="Arial" w:hAnsi="Arial" w:cs="Arial"/>
          <w:sz w:val="23"/>
          <w:szCs w:val="23"/>
        </w:rPr>
        <w:t xml:space="preserve"> - H</w:t>
      </w:r>
      <w:r w:rsidRPr="00B84462">
        <w:rPr>
          <w:rFonts w:ascii="Arial" w:hAnsi="Arial" w:cs="Arial"/>
          <w:sz w:val="23"/>
          <w:szCs w:val="23"/>
        </w:rPr>
        <w:t>igh levels of social housing and unemployment</w:t>
      </w:r>
      <w:r>
        <w:rPr>
          <w:rFonts w:ascii="Arial" w:hAnsi="Arial" w:cs="Arial"/>
          <w:sz w:val="23"/>
          <w:szCs w:val="23"/>
        </w:rPr>
        <w:t xml:space="preserve"> across the cluster</w:t>
      </w:r>
    </w:p>
    <w:p w:rsidR="00FB369C" w:rsidRPr="00B84462" w:rsidRDefault="00FB369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sz w:val="23"/>
          <w:szCs w:val="23"/>
        </w:rPr>
        <w:t>Environment</w:t>
      </w:r>
      <w:r>
        <w:rPr>
          <w:rFonts w:ascii="Arial" w:hAnsi="Arial" w:cs="Arial"/>
          <w:sz w:val="23"/>
          <w:szCs w:val="23"/>
        </w:rPr>
        <w:t xml:space="preserve"> - Local Industry impacts on air quality in the lower geographical area of the cluster</w:t>
      </w:r>
    </w:p>
    <w:p w:rsidR="00FB369C" w:rsidRDefault="00FB369C" w:rsidP="00FB369C">
      <w:pPr>
        <w:pStyle w:val="NoSpacing"/>
        <w:widowControl w:val="0"/>
        <w:spacing w:before="120" w:after="120"/>
        <w:rPr>
          <w:rFonts w:ascii="Arial" w:hAnsi="Arial" w:cs="Arial"/>
          <w:sz w:val="23"/>
          <w:szCs w:val="23"/>
        </w:rPr>
      </w:pPr>
    </w:p>
    <w:p w:rsidR="00EE19B0" w:rsidRDefault="00EE19B0" w:rsidP="00EE19B0">
      <w:pPr>
        <w:pStyle w:val="Heading2"/>
        <w:rPr>
          <w:b/>
        </w:rPr>
      </w:pPr>
      <w:bookmarkStart w:id="11" w:name="_Toc90563737"/>
      <w:r w:rsidRPr="00EE19B0">
        <w:rPr>
          <w:b/>
        </w:rPr>
        <w:t>LOCALITY KEY FACTS</w:t>
      </w:r>
      <w:bookmarkEnd w:id="11"/>
    </w:p>
    <w:p w:rsidR="00E73E21" w:rsidRPr="00E73E21" w:rsidRDefault="00E73E21" w:rsidP="00E73E21">
      <w:pPr>
        <w:rPr>
          <w:sz w:val="2"/>
        </w:rPr>
      </w:pPr>
    </w:p>
    <w:p w:rsidR="005963F0" w:rsidRDefault="005963F0" w:rsidP="005963F0">
      <w:pPr>
        <w:pStyle w:val="ListParagraph"/>
        <w:numPr>
          <w:ilvl w:val="0"/>
          <w:numId w:val="18"/>
        </w:numPr>
        <w:spacing w:line="276" w:lineRule="auto"/>
        <w:ind w:left="714" w:hanging="357"/>
        <w:contextualSpacing w:val="0"/>
      </w:pPr>
      <w:r>
        <w:t xml:space="preserve">The Afan Cluster servers a (GP registered) population of 50,505 (as at 01.04.2021) and is the fourth Largest cluster by registered population in the Health Board Area. (Source – NHS Wales Shared Services Partnership) </w:t>
      </w:r>
    </w:p>
    <w:p w:rsidR="005963F0" w:rsidRDefault="005963F0" w:rsidP="005963F0">
      <w:pPr>
        <w:pStyle w:val="ListParagraph"/>
        <w:numPr>
          <w:ilvl w:val="0"/>
          <w:numId w:val="18"/>
        </w:numPr>
        <w:spacing w:line="276" w:lineRule="auto"/>
        <w:ind w:left="714" w:hanging="357"/>
        <w:contextualSpacing w:val="0"/>
      </w:pPr>
      <w:r>
        <w:t xml:space="preserve">It is 1 of 3 clusters within the county of Neath Port Talbot. </w:t>
      </w:r>
    </w:p>
    <w:p w:rsidR="005963F0" w:rsidRDefault="005963F0" w:rsidP="005963F0">
      <w:pPr>
        <w:pStyle w:val="ListParagraph"/>
        <w:numPr>
          <w:ilvl w:val="0"/>
          <w:numId w:val="18"/>
        </w:numPr>
        <w:spacing w:line="276" w:lineRule="auto"/>
        <w:ind w:left="714" w:hanging="357"/>
        <w:contextualSpacing w:val="0"/>
      </w:pPr>
      <w:r>
        <w:t xml:space="preserve">Of the 20% most deprived LSOAs in Wales, 14 are within Neath Port Talbot, with 12 found within the Afan Cluster. (Source - </w:t>
      </w:r>
      <w:hyperlink r:id="rId16" w:anchor="&amp;min=0&amp;max=10&amp;domain=overall" w:history="1">
        <w:r w:rsidRPr="006B0240">
          <w:rPr>
            <w:rStyle w:val="Hyperlink"/>
          </w:rPr>
          <w:t>https://wimd.gov.wales/geography/la/W06000012?lang=en#&amp;min=0&amp;max=10&amp;domain=overall</w:t>
        </w:r>
      </w:hyperlink>
      <w:r>
        <w:t>)</w:t>
      </w:r>
    </w:p>
    <w:p w:rsidR="005963F0" w:rsidRDefault="005963F0" w:rsidP="005963F0">
      <w:pPr>
        <w:pStyle w:val="ListParagraph"/>
        <w:numPr>
          <w:ilvl w:val="0"/>
          <w:numId w:val="18"/>
        </w:numPr>
        <w:spacing w:line="276" w:lineRule="auto"/>
        <w:ind w:left="714" w:hanging="357"/>
        <w:contextualSpacing w:val="0"/>
      </w:pPr>
      <w:r>
        <w:t xml:space="preserve">This area consists of 34 LSOAs. 5.8% live in a Lower Super Output Area (LSOA) that is classified as rural (Source – IMTP 2020-2023) </w:t>
      </w:r>
    </w:p>
    <w:p w:rsidR="005963F0" w:rsidRDefault="005963F0" w:rsidP="005963F0">
      <w:pPr>
        <w:pStyle w:val="ListParagraph"/>
        <w:numPr>
          <w:ilvl w:val="0"/>
          <w:numId w:val="18"/>
        </w:numPr>
        <w:spacing w:line="276" w:lineRule="auto"/>
        <w:ind w:left="714" w:hanging="357"/>
        <w:contextualSpacing w:val="0"/>
      </w:pPr>
      <w:r>
        <w:t xml:space="preserve">The Cluster geographically covers the wards: Glyncorrwg, Cymmer, Gwynfi, Pelenna, Bryn, Cwmavon, Port Talbot, Taibach, Margam, Baglan, Briton Ferry West, Sandfields West, Sandfields East and Aberavon (Source – Afan IMTP) </w:t>
      </w:r>
    </w:p>
    <w:p w:rsidR="005963F0" w:rsidRDefault="005963F0" w:rsidP="005963F0">
      <w:pPr>
        <w:pStyle w:val="ListParagraph"/>
        <w:numPr>
          <w:ilvl w:val="0"/>
          <w:numId w:val="18"/>
        </w:numPr>
        <w:spacing w:line="276" w:lineRule="auto"/>
        <w:ind w:left="714" w:hanging="357"/>
        <w:contextualSpacing w:val="0"/>
      </w:pPr>
      <w:r>
        <w:lastRenderedPageBreak/>
        <w:t xml:space="preserve">Based on the projected population growth in Neath Port Talbot, provided in section 2, there is a forecast of 5.91% increase in population between 2018 – 2043. Based on the population in the Afan cluster area of 49,536 (as at 2018) (Population projections by local authority and year (gov.wales)) this could increase to 52,463. </w:t>
      </w:r>
    </w:p>
    <w:p w:rsidR="005963F0" w:rsidRDefault="005963F0" w:rsidP="005963F0">
      <w:pPr>
        <w:pStyle w:val="ListParagraph"/>
        <w:numPr>
          <w:ilvl w:val="0"/>
          <w:numId w:val="18"/>
        </w:numPr>
        <w:spacing w:line="276" w:lineRule="auto"/>
        <w:ind w:left="714" w:hanging="357"/>
        <w:contextualSpacing w:val="0"/>
      </w:pPr>
      <w:r>
        <w:t xml:space="preserve">The Afan Cluster has approximately 10,505 people over the age of 65 years and over (20.8%) which is lower than the Welsh average of 21%. (Primary Source – Mid 2018 Population estimates </w:t>
      </w:r>
      <w:r w:rsidRPr="00F45DA7">
        <w:t xml:space="preserve">(Source: Small area population estimates (2018), ONS) </w:t>
      </w:r>
      <w:r>
        <w:t xml:space="preserve">Secondary Source - Cluster IMTP </w:t>
      </w:r>
    </w:p>
    <w:p w:rsidR="005963F0" w:rsidRDefault="005963F0" w:rsidP="005963F0">
      <w:pPr>
        <w:pStyle w:val="ListParagraph"/>
        <w:numPr>
          <w:ilvl w:val="0"/>
          <w:numId w:val="18"/>
        </w:numPr>
        <w:spacing w:line="276" w:lineRule="auto"/>
        <w:ind w:left="714" w:hanging="357"/>
        <w:contextualSpacing w:val="0"/>
      </w:pPr>
      <w:r>
        <w:t xml:space="preserve">The Cluster area has 8 GP practices (1 of which operates a branch practice). </w:t>
      </w:r>
    </w:p>
    <w:p w:rsidR="005963F0" w:rsidRDefault="005963F0" w:rsidP="005963F0">
      <w:pPr>
        <w:pStyle w:val="ListParagraph"/>
        <w:numPr>
          <w:ilvl w:val="0"/>
          <w:numId w:val="18"/>
        </w:numPr>
        <w:spacing w:line="276" w:lineRule="auto"/>
        <w:ind w:left="714" w:hanging="357"/>
        <w:contextualSpacing w:val="0"/>
      </w:pPr>
      <w:r>
        <w:t xml:space="preserve">The locality has 13 community pharmacies. </w:t>
      </w:r>
    </w:p>
    <w:p w:rsidR="005963F0" w:rsidRDefault="005963F0" w:rsidP="005963F0">
      <w:pPr>
        <w:pStyle w:val="ListParagraph"/>
        <w:numPr>
          <w:ilvl w:val="0"/>
          <w:numId w:val="18"/>
        </w:numPr>
        <w:spacing w:line="276" w:lineRule="auto"/>
        <w:ind w:left="714" w:hanging="357"/>
        <w:contextualSpacing w:val="0"/>
      </w:pPr>
      <w:r>
        <w:t xml:space="preserve">There are 8 dental practices that offer NHS treatment and 3 optometric practices. </w:t>
      </w:r>
    </w:p>
    <w:p w:rsidR="005963F0" w:rsidRDefault="005963F0" w:rsidP="005963F0">
      <w:pPr>
        <w:pStyle w:val="ListParagraph"/>
        <w:numPr>
          <w:ilvl w:val="0"/>
          <w:numId w:val="18"/>
        </w:numPr>
        <w:spacing w:line="276" w:lineRule="auto"/>
        <w:ind w:left="714" w:hanging="357"/>
        <w:contextualSpacing w:val="0"/>
      </w:pPr>
      <w:r>
        <w:t xml:space="preserve">There are 9 care homes (Source - Cluster IMPT 2020 – 2023) </w:t>
      </w:r>
    </w:p>
    <w:p w:rsidR="005963F0" w:rsidRDefault="005963F0" w:rsidP="005963F0">
      <w:pPr>
        <w:pStyle w:val="ListParagraph"/>
        <w:numPr>
          <w:ilvl w:val="0"/>
          <w:numId w:val="18"/>
        </w:numPr>
        <w:spacing w:line="276" w:lineRule="auto"/>
        <w:ind w:left="714" w:hanging="357"/>
        <w:contextualSpacing w:val="0"/>
      </w:pPr>
      <w:r>
        <w:t xml:space="preserve">There are 4 pharmacies in the Afan Cluster where services are available in English and Welsh. </w:t>
      </w:r>
    </w:p>
    <w:p w:rsidR="005963F0" w:rsidRDefault="005963F0" w:rsidP="005963F0">
      <w:pPr>
        <w:pStyle w:val="ListParagraph"/>
        <w:numPr>
          <w:ilvl w:val="0"/>
          <w:numId w:val="18"/>
        </w:numPr>
        <w:spacing w:line="276" w:lineRule="auto"/>
        <w:ind w:left="714" w:hanging="357"/>
        <w:contextualSpacing w:val="0"/>
      </w:pPr>
      <w:r>
        <w:t xml:space="preserve">There is 1 hospital within the Afan Cluster; Neath Port Talbot Hospital </w:t>
      </w:r>
    </w:p>
    <w:p w:rsidR="005963F0" w:rsidRDefault="005963F0" w:rsidP="005963F0">
      <w:pPr>
        <w:pStyle w:val="ListParagraph"/>
        <w:numPr>
          <w:ilvl w:val="0"/>
          <w:numId w:val="18"/>
        </w:numPr>
        <w:spacing w:line="276" w:lineRule="auto"/>
        <w:ind w:left="714" w:hanging="357"/>
        <w:contextualSpacing w:val="0"/>
      </w:pPr>
      <w:r>
        <w:t xml:space="preserve">According to the 2011 Census 15.3% of people aged 3 years and above in Neath Port Talbot are able to speak Welsh (Source: https://statswales.gov.wales/Catalogue/Welsh-Language/Census-Welsh-Language/welshspeakers-by-localauthority-gender-detailedagegroups-2011census) </w:t>
      </w:r>
    </w:p>
    <w:p w:rsidR="00A1436F" w:rsidRDefault="005963F0" w:rsidP="005963F0">
      <w:pPr>
        <w:pStyle w:val="ListParagraph"/>
        <w:numPr>
          <w:ilvl w:val="0"/>
          <w:numId w:val="18"/>
        </w:numPr>
        <w:spacing w:line="276" w:lineRule="auto"/>
        <w:ind w:left="714" w:hanging="357"/>
        <w:contextualSpacing w:val="0"/>
      </w:pPr>
      <w:r>
        <w:t>According to Neath Council Local Development Plan (2010-2026) it is estimated that a minimum of 198 homes will be built in the Afan Cluster</w:t>
      </w:r>
    </w:p>
    <w:p w:rsidR="00A1436F" w:rsidRDefault="00A1436F" w:rsidP="00A1436F">
      <w:pPr>
        <w:spacing w:line="276" w:lineRule="auto"/>
        <w:ind w:left="357"/>
      </w:pPr>
    </w:p>
    <w:p w:rsidR="007310E8" w:rsidRDefault="007310E8" w:rsidP="00A1436F">
      <w:pPr>
        <w:spacing w:line="276" w:lineRule="auto"/>
        <w:ind w:left="357"/>
      </w:pPr>
      <w:r>
        <w:br w:type="page"/>
      </w:r>
    </w:p>
    <w:p w:rsidR="007310E8" w:rsidRDefault="007310E8" w:rsidP="00A120F7">
      <w:pPr>
        <w:pStyle w:val="Heading1"/>
        <w:pBdr>
          <w:bottom w:val="double" w:sz="4" w:space="1" w:color="1F4E79" w:themeColor="accent1" w:themeShade="80"/>
        </w:pBdr>
      </w:pPr>
      <w:bookmarkStart w:id="12" w:name="_Toc90563738"/>
      <w:r>
        <w:lastRenderedPageBreak/>
        <w:t>6. ACTION PLAN</w:t>
      </w:r>
      <w:bookmarkEnd w:id="12"/>
    </w:p>
    <w:p w:rsidR="00557894" w:rsidRDefault="00557894" w:rsidP="004F736D"/>
    <w:p w:rsidR="00A1436F" w:rsidRPr="003D5ED7" w:rsidRDefault="00A1436F" w:rsidP="00A1436F">
      <w:pPr>
        <w:rPr>
          <w:rFonts w:ascii="Arial" w:hAnsi="Arial" w:cs="Arial"/>
          <w:b/>
        </w:rPr>
      </w:pPr>
      <w:r w:rsidRPr="003D5ED7">
        <w:rPr>
          <w:rFonts w:ascii="Arial" w:hAnsi="Arial" w:cs="Arial"/>
          <w:b/>
        </w:rPr>
        <w:t>How we developed this plan</w:t>
      </w:r>
    </w:p>
    <w:p w:rsidR="00A1436F" w:rsidRPr="00AC1B95" w:rsidRDefault="00A1436F" w:rsidP="00A1436F">
      <w:r w:rsidRPr="00AC1B95">
        <w:t>Our plan is a flexible plan, informed by the strategic background and range of priorities, together with consideration of local needs highlighted above. It will be underpinned by ongoing work to develop implementation and performance plans against the stated Goals, Methods and Outcomes Action Plan. Future programmes of work such as those around Obesity Prevention, Diabetes prevention and Cancer, among others will be considered as the programme details evolve</w:t>
      </w:r>
    </w:p>
    <w:p w:rsidR="00A1436F" w:rsidRDefault="00A1436F" w:rsidP="00A1436F">
      <w:pPr>
        <w:rPr>
          <w:sz w:val="24"/>
          <w:szCs w:val="24"/>
        </w:rPr>
      </w:pPr>
    </w:p>
    <w:p w:rsidR="008D5EE0" w:rsidRPr="001B6127" w:rsidRDefault="008D5EE0" w:rsidP="008D5EE0">
      <w:pPr>
        <w:rPr>
          <w:b/>
        </w:rPr>
      </w:pPr>
      <w:r w:rsidRPr="001B6127">
        <w:rPr>
          <w:noProof/>
          <w:sz w:val="24"/>
          <w:szCs w:val="24"/>
          <w:lang w:eastAsia="en-GB"/>
        </w:rPr>
        <mc:AlternateContent>
          <mc:Choice Requires="wps">
            <w:drawing>
              <wp:anchor distT="45720" distB="45720" distL="114300" distR="114300" simplePos="0" relativeHeight="251669504" behindDoc="0" locked="0" layoutInCell="1" allowOverlap="1" wp14:anchorId="54DF134F" wp14:editId="0CF4967E">
                <wp:simplePos x="0" y="0"/>
                <wp:positionH relativeFrom="margin">
                  <wp:posOffset>5619750</wp:posOffset>
                </wp:positionH>
                <wp:positionV relativeFrom="paragraph">
                  <wp:posOffset>386080</wp:posOffset>
                </wp:positionV>
                <wp:extent cx="3457575" cy="1404620"/>
                <wp:effectExtent l="0" t="0" r="9525"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1404620"/>
                        </a:xfrm>
                        <a:prstGeom prst="rect">
                          <a:avLst/>
                        </a:prstGeom>
                        <a:solidFill>
                          <a:srgbClr val="FFFFFF"/>
                        </a:solidFill>
                        <a:ln w="9525">
                          <a:noFill/>
                          <a:miter lim="800000"/>
                          <a:headEnd/>
                          <a:tailEnd/>
                        </a:ln>
                      </wps:spPr>
                      <wps:txbx>
                        <w:txbxContent>
                          <w:p w:rsidR="00EA3896" w:rsidRPr="00C05132" w:rsidRDefault="00EA3896" w:rsidP="00A1436F">
                            <w:pPr>
                              <w:spacing w:after="0" w:line="240" w:lineRule="auto"/>
                              <w:rPr>
                                <w:rFonts w:ascii="Calibri" w:hAnsi="Calibri" w:cs="Calibri"/>
                                <w:b/>
                                <w:sz w:val="28"/>
                              </w:rPr>
                            </w:pPr>
                            <w:r w:rsidRPr="00C05132">
                              <w:rPr>
                                <w:rFonts w:ascii="Calibri" w:hAnsi="Calibri" w:cs="Calibri"/>
                                <w:b/>
                                <w:sz w:val="28"/>
                              </w:rPr>
                              <w:t>Addressing Ministerial Priorities</w:t>
                            </w:r>
                          </w:p>
                          <w:p w:rsidR="00EA3896" w:rsidRPr="00C05132" w:rsidRDefault="00EA3896" w:rsidP="00A1436F">
                            <w:pPr>
                              <w:spacing w:after="0" w:line="240" w:lineRule="auto"/>
                              <w:rPr>
                                <w:rFonts w:ascii="Calibri" w:hAnsi="Calibri" w:cs="Calibri"/>
                              </w:rPr>
                            </w:pPr>
                            <w:r w:rsidRPr="00C05132">
                              <w:rPr>
                                <w:rFonts w:ascii="Calibri" w:hAnsi="Calibri" w:cs="Calibri"/>
                                <w:sz w:val="28"/>
                              </w:rPr>
                              <w:sym w:font="Wingdings 2" w:char="F0BF"/>
                            </w:r>
                            <w:r w:rsidRPr="00C05132">
                              <w:rPr>
                                <w:rFonts w:ascii="Calibri" w:hAnsi="Calibri" w:cs="Calibri"/>
                              </w:rPr>
                              <w:t xml:space="preserve"> A Healthier Wales – as the overarching policy context</w:t>
                            </w:r>
                          </w:p>
                          <w:p w:rsidR="00EA3896" w:rsidRPr="00C05132" w:rsidRDefault="00EA3896" w:rsidP="00A1436F">
                            <w:pPr>
                              <w:spacing w:after="0" w:line="240" w:lineRule="auto"/>
                              <w:rPr>
                                <w:rFonts w:ascii="Calibri" w:hAnsi="Calibri" w:cs="Calibri"/>
                              </w:rPr>
                            </w:pPr>
                            <w:r w:rsidRPr="00C05132">
                              <w:rPr>
                                <w:rFonts w:ascii="Calibri" w:hAnsi="Calibri" w:cs="Calibri"/>
                                <w:color w:val="00B050"/>
                                <w:sz w:val="28"/>
                              </w:rPr>
                              <w:sym w:font="Wingdings 2" w:char="F0BF"/>
                            </w:r>
                            <w:r w:rsidRPr="00C05132">
                              <w:rPr>
                                <w:rFonts w:ascii="Calibri" w:hAnsi="Calibri" w:cs="Calibri"/>
                              </w:rPr>
                              <w:t xml:space="preserve"> Population Health</w:t>
                            </w:r>
                          </w:p>
                          <w:p w:rsidR="00EA3896" w:rsidRPr="00C05132" w:rsidRDefault="00EA3896" w:rsidP="00A1436F">
                            <w:pPr>
                              <w:spacing w:after="0" w:line="240" w:lineRule="auto"/>
                              <w:rPr>
                                <w:rFonts w:ascii="Calibri" w:hAnsi="Calibri" w:cs="Calibri"/>
                              </w:rPr>
                            </w:pPr>
                            <w:r w:rsidRPr="00C05132">
                              <w:rPr>
                                <w:rFonts w:ascii="Calibri" w:hAnsi="Calibri" w:cs="Calibri"/>
                                <w:color w:val="FF0000"/>
                                <w:sz w:val="28"/>
                              </w:rPr>
                              <w:sym w:font="Wingdings 2" w:char="F0BF"/>
                            </w:r>
                            <w:r w:rsidRPr="00C05132">
                              <w:rPr>
                                <w:rFonts w:ascii="Calibri" w:hAnsi="Calibri" w:cs="Calibri"/>
                              </w:rPr>
                              <w:t xml:space="preserve"> Covid Response</w:t>
                            </w:r>
                          </w:p>
                          <w:p w:rsidR="00EA3896" w:rsidRPr="00C05132" w:rsidRDefault="00EA3896" w:rsidP="00A1436F">
                            <w:pPr>
                              <w:spacing w:after="0" w:line="240" w:lineRule="auto"/>
                              <w:rPr>
                                <w:rFonts w:ascii="Calibri" w:hAnsi="Calibri" w:cs="Calibri"/>
                              </w:rPr>
                            </w:pPr>
                            <w:r w:rsidRPr="00C05132">
                              <w:rPr>
                                <w:rFonts w:ascii="Calibri" w:hAnsi="Calibri" w:cs="Calibri"/>
                                <w:color w:val="C45911" w:themeColor="accent2" w:themeShade="BF"/>
                                <w:sz w:val="28"/>
                              </w:rPr>
                              <w:sym w:font="Wingdings 2" w:char="F0BF"/>
                            </w:r>
                            <w:r w:rsidRPr="00C05132">
                              <w:rPr>
                                <w:rFonts w:ascii="Calibri" w:hAnsi="Calibri" w:cs="Calibri"/>
                              </w:rPr>
                              <w:t xml:space="preserve"> NHS Recovery</w:t>
                            </w:r>
                          </w:p>
                          <w:p w:rsidR="00EA3896" w:rsidRPr="00C05132" w:rsidRDefault="00EA3896" w:rsidP="00A1436F">
                            <w:pPr>
                              <w:spacing w:after="0" w:line="240" w:lineRule="auto"/>
                              <w:rPr>
                                <w:rFonts w:ascii="Calibri" w:hAnsi="Calibri" w:cs="Calibri"/>
                              </w:rPr>
                            </w:pPr>
                            <w:r w:rsidRPr="00C05132">
                              <w:rPr>
                                <w:rFonts w:ascii="Calibri" w:hAnsi="Calibri" w:cs="Calibri"/>
                                <w:color w:val="00B0F0"/>
                                <w:sz w:val="28"/>
                              </w:rPr>
                              <w:sym w:font="Wingdings 2" w:char="F0BF"/>
                            </w:r>
                            <w:r w:rsidRPr="00C05132">
                              <w:rPr>
                                <w:rFonts w:ascii="Calibri" w:hAnsi="Calibri" w:cs="Calibri"/>
                              </w:rPr>
                              <w:t xml:space="preserve"> Mental Health and Emotional Wellbeing</w:t>
                            </w:r>
                          </w:p>
                          <w:p w:rsidR="00EA3896" w:rsidRPr="00C05132" w:rsidRDefault="00EA3896" w:rsidP="00A1436F">
                            <w:pPr>
                              <w:spacing w:after="0" w:line="240" w:lineRule="auto"/>
                              <w:rPr>
                                <w:rFonts w:ascii="Calibri" w:hAnsi="Calibri" w:cs="Calibri"/>
                              </w:rPr>
                            </w:pPr>
                            <w:r w:rsidRPr="00C05132">
                              <w:rPr>
                                <w:rFonts w:ascii="Calibri" w:hAnsi="Calibri" w:cs="Calibri"/>
                                <w:color w:val="FFC000"/>
                                <w:sz w:val="28"/>
                              </w:rPr>
                              <w:sym w:font="Wingdings 2" w:char="F0BF"/>
                            </w:r>
                            <w:r w:rsidRPr="00C05132">
                              <w:rPr>
                                <w:rFonts w:ascii="Calibri" w:hAnsi="Calibri" w:cs="Calibri"/>
                              </w:rPr>
                              <w:t xml:space="preserve"> Supporting the Health and Care Workforce</w:t>
                            </w:r>
                          </w:p>
                          <w:p w:rsidR="00EA3896" w:rsidRPr="00C05132" w:rsidRDefault="00EA3896" w:rsidP="00A1436F">
                            <w:pPr>
                              <w:spacing w:after="0" w:line="240" w:lineRule="auto"/>
                              <w:rPr>
                                <w:rFonts w:ascii="Calibri" w:hAnsi="Calibri" w:cs="Calibri"/>
                              </w:rPr>
                            </w:pPr>
                            <w:r w:rsidRPr="00C05132">
                              <w:rPr>
                                <w:rFonts w:ascii="Calibri" w:hAnsi="Calibri" w:cs="Calibri"/>
                                <w:color w:val="7030A0"/>
                                <w:sz w:val="28"/>
                              </w:rPr>
                              <w:sym w:font="Wingdings 2" w:char="F0BF"/>
                            </w:r>
                            <w:r w:rsidRPr="00C05132">
                              <w:rPr>
                                <w:rFonts w:ascii="Calibri" w:hAnsi="Calibri" w:cs="Calibri"/>
                              </w:rPr>
                              <w:t xml:space="preserve"> NHS Finance and Managing within Resources</w:t>
                            </w:r>
                          </w:p>
                          <w:p w:rsidR="00EA3896" w:rsidRPr="00C05132" w:rsidRDefault="00EA3896" w:rsidP="00A1436F">
                            <w:pPr>
                              <w:spacing w:after="0" w:line="240" w:lineRule="auto"/>
                              <w:rPr>
                                <w:rFonts w:ascii="Calibri" w:hAnsi="Calibri" w:cs="Calibri"/>
                              </w:rPr>
                            </w:pPr>
                            <w:r w:rsidRPr="00C05132">
                              <w:rPr>
                                <w:rFonts w:ascii="Calibri" w:hAnsi="Calibri" w:cs="Calibri"/>
                                <w:color w:val="0070C0"/>
                                <w:sz w:val="28"/>
                              </w:rPr>
                              <w:sym w:font="Wingdings 2" w:char="F0BF"/>
                            </w:r>
                            <w:r w:rsidRPr="00C05132">
                              <w:rPr>
                                <w:rFonts w:ascii="Calibri" w:hAnsi="Calibri" w:cs="Calibri"/>
                              </w:rPr>
                              <w:t xml:space="preserve"> Working Alongside Social Care</w:t>
                            </w:r>
                          </w:p>
                          <w:p w:rsidR="00EA3896" w:rsidRDefault="00EA3896" w:rsidP="00A1436F"/>
                          <w:p w:rsidR="00EA3896" w:rsidRDefault="00EA3896" w:rsidP="00A1436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4DF134F" id="Text Box 2" o:spid="_x0000_s1029" type="#_x0000_t202" style="position:absolute;margin-left:442.5pt;margin-top:30.4pt;width:272.25pt;height:110.6pt;z-index:251669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" stroked="f">
                <v:textbox style="mso-fit-shape-to-text:t">
                  <w:txbxContent>
                    <w:p w:rsidR="00EA3896" w:rsidRPr="00C05132" w:rsidRDefault="00EA3896" w:rsidP="00A1436F">
                      <w:pPr>
                        <w:spacing w:after="0" w:line="240" w:lineRule="auto"/>
                        <w:rPr>
                          <w:rFonts w:ascii="Calibri" w:hAnsi="Calibri" w:cs="Calibri"/>
                          <w:b/>
                          <w:sz w:val="28"/>
                        </w:rPr>
                      </w:pPr>
                      <w:r w:rsidRPr="00C05132">
                        <w:rPr>
                          <w:rFonts w:ascii="Calibri" w:hAnsi="Calibri" w:cs="Calibri"/>
                          <w:b/>
                          <w:sz w:val="28"/>
                        </w:rPr>
                        <w:t>Addressing Ministerial Priorities</w:t>
                      </w:r>
                    </w:p>
                    <w:p w:rsidR="00EA3896" w:rsidRPr="00C05132" w:rsidRDefault="00EA3896" w:rsidP="00A1436F">
                      <w:pPr>
                        <w:spacing w:after="0" w:line="240" w:lineRule="auto"/>
                        <w:rPr>
                          <w:rFonts w:ascii="Calibri" w:hAnsi="Calibri" w:cs="Calibri"/>
                        </w:rPr>
                      </w:pPr>
                      <w:r w:rsidRPr="00C05132">
                        <w:rPr>
                          <w:rFonts w:ascii="Calibri" w:hAnsi="Calibri" w:cs="Calibri"/>
                          <w:sz w:val="28"/>
                        </w:rPr>
                        <w:sym w:font="Wingdings 2" w:char="F0BF"/>
                      </w:r>
                      <w:r w:rsidRPr="00C05132">
                        <w:rPr>
                          <w:rFonts w:ascii="Calibri" w:hAnsi="Calibri" w:cs="Calibri"/>
                        </w:rPr>
                        <w:t xml:space="preserve"> A Healthier Wales – as the overarching policy context</w:t>
                      </w:r>
                    </w:p>
                    <w:p w:rsidR="00EA3896" w:rsidRPr="00C05132" w:rsidRDefault="00EA3896" w:rsidP="00A1436F">
                      <w:pPr>
                        <w:spacing w:after="0" w:line="240" w:lineRule="auto"/>
                        <w:rPr>
                          <w:rFonts w:ascii="Calibri" w:hAnsi="Calibri" w:cs="Calibri"/>
                        </w:rPr>
                      </w:pPr>
                      <w:r w:rsidRPr="00C05132">
                        <w:rPr>
                          <w:rFonts w:ascii="Calibri" w:hAnsi="Calibri" w:cs="Calibri"/>
                          <w:color w:val="00B050"/>
                          <w:sz w:val="28"/>
                        </w:rPr>
                        <w:sym w:font="Wingdings 2" w:char="F0BF"/>
                      </w:r>
                      <w:r w:rsidRPr="00C05132">
                        <w:rPr>
                          <w:rFonts w:ascii="Calibri" w:hAnsi="Calibri" w:cs="Calibri"/>
                        </w:rPr>
                        <w:t xml:space="preserve"> Population Health</w:t>
                      </w:r>
                    </w:p>
                    <w:p w:rsidR="00EA3896" w:rsidRPr="00C05132" w:rsidRDefault="00EA3896" w:rsidP="00A1436F">
                      <w:pPr>
                        <w:spacing w:after="0" w:line="240" w:lineRule="auto"/>
                        <w:rPr>
                          <w:rFonts w:ascii="Calibri" w:hAnsi="Calibri" w:cs="Calibri"/>
                        </w:rPr>
                      </w:pPr>
                      <w:r w:rsidRPr="00C05132">
                        <w:rPr>
                          <w:rFonts w:ascii="Calibri" w:hAnsi="Calibri" w:cs="Calibri"/>
                          <w:color w:val="FF0000"/>
                          <w:sz w:val="28"/>
                        </w:rPr>
                        <w:sym w:font="Wingdings 2" w:char="F0BF"/>
                      </w:r>
                      <w:r w:rsidRPr="00C05132">
                        <w:rPr>
                          <w:rFonts w:ascii="Calibri" w:hAnsi="Calibri" w:cs="Calibri"/>
                        </w:rPr>
                        <w:t xml:space="preserve"> Covid Response</w:t>
                      </w:r>
                    </w:p>
                    <w:p w:rsidR="00EA3896" w:rsidRPr="00C05132" w:rsidRDefault="00EA3896" w:rsidP="00A1436F">
                      <w:pPr>
                        <w:spacing w:after="0" w:line="240" w:lineRule="auto"/>
                        <w:rPr>
                          <w:rFonts w:ascii="Calibri" w:hAnsi="Calibri" w:cs="Calibri"/>
                        </w:rPr>
                      </w:pPr>
                      <w:r w:rsidRPr="00C05132">
                        <w:rPr>
                          <w:rFonts w:ascii="Calibri" w:hAnsi="Calibri" w:cs="Calibri"/>
                          <w:color w:val="C45911" w:themeColor="accent2" w:themeShade="BF"/>
                          <w:sz w:val="28"/>
                        </w:rPr>
                        <w:sym w:font="Wingdings 2" w:char="F0BF"/>
                      </w:r>
                      <w:r w:rsidRPr="00C05132">
                        <w:rPr>
                          <w:rFonts w:ascii="Calibri" w:hAnsi="Calibri" w:cs="Calibri"/>
                        </w:rPr>
                        <w:t xml:space="preserve"> NHS Recovery</w:t>
                      </w:r>
                    </w:p>
                    <w:p w:rsidR="00EA3896" w:rsidRPr="00C05132" w:rsidRDefault="00EA3896" w:rsidP="00A1436F">
                      <w:pPr>
                        <w:spacing w:after="0" w:line="240" w:lineRule="auto"/>
                        <w:rPr>
                          <w:rFonts w:ascii="Calibri" w:hAnsi="Calibri" w:cs="Calibri"/>
                        </w:rPr>
                      </w:pPr>
                      <w:r w:rsidRPr="00C05132">
                        <w:rPr>
                          <w:rFonts w:ascii="Calibri" w:hAnsi="Calibri" w:cs="Calibri"/>
                          <w:color w:val="00B0F0"/>
                          <w:sz w:val="28"/>
                        </w:rPr>
                        <w:sym w:font="Wingdings 2" w:char="F0BF"/>
                      </w:r>
                      <w:r w:rsidRPr="00C05132">
                        <w:rPr>
                          <w:rFonts w:ascii="Calibri" w:hAnsi="Calibri" w:cs="Calibri"/>
                        </w:rPr>
                        <w:t xml:space="preserve"> Mental Health and Emotional Wellbeing</w:t>
                      </w:r>
                    </w:p>
                    <w:p w:rsidR="00EA3896" w:rsidRPr="00C05132" w:rsidRDefault="00EA3896" w:rsidP="00A1436F">
                      <w:pPr>
                        <w:spacing w:after="0" w:line="240" w:lineRule="auto"/>
                        <w:rPr>
                          <w:rFonts w:ascii="Calibri" w:hAnsi="Calibri" w:cs="Calibri"/>
                        </w:rPr>
                      </w:pPr>
                      <w:r w:rsidRPr="00C05132">
                        <w:rPr>
                          <w:rFonts w:ascii="Calibri" w:hAnsi="Calibri" w:cs="Calibri"/>
                          <w:color w:val="FFC000"/>
                          <w:sz w:val="28"/>
                        </w:rPr>
                        <w:sym w:font="Wingdings 2" w:char="F0BF"/>
                      </w:r>
                      <w:r w:rsidRPr="00C05132">
                        <w:rPr>
                          <w:rFonts w:ascii="Calibri" w:hAnsi="Calibri" w:cs="Calibri"/>
                        </w:rPr>
                        <w:t xml:space="preserve"> Supporting the Health and Care Workforce</w:t>
                      </w:r>
                    </w:p>
                    <w:p w:rsidR="00EA3896" w:rsidRPr="00C05132" w:rsidRDefault="00EA3896" w:rsidP="00A1436F">
                      <w:pPr>
                        <w:spacing w:after="0" w:line="240" w:lineRule="auto"/>
                        <w:rPr>
                          <w:rFonts w:ascii="Calibri" w:hAnsi="Calibri" w:cs="Calibri"/>
                        </w:rPr>
                      </w:pPr>
                      <w:r w:rsidRPr="00C05132">
                        <w:rPr>
                          <w:rFonts w:ascii="Calibri" w:hAnsi="Calibri" w:cs="Calibri"/>
                          <w:color w:val="7030A0"/>
                          <w:sz w:val="28"/>
                        </w:rPr>
                        <w:sym w:font="Wingdings 2" w:char="F0BF"/>
                      </w:r>
                      <w:r w:rsidRPr="00C05132">
                        <w:rPr>
                          <w:rFonts w:ascii="Calibri" w:hAnsi="Calibri" w:cs="Calibri"/>
                        </w:rPr>
                        <w:t xml:space="preserve"> NHS Finance and Managing within Resources</w:t>
                      </w:r>
                    </w:p>
                    <w:p w:rsidR="00EA3896" w:rsidRPr="00C05132" w:rsidRDefault="00EA3896" w:rsidP="00A1436F">
                      <w:pPr>
                        <w:spacing w:after="0" w:line="240" w:lineRule="auto"/>
                        <w:rPr>
                          <w:rFonts w:ascii="Calibri" w:hAnsi="Calibri" w:cs="Calibri"/>
                        </w:rPr>
                      </w:pPr>
                      <w:r w:rsidRPr="00C05132">
                        <w:rPr>
                          <w:rFonts w:ascii="Calibri" w:hAnsi="Calibri" w:cs="Calibri"/>
                          <w:color w:val="0070C0"/>
                          <w:sz w:val="28"/>
                        </w:rPr>
                        <w:sym w:font="Wingdings 2" w:char="F0BF"/>
                      </w:r>
                      <w:r w:rsidRPr="00C05132">
                        <w:rPr>
                          <w:rFonts w:ascii="Calibri" w:hAnsi="Calibri" w:cs="Calibri"/>
                        </w:rPr>
                        <w:t xml:space="preserve"> Working Alongside Social Care</w:t>
                      </w:r>
                    </w:p>
                    <w:p w:rsidR="00EA3896" w:rsidRDefault="00EA3896" w:rsidP="00A1436F"/>
                    <w:p w:rsidR="00EA3896" w:rsidRDefault="00EA3896" w:rsidP="00A1436F"/>
                  </w:txbxContent>
                </v:textbox>
                <w10:wrap type="square" anchorx="margin"/>
              </v:shape>
            </w:pict>
          </mc:Fallback>
        </mc:AlternateContent>
      </w:r>
      <w:r w:rsidRPr="001B6127">
        <w:rPr>
          <w:noProof/>
          <w:sz w:val="24"/>
          <w:szCs w:val="24"/>
          <w:lang w:eastAsia="en-GB"/>
        </w:rPr>
        <mc:AlternateContent>
          <mc:Choice Requires="wps">
            <w:drawing>
              <wp:anchor distT="45720" distB="45720" distL="114300" distR="114300" simplePos="0" relativeHeight="251668480" behindDoc="0" locked="0" layoutInCell="1" allowOverlap="1" wp14:anchorId="1F02C897" wp14:editId="48D60087">
                <wp:simplePos x="0" y="0"/>
                <wp:positionH relativeFrom="margin">
                  <wp:posOffset>-247650</wp:posOffset>
                </wp:positionH>
                <wp:positionV relativeFrom="paragraph">
                  <wp:posOffset>304800</wp:posOffset>
                </wp:positionV>
                <wp:extent cx="5915025" cy="1404620"/>
                <wp:effectExtent l="0" t="0" r="9525"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404620"/>
                        </a:xfrm>
                        <a:prstGeom prst="rect">
                          <a:avLst/>
                        </a:prstGeom>
                        <a:solidFill>
                          <a:srgbClr val="FFFFFF"/>
                        </a:solidFill>
                        <a:ln w="9525">
                          <a:noFill/>
                          <a:miter lim="800000"/>
                          <a:headEnd/>
                          <a:tailEnd/>
                        </a:ln>
                      </wps:spPr>
                      <wps:txbx>
                        <w:txbxContent>
                          <w:p w:rsidR="00EA3896" w:rsidRPr="00C05132" w:rsidRDefault="00EA3896" w:rsidP="00A1436F">
                            <w:pPr>
                              <w:spacing w:after="0" w:line="240" w:lineRule="auto"/>
                              <w:rPr>
                                <w:rFonts w:ascii="Calibri" w:hAnsi="Calibri" w:cs="Calibri"/>
                                <w:b/>
                                <w:sz w:val="28"/>
                                <w:szCs w:val="28"/>
                              </w:rPr>
                            </w:pPr>
                            <w:r w:rsidRPr="00C05132">
                              <w:rPr>
                                <w:rFonts w:ascii="Calibri" w:hAnsi="Calibri" w:cs="Calibri"/>
                                <w:b/>
                                <w:sz w:val="28"/>
                                <w:szCs w:val="28"/>
                              </w:rPr>
                              <w:t xml:space="preserve">Strategic Priority Areas </w:t>
                            </w:r>
                          </w:p>
                          <w:p w:rsidR="00EA3896" w:rsidRPr="00C05132" w:rsidRDefault="00EA3896" w:rsidP="00A1436F">
                            <w:pPr>
                              <w:spacing w:after="0" w:line="240" w:lineRule="auto"/>
                              <w:textAlignment w:val="baseline"/>
                              <w:rPr>
                                <w:rFonts w:ascii="Calibri" w:hAnsi="Calibri" w:cs="Calibri"/>
                                <w:bCs/>
                                <w:lang w:eastAsia="en-GB"/>
                              </w:rPr>
                            </w:pPr>
                            <w:r w:rsidRPr="00C05132">
                              <w:rPr>
                                <w:rFonts w:ascii="Calibri" w:hAnsi="Calibri" w:cs="Calibri"/>
                                <w:bCs/>
                                <w:color w:val="FF0000"/>
                                <w:lang w:eastAsia="en-GB"/>
                              </w:rPr>
                              <w:sym w:font="Wingdings 2" w:char="F0E4"/>
                            </w:r>
                            <w:r>
                              <w:rPr>
                                <w:rFonts w:ascii="Calibri" w:hAnsi="Calibri" w:cs="Calibri"/>
                                <w:bCs/>
                                <w:lang w:eastAsia="en-GB"/>
                              </w:rPr>
                              <w:t xml:space="preserve"> Responding to Covid </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sidRPr="00C05132">
                              <w:rPr>
                                <w:rFonts w:ascii="Calibri" w:hAnsi="Calibri" w:cs="Calibri"/>
                                <w:bCs/>
                                <w:lang w:eastAsia="en-GB"/>
                              </w:rPr>
                              <w:t xml:space="preserve"> Improving Patie</w:t>
                            </w:r>
                            <w:r>
                              <w:rPr>
                                <w:rFonts w:ascii="Calibri" w:hAnsi="Calibri" w:cs="Calibri"/>
                                <w:bCs/>
                                <w:lang w:eastAsia="en-GB"/>
                              </w:rPr>
                              <w:t>nt Quality and the 5 Q&amp;S goals</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F0"/>
                                <w:lang w:eastAsia="en-GB"/>
                              </w:rPr>
                              <w:sym w:font="Wingdings 2" w:char="F0E4"/>
                            </w:r>
                            <w:r>
                              <w:rPr>
                                <w:rFonts w:ascii="Calibri" w:hAnsi="Calibri" w:cs="Calibri"/>
                                <w:bCs/>
                                <w:lang w:eastAsia="en-GB"/>
                              </w:rPr>
                              <w:t xml:space="preserve"> Improving Staff Experience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Improving Unscheduled Care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FF00FF"/>
                                <w:lang w:eastAsia="en-GB"/>
                              </w:rPr>
                              <w:sym w:font="Wingdings 2" w:char="F0E4"/>
                            </w:r>
                            <w:r>
                              <w:rPr>
                                <w:rFonts w:ascii="Calibri" w:hAnsi="Calibri" w:cs="Calibri"/>
                                <w:bCs/>
                                <w:lang w:eastAsia="en-GB"/>
                              </w:rPr>
                              <w:t xml:space="preserve"> Improving Planned Care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Pr>
                                <w:rFonts w:ascii="Calibri" w:hAnsi="Calibri" w:cs="Calibri"/>
                                <w:bCs/>
                                <w:lang w:eastAsia="en-GB"/>
                              </w:rPr>
                              <w:t>Increasing Digital Capability</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0070C0"/>
                                <w:lang w:eastAsia="en-GB"/>
                              </w:rPr>
                              <w:sym w:font="Wingdings 2" w:char="F0E4"/>
                            </w:r>
                            <w:r w:rsidRPr="00C05132">
                              <w:rPr>
                                <w:rFonts w:ascii="Calibri" w:hAnsi="Calibri" w:cs="Calibri"/>
                                <w:bCs/>
                                <w:lang w:eastAsia="en-GB"/>
                              </w:rPr>
                              <w:t xml:space="preserve"> Improvi</w:t>
                            </w:r>
                            <w:r>
                              <w:rPr>
                                <w:rFonts w:ascii="Calibri" w:hAnsi="Calibri" w:cs="Calibri"/>
                                <w:bCs/>
                                <w:lang w:eastAsia="en-GB"/>
                              </w:rPr>
                              <w:t>ng Cancer and Palliative Care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lang w:eastAsia="en-GB"/>
                              </w:rPr>
                              <w:sym w:font="Wingdings 2" w:char="F0E4"/>
                            </w:r>
                            <w:r w:rsidRPr="00C05132">
                              <w:rPr>
                                <w:rFonts w:ascii="Calibri" w:hAnsi="Calibri" w:cs="Calibri"/>
                                <w:bCs/>
                                <w:lang w:eastAsia="en-GB"/>
                              </w:rPr>
                              <w:t xml:space="preserve"> Prevention and</w:t>
                            </w:r>
                            <w:r>
                              <w:rPr>
                                <w:rFonts w:ascii="Calibri" w:hAnsi="Calibri" w:cs="Calibri"/>
                                <w:bCs/>
                                <w:lang w:eastAsia="en-GB"/>
                              </w:rPr>
                              <w:t xml:space="preserve"> Reducing Health Inequalities</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Childre</w:t>
                            </w:r>
                            <w:r>
                              <w:rPr>
                                <w:rFonts w:ascii="Calibri" w:hAnsi="Calibri" w:cs="Calibri"/>
                                <w:bCs/>
                                <w:lang w:eastAsia="en-GB"/>
                              </w:rPr>
                              <w:t>n, Young People and Maternity</w:t>
                            </w:r>
                          </w:p>
                          <w:p w:rsidR="00EA3896" w:rsidRPr="00C05132" w:rsidRDefault="00EA3896" w:rsidP="00A1436F">
                            <w:pPr>
                              <w:spacing w:after="0" w:line="240" w:lineRule="auto"/>
                              <w:ind w:right="-472"/>
                              <w:textAlignment w:val="baseline"/>
                              <w:rPr>
                                <w:rFonts w:ascii="Segoe UI" w:hAnsi="Segoe UI" w:cs="Segoe UI"/>
                                <w:bCs/>
                                <w:sz w:val="18"/>
                                <w:szCs w:val="18"/>
                                <w:lang w:eastAsia="en-GB"/>
                              </w:rPr>
                            </w:pPr>
                            <w:r w:rsidRPr="00C05132">
                              <w:rPr>
                                <w:rFonts w:ascii="Calibri" w:hAnsi="Calibri" w:cs="Calibri"/>
                                <w:bCs/>
                                <w:color w:val="CC3300"/>
                                <w:lang w:eastAsia="en-GB"/>
                              </w:rPr>
                              <w:sym w:font="Wingdings 2" w:char="F0E4"/>
                            </w:r>
                            <w:r w:rsidRPr="00C05132">
                              <w:rPr>
                                <w:rFonts w:ascii="Calibri" w:hAnsi="Calibri" w:cs="Calibri"/>
                                <w:bCs/>
                                <w:lang w:eastAsia="en-GB"/>
                              </w:rPr>
                              <w:t xml:space="preserve"> Improving primary, community and therapy services and the 6 pri</w:t>
                            </w:r>
                            <w:r>
                              <w:rPr>
                                <w:rFonts w:ascii="Calibri" w:hAnsi="Calibri" w:cs="Calibri"/>
                                <w:bCs/>
                                <w:lang w:eastAsia="en-GB"/>
                              </w:rPr>
                              <w:t>orities Primary and Community</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Improving Mental Health and Learning Disabilities and the 7 goals  </w:t>
                            </w:r>
                          </w:p>
                          <w:p w:rsidR="00EA3896" w:rsidRDefault="00EA3896" w:rsidP="00A1436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02C897" id="_x0000_s1030" type="#_x0000_t202" style="position:absolute;margin-left:-19.5pt;margin-top:24pt;width:465.75pt;height:110.6pt;z-index:2516684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" stroked="f">
                <v:textbox style="mso-fit-shape-to-text:t">
                  <w:txbxContent>
                    <w:p w:rsidR="00EA3896" w:rsidRPr="00C05132" w:rsidRDefault="00EA3896" w:rsidP="00A1436F">
                      <w:pPr>
                        <w:spacing w:after="0" w:line="240" w:lineRule="auto"/>
                        <w:rPr>
                          <w:rFonts w:ascii="Calibri" w:hAnsi="Calibri" w:cs="Calibri"/>
                          <w:b/>
                          <w:sz w:val="28"/>
                          <w:szCs w:val="28"/>
                        </w:rPr>
                      </w:pPr>
                      <w:r w:rsidRPr="00C05132">
                        <w:rPr>
                          <w:rFonts w:ascii="Calibri" w:hAnsi="Calibri" w:cs="Calibri"/>
                          <w:b/>
                          <w:sz w:val="28"/>
                          <w:szCs w:val="28"/>
                        </w:rPr>
                        <w:t xml:space="preserve">Strategic Priority Areas </w:t>
                      </w:r>
                    </w:p>
                    <w:p w:rsidR="00EA3896" w:rsidRPr="00C05132" w:rsidRDefault="00EA3896" w:rsidP="00A1436F">
                      <w:pPr>
                        <w:spacing w:after="0" w:line="240" w:lineRule="auto"/>
                        <w:textAlignment w:val="baseline"/>
                        <w:rPr>
                          <w:rFonts w:ascii="Calibri" w:hAnsi="Calibri" w:cs="Calibri"/>
                          <w:bCs/>
                          <w:lang w:eastAsia="en-GB"/>
                        </w:rPr>
                      </w:pPr>
                      <w:r w:rsidRPr="00C05132">
                        <w:rPr>
                          <w:rFonts w:ascii="Calibri" w:hAnsi="Calibri" w:cs="Calibri"/>
                          <w:bCs/>
                          <w:color w:val="FF0000"/>
                          <w:lang w:eastAsia="en-GB"/>
                        </w:rPr>
                        <w:sym w:font="Wingdings 2" w:char="F0E4"/>
                      </w:r>
                      <w:r>
                        <w:rPr>
                          <w:rFonts w:ascii="Calibri" w:hAnsi="Calibri" w:cs="Calibri"/>
                          <w:bCs/>
                          <w:lang w:eastAsia="en-GB"/>
                        </w:rPr>
                        <w:t xml:space="preserve"> Responding to Covid </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sidRPr="00C05132">
                        <w:rPr>
                          <w:rFonts w:ascii="Calibri" w:hAnsi="Calibri" w:cs="Calibri"/>
                          <w:bCs/>
                          <w:lang w:eastAsia="en-GB"/>
                        </w:rPr>
                        <w:t xml:space="preserve"> Improving Patie</w:t>
                      </w:r>
                      <w:r>
                        <w:rPr>
                          <w:rFonts w:ascii="Calibri" w:hAnsi="Calibri" w:cs="Calibri"/>
                          <w:bCs/>
                          <w:lang w:eastAsia="en-GB"/>
                        </w:rPr>
                        <w:t>nt Quality and the 5 Q&amp;S goals</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F0"/>
                          <w:lang w:eastAsia="en-GB"/>
                        </w:rPr>
                        <w:sym w:font="Wingdings 2" w:char="F0E4"/>
                      </w:r>
                      <w:r>
                        <w:rPr>
                          <w:rFonts w:ascii="Calibri" w:hAnsi="Calibri" w:cs="Calibri"/>
                          <w:bCs/>
                          <w:lang w:eastAsia="en-GB"/>
                        </w:rPr>
                        <w:t xml:space="preserve"> Improving Staff Experience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Improving Unscheduled Care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FF00FF"/>
                          <w:lang w:eastAsia="en-GB"/>
                        </w:rPr>
                        <w:sym w:font="Wingdings 2" w:char="F0E4"/>
                      </w:r>
                      <w:r>
                        <w:rPr>
                          <w:rFonts w:ascii="Calibri" w:hAnsi="Calibri" w:cs="Calibri"/>
                          <w:bCs/>
                          <w:lang w:eastAsia="en-GB"/>
                        </w:rPr>
                        <w:t xml:space="preserve"> Improving Planned Care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Pr>
                          <w:rFonts w:ascii="Calibri" w:hAnsi="Calibri" w:cs="Calibri"/>
                          <w:bCs/>
                          <w:lang w:eastAsia="en-GB"/>
                        </w:rPr>
                        <w:t>Increasing Digital Capability</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0070C0"/>
                          <w:lang w:eastAsia="en-GB"/>
                        </w:rPr>
                        <w:sym w:font="Wingdings 2" w:char="F0E4"/>
                      </w:r>
                      <w:r w:rsidRPr="00C05132">
                        <w:rPr>
                          <w:rFonts w:ascii="Calibri" w:hAnsi="Calibri" w:cs="Calibri"/>
                          <w:bCs/>
                          <w:lang w:eastAsia="en-GB"/>
                        </w:rPr>
                        <w:t xml:space="preserve"> Improvi</w:t>
                      </w:r>
                      <w:r>
                        <w:rPr>
                          <w:rFonts w:ascii="Calibri" w:hAnsi="Calibri" w:cs="Calibri"/>
                          <w:bCs/>
                          <w:lang w:eastAsia="en-GB"/>
                        </w:rPr>
                        <w:t>ng Cancer and Palliative Care</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lang w:eastAsia="en-GB"/>
                        </w:rPr>
                        <w:sym w:font="Wingdings 2" w:char="F0E4"/>
                      </w:r>
                      <w:r w:rsidRPr="00C05132">
                        <w:rPr>
                          <w:rFonts w:ascii="Calibri" w:hAnsi="Calibri" w:cs="Calibri"/>
                          <w:bCs/>
                          <w:lang w:eastAsia="en-GB"/>
                        </w:rPr>
                        <w:t xml:space="preserve"> Prevention and</w:t>
                      </w:r>
                      <w:r>
                        <w:rPr>
                          <w:rFonts w:ascii="Calibri" w:hAnsi="Calibri" w:cs="Calibri"/>
                          <w:bCs/>
                          <w:lang w:eastAsia="en-GB"/>
                        </w:rPr>
                        <w:t xml:space="preserve"> Reducing Health Inequalities</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Childre</w:t>
                      </w:r>
                      <w:r>
                        <w:rPr>
                          <w:rFonts w:ascii="Calibri" w:hAnsi="Calibri" w:cs="Calibri"/>
                          <w:bCs/>
                          <w:lang w:eastAsia="en-GB"/>
                        </w:rPr>
                        <w:t>n, Young People and Maternity</w:t>
                      </w:r>
                    </w:p>
                    <w:p w:rsidR="00EA3896" w:rsidRPr="00C05132" w:rsidRDefault="00EA3896" w:rsidP="00A1436F">
                      <w:pPr>
                        <w:spacing w:after="0" w:line="240" w:lineRule="auto"/>
                        <w:ind w:right="-472"/>
                        <w:textAlignment w:val="baseline"/>
                        <w:rPr>
                          <w:rFonts w:ascii="Segoe UI" w:hAnsi="Segoe UI" w:cs="Segoe UI"/>
                          <w:bCs/>
                          <w:sz w:val="18"/>
                          <w:szCs w:val="18"/>
                          <w:lang w:eastAsia="en-GB"/>
                        </w:rPr>
                      </w:pPr>
                      <w:r w:rsidRPr="00C05132">
                        <w:rPr>
                          <w:rFonts w:ascii="Calibri" w:hAnsi="Calibri" w:cs="Calibri"/>
                          <w:bCs/>
                          <w:color w:val="CC3300"/>
                          <w:lang w:eastAsia="en-GB"/>
                        </w:rPr>
                        <w:sym w:font="Wingdings 2" w:char="F0E4"/>
                      </w:r>
                      <w:r w:rsidRPr="00C05132">
                        <w:rPr>
                          <w:rFonts w:ascii="Calibri" w:hAnsi="Calibri" w:cs="Calibri"/>
                          <w:bCs/>
                          <w:lang w:eastAsia="en-GB"/>
                        </w:rPr>
                        <w:t xml:space="preserve"> Improving primary, community and therapy services and the 6 pri</w:t>
                      </w:r>
                      <w:r>
                        <w:rPr>
                          <w:rFonts w:ascii="Calibri" w:hAnsi="Calibri" w:cs="Calibri"/>
                          <w:bCs/>
                          <w:lang w:eastAsia="en-GB"/>
                        </w:rPr>
                        <w:t>orities Primary and Community</w:t>
                      </w:r>
                    </w:p>
                    <w:p w:rsidR="00EA3896" w:rsidRPr="00C05132" w:rsidRDefault="00EA3896" w:rsidP="00A1436F">
                      <w:pPr>
                        <w:spacing w:after="0" w:line="240" w:lineRule="auto"/>
                        <w:textAlignment w:val="baseline"/>
                        <w:rPr>
                          <w:rFonts w:ascii="Segoe UI" w:hAnsi="Segoe UI" w:cs="Segoe UI"/>
                          <w:bCs/>
                          <w:sz w:val="18"/>
                          <w:szCs w:val="18"/>
                          <w:lang w:eastAsia="en-GB"/>
                        </w:rPr>
                      </w:pP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Improving Mental Health and Learning Disabilities and the 7 goals  </w:t>
                      </w:r>
                    </w:p>
                    <w:p w:rsidR="00EA3896" w:rsidRDefault="00EA3896" w:rsidP="00A1436F"/>
                  </w:txbxContent>
                </v:textbox>
                <w10:wrap type="square" anchorx="margin"/>
              </v:shape>
            </w:pict>
          </mc:Fallback>
        </mc:AlternateContent>
      </w:r>
      <w:r w:rsidRPr="001B6127">
        <w:rPr>
          <w:b/>
        </w:rPr>
        <w:t>Key:</w:t>
      </w:r>
    </w:p>
    <w:p w:rsidR="00A1436F" w:rsidRDefault="00A1436F" w:rsidP="00A1436F">
      <w:pPr>
        <w:rPr>
          <w:sz w:val="24"/>
          <w:szCs w:val="24"/>
        </w:rPr>
      </w:pPr>
    </w:p>
    <w:p w:rsidR="00A1436F" w:rsidRDefault="00A1436F" w:rsidP="00A1436F">
      <w:pPr>
        <w:rPr>
          <w:sz w:val="24"/>
          <w:szCs w:val="24"/>
        </w:rPr>
      </w:pPr>
    </w:p>
    <w:p w:rsidR="00A1436F" w:rsidRDefault="00A1436F" w:rsidP="00A1436F">
      <w:pPr>
        <w:rPr>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772175" w:rsidRPr="003077F9" w:rsidTr="003077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rsidR="00772175" w:rsidRPr="003077F9" w:rsidRDefault="00772175" w:rsidP="00772175">
            <w:pPr>
              <w:numPr>
                <w:ilvl w:val="0"/>
                <w:numId w:val="32"/>
              </w:numPr>
              <w:ind w:left="465" w:hanging="426"/>
              <w:rPr>
                <w:rFonts w:ascii="Arial" w:eastAsia="Times New Roman" w:hAnsi="Arial" w:cs="Arial"/>
                <w:sz w:val="28"/>
                <w:szCs w:val="28"/>
              </w:rPr>
            </w:pPr>
            <w:bookmarkStart w:id="13" w:name="Planned"/>
            <w:r w:rsidRPr="003077F9">
              <w:rPr>
                <w:rFonts w:ascii="Arial" w:eastAsia="Times New Roman" w:hAnsi="Arial" w:cs="Arial"/>
                <w:sz w:val="28"/>
                <w:szCs w:val="28"/>
              </w:rPr>
              <w:lastRenderedPageBreak/>
              <w:t>IMPROVING PLANNED CARE</w:t>
            </w:r>
          </w:p>
          <w:bookmarkEnd w:id="13"/>
          <w:p w:rsidR="00772175" w:rsidRPr="003077F9" w:rsidRDefault="00772175" w:rsidP="00772175">
            <w:pPr>
              <w:rPr>
                <w:rFonts w:ascii="Arial" w:hAnsi="Arial" w:cs="Arial"/>
                <w:sz w:val="28"/>
                <w:szCs w:val="28"/>
              </w:rPr>
            </w:pPr>
          </w:p>
        </w:tc>
      </w:tr>
      <w:tr w:rsidR="00772175" w:rsidRPr="003077F9" w:rsidTr="003077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rsidR="00772175" w:rsidRPr="003077F9" w:rsidRDefault="00772175" w:rsidP="00772175">
            <w:pPr>
              <w:rPr>
                <w:rFonts w:ascii="Arial" w:hAnsi="Arial" w:cs="Arial"/>
                <w:color w:val="FFFFFF" w:themeColor="background1"/>
                <w:sz w:val="28"/>
                <w:szCs w:val="28"/>
              </w:rPr>
            </w:pPr>
            <w:r w:rsidRPr="003077F9">
              <w:rPr>
                <w:rFonts w:ascii="Arial" w:hAnsi="Arial" w:cs="Arial"/>
                <w:color w:val="FFFFFF" w:themeColor="background1"/>
                <w:sz w:val="28"/>
                <w:szCs w:val="28"/>
              </w:rPr>
              <w:t>GOALS</w:t>
            </w:r>
          </w:p>
          <w:p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METHODS</w:t>
            </w:r>
          </w:p>
        </w:tc>
        <w:tc>
          <w:tcPr>
            <w:tcW w:w="4395"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OUTCOMES</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2977"/>
        <w:gridCol w:w="6237"/>
        <w:gridCol w:w="4111"/>
      </w:tblGrid>
      <w:tr w:rsidR="00772175" w:rsidRPr="008D5EE0" w:rsidTr="002D5801">
        <w:trPr>
          <w:trHeight w:val="1043"/>
        </w:trPr>
        <w:tc>
          <w:tcPr>
            <w:tcW w:w="851" w:type="dxa"/>
            <w:tcBorders>
              <w:right w:val="single" w:sz="4" w:space="0" w:color="1F4E79" w:themeColor="accent1" w:themeShade="80"/>
            </w:tcBorders>
            <w:shd w:val="clear" w:color="auto" w:fill="auto"/>
          </w:tcPr>
          <w:p w:rsidR="00772175" w:rsidRPr="00772175" w:rsidRDefault="00772175" w:rsidP="002D5801">
            <w:pPr>
              <w:tabs>
                <w:tab w:val="left" w:pos="465"/>
              </w:tabs>
              <w:ind w:left="465" w:hanging="465"/>
              <w:rPr>
                <w:rFonts w:ascii="Arial" w:hAnsi="Arial" w:cs="Arial"/>
                <w:b/>
                <w:sz w:val="24"/>
                <w:szCs w:val="24"/>
              </w:rPr>
            </w:pPr>
            <w:r>
              <w:rPr>
                <w:rFonts w:ascii="Arial" w:hAnsi="Arial" w:cs="Arial"/>
                <w:b/>
                <w:sz w:val="24"/>
                <w:szCs w:val="24"/>
              </w:rPr>
              <w:t>1.1</w:t>
            </w:r>
          </w:p>
        </w:tc>
        <w:tc>
          <w:tcPr>
            <w:tcW w:w="2977" w:type="dxa"/>
            <w:tcBorders>
              <w:right w:val="single" w:sz="4" w:space="0" w:color="1F4E79" w:themeColor="accent1" w:themeShade="80"/>
            </w:tcBorders>
            <w:shd w:val="clear" w:color="auto" w:fill="auto"/>
          </w:tcPr>
          <w:p w:rsidR="00772175" w:rsidRDefault="00772175" w:rsidP="002D5801">
            <w:pPr>
              <w:tabs>
                <w:tab w:val="left" w:pos="465"/>
              </w:tabs>
              <w:ind w:left="465" w:hanging="465"/>
              <w:rPr>
                <w:rFonts w:cstheme="minorHAnsi"/>
                <w:b/>
                <w:sz w:val="24"/>
                <w:szCs w:val="24"/>
              </w:rPr>
            </w:pPr>
            <w:r w:rsidRPr="008D5EE0">
              <w:rPr>
                <w:rFonts w:cstheme="minorHAnsi"/>
                <w:b/>
                <w:sz w:val="24"/>
                <w:szCs w:val="24"/>
              </w:rPr>
              <w:t>Responding to COVID-19</w:t>
            </w:r>
          </w:p>
          <w:p w:rsidR="000B0553" w:rsidRDefault="000B0553" w:rsidP="002D5801">
            <w:pPr>
              <w:textAlignment w:val="baseline"/>
              <w:rPr>
                <w:rFonts w:ascii="Calibri" w:hAnsi="Calibri" w:cs="Calibri"/>
                <w:bCs/>
                <w:lang w:eastAsia="en-GB"/>
              </w:rPr>
            </w:pPr>
            <w:r w:rsidRPr="00C05132">
              <w:rPr>
                <w:rFonts w:ascii="Calibri" w:hAnsi="Calibri" w:cs="Calibri"/>
                <w:bCs/>
                <w:color w:val="FF0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F22245" w:rsidRPr="002D5801" w:rsidRDefault="000625ED" w:rsidP="002D5801">
            <w:pPr>
              <w:rPr>
                <w:rFonts w:ascii="Calibri" w:hAnsi="Calibri" w:cs="Calibri"/>
                <w:color w:val="FFC00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sidRPr="00C05132">
              <w:rPr>
                <w:rFonts w:ascii="Calibri" w:hAnsi="Calibri" w:cs="Calibri"/>
              </w:rPr>
              <w:t xml:space="preserve"> </w:t>
            </w:r>
            <w:r w:rsidRPr="00C05132">
              <w:rPr>
                <w:rFonts w:ascii="Calibri" w:hAnsi="Calibri" w:cs="Calibri"/>
                <w:color w:val="FFC00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772175" w:rsidRPr="008D5EE0" w:rsidRDefault="00772175" w:rsidP="002D5801">
            <w:pPr>
              <w:numPr>
                <w:ilvl w:val="0"/>
                <w:numId w:val="20"/>
              </w:numPr>
              <w:ind w:left="334"/>
              <w:contextualSpacing/>
              <w:rPr>
                <w:rFonts w:cstheme="minorHAnsi"/>
                <w:sz w:val="24"/>
                <w:szCs w:val="24"/>
              </w:rPr>
            </w:pPr>
            <w:r w:rsidRPr="008D5EE0">
              <w:rPr>
                <w:rFonts w:cstheme="minorHAnsi"/>
                <w:sz w:val="24"/>
                <w:szCs w:val="24"/>
              </w:rPr>
              <w:t>Promote COVID-19 vaccination programme to patients, carers, etc</w:t>
            </w:r>
          </w:p>
          <w:p w:rsidR="00772175" w:rsidRPr="008D5EE0" w:rsidRDefault="00772175" w:rsidP="002D5801">
            <w:pPr>
              <w:numPr>
                <w:ilvl w:val="0"/>
                <w:numId w:val="20"/>
              </w:numPr>
              <w:ind w:left="334"/>
              <w:contextualSpacing/>
              <w:rPr>
                <w:rFonts w:cstheme="minorHAnsi"/>
                <w:sz w:val="24"/>
                <w:szCs w:val="24"/>
              </w:rPr>
            </w:pPr>
            <w:r w:rsidRPr="008D5EE0">
              <w:rPr>
                <w:rFonts w:cstheme="minorHAnsi"/>
                <w:sz w:val="24"/>
                <w:szCs w:val="24"/>
              </w:rPr>
              <w:t>Maintain up to date Business Continuity Plans</w:t>
            </w:r>
          </w:p>
        </w:tc>
        <w:tc>
          <w:tcPr>
            <w:tcW w:w="4111" w:type="dxa"/>
            <w:tcBorders>
              <w:left w:val="single" w:sz="4" w:space="0" w:color="1F4E79" w:themeColor="accent1" w:themeShade="80"/>
            </w:tcBorders>
            <w:shd w:val="clear" w:color="auto" w:fill="auto"/>
          </w:tcPr>
          <w:p w:rsidR="00772175" w:rsidRPr="008D5EE0" w:rsidRDefault="00772175" w:rsidP="002D5801">
            <w:pPr>
              <w:numPr>
                <w:ilvl w:val="0"/>
                <w:numId w:val="20"/>
              </w:numPr>
              <w:ind w:left="334"/>
              <w:contextualSpacing/>
              <w:rPr>
                <w:rFonts w:cstheme="minorHAnsi"/>
                <w:sz w:val="24"/>
                <w:szCs w:val="24"/>
              </w:rPr>
            </w:pPr>
            <w:r w:rsidRPr="008D5EE0">
              <w:rPr>
                <w:rFonts w:cstheme="minorHAnsi"/>
                <w:b/>
                <w:sz w:val="24"/>
                <w:szCs w:val="24"/>
              </w:rPr>
              <w:t xml:space="preserve">Reduction </w:t>
            </w:r>
            <w:r w:rsidRPr="008D5EE0">
              <w:rPr>
                <w:rFonts w:cstheme="minorHAnsi"/>
                <w:sz w:val="24"/>
                <w:szCs w:val="24"/>
              </w:rPr>
              <w:t>of infection and mortality due to Covid-19</w:t>
            </w:r>
          </w:p>
          <w:p w:rsidR="000F236E" w:rsidRPr="000625ED" w:rsidRDefault="00772175" w:rsidP="002D5801">
            <w:pPr>
              <w:numPr>
                <w:ilvl w:val="0"/>
                <w:numId w:val="20"/>
              </w:numPr>
              <w:ind w:left="334"/>
              <w:contextualSpacing/>
              <w:rPr>
                <w:rFonts w:cstheme="minorHAnsi"/>
                <w:sz w:val="24"/>
                <w:szCs w:val="24"/>
              </w:rPr>
            </w:pPr>
            <w:r w:rsidRPr="000F236E">
              <w:rPr>
                <w:rFonts w:cstheme="minorHAnsi"/>
                <w:b/>
                <w:sz w:val="24"/>
                <w:szCs w:val="24"/>
              </w:rPr>
              <w:t xml:space="preserve">Escalation </w:t>
            </w:r>
            <w:r w:rsidRPr="008D5EE0">
              <w:rPr>
                <w:rFonts w:cstheme="minorHAnsi"/>
                <w:sz w:val="24"/>
                <w:szCs w:val="24"/>
              </w:rPr>
              <w:t>of risk managed effectively to maintain patient safety</w:t>
            </w:r>
          </w:p>
        </w:tc>
      </w:tr>
      <w:tr w:rsidR="00772175" w:rsidRPr="008D5EE0" w:rsidTr="002D5801">
        <w:trPr>
          <w:trHeight w:val="1043"/>
        </w:trPr>
        <w:tc>
          <w:tcPr>
            <w:tcW w:w="851" w:type="dxa"/>
            <w:tcBorders>
              <w:right w:val="single" w:sz="4" w:space="0" w:color="1F4E79" w:themeColor="accent1" w:themeShade="80"/>
            </w:tcBorders>
            <w:shd w:val="clear" w:color="auto" w:fill="auto"/>
          </w:tcPr>
          <w:p w:rsidR="00772175" w:rsidRPr="00772175" w:rsidRDefault="00772175" w:rsidP="002D5801">
            <w:pPr>
              <w:tabs>
                <w:tab w:val="left" w:pos="465"/>
              </w:tabs>
              <w:ind w:left="465" w:hanging="465"/>
              <w:rPr>
                <w:rFonts w:ascii="Arial" w:hAnsi="Arial" w:cs="Arial"/>
                <w:b/>
                <w:sz w:val="24"/>
                <w:szCs w:val="24"/>
              </w:rPr>
            </w:pPr>
            <w:r>
              <w:rPr>
                <w:rFonts w:ascii="Arial" w:hAnsi="Arial" w:cs="Arial"/>
                <w:b/>
                <w:sz w:val="24"/>
                <w:szCs w:val="24"/>
              </w:rPr>
              <w:t>1.2</w:t>
            </w:r>
          </w:p>
        </w:tc>
        <w:tc>
          <w:tcPr>
            <w:tcW w:w="2977" w:type="dxa"/>
            <w:tcBorders>
              <w:right w:val="single" w:sz="4" w:space="0" w:color="1F4E79" w:themeColor="accent1" w:themeShade="80"/>
            </w:tcBorders>
            <w:shd w:val="clear" w:color="auto" w:fill="auto"/>
          </w:tcPr>
          <w:p w:rsidR="00772175" w:rsidRDefault="00772175" w:rsidP="002D5801">
            <w:pPr>
              <w:rPr>
                <w:rFonts w:cstheme="minorHAnsi"/>
                <w:b/>
                <w:sz w:val="24"/>
                <w:szCs w:val="24"/>
              </w:rPr>
            </w:pPr>
            <w:r w:rsidRPr="008D5EE0">
              <w:rPr>
                <w:rFonts w:cstheme="minorHAnsi"/>
                <w:b/>
                <w:sz w:val="24"/>
                <w:szCs w:val="24"/>
              </w:rPr>
              <w:t>Improving Patient Quality and Safety</w:t>
            </w:r>
          </w:p>
          <w:p w:rsidR="00F22E59" w:rsidRDefault="000B0553" w:rsidP="002D5801">
            <w:pPr>
              <w:textAlignment w:val="baseline"/>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sidRPr="00C05132">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p>
          <w:p w:rsidR="00F22245" w:rsidRPr="002D5801" w:rsidRDefault="000625ED" w:rsidP="002D5801">
            <w:pPr>
              <w:rPr>
                <w:rFonts w:ascii="Calibri" w:hAnsi="Calibri" w:cs="Calibri"/>
                <w:color w:val="7030A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0F236E" w:rsidRPr="000625ED" w:rsidRDefault="00772175" w:rsidP="002D5801">
            <w:pPr>
              <w:numPr>
                <w:ilvl w:val="0"/>
                <w:numId w:val="22"/>
              </w:numPr>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Continue to engage in prescribing management schemes &amp; improve antimicrobial stewardship and build relationships with HB / Cluster pharmacy advisers</w:t>
            </w:r>
          </w:p>
        </w:tc>
        <w:tc>
          <w:tcPr>
            <w:tcW w:w="4111" w:type="dxa"/>
            <w:tcBorders>
              <w:left w:val="single" w:sz="4" w:space="0" w:color="1F4E79" w:themeColor="accent1" w:themeShade="80"/>
            </w:tcBorders>
            <w:shd w:val="clear" w:color="auto" w:fill="auto"/>
          </w:tcPr>
          <w:p w:rsidR="00772175" w:rsidRPr="008D5EE0" w:rsidRDefault="00772175" w:rsidP="002D5801">
            <w:pPr>
              <w:numPr>
                <w:ilvl w:val="0"/>
                <w:numId w:val="21"/>
              </w:numPr>
              <w:ind w:left="377" w:hanging="377"/>
              <w:contextualSpacing/>
              <w:rPr>
                <w:rFonts w:eastAsia="Times New Roman" w:cstheme="minorHAnsi"/>
                <w:color w:val="000000" w:themeColor="text1"/>
                <w:sz w:val="24"/>
                <w:szCs w:val="24"/>
                <w:lang w:eastAsia="en-GB"/>
              </w:rPr>
            </w:pPr>
            <w:r w:rsidRPr="008D5EE0">
              <w:rPr>
                <w:rFonts w:eastAsia="Times New Roman" w:cstheme="minorHAnsi"/>
                <w:b/>
                <w:color w:val="000000"/>
                <w:sz w:val="24"/>
                <w:szCs w:val="24"/>
                <w:lang w:eastAsia="en-GB"/>
              </w:rPr>
              <w:t>Reduction</w:t>
            </w:r>
            <w:r w:rsidRPr="008D5EE0">
              <w:rPr>
                <w:rFonts w:eastAsia="Times New Roman" w:cstheme="minorHAnsi"/>
                <w:color w:val="000000"/>
                <w:sz w:val="24"/>
                <w:szCs w:val="24"/>
                <w:lang w:eastAsia="en-GB"/>
              </w:rPr>
              <w:t xml:space="preserve"> in inappropriate antibiotic prescribing</w:t>
            </w:r>
          </w:p>
        </w:tc>
      </w:tr>
      <w:tr w:rsidR="00772175" w:rsidRPr="008D5EE0" w:rsidTr="002D5801">
        <w:trPr>
          <w:trHeight w:val="1043"/>
        </w:trPr>
        <w:tc>
          <w:tcPr>
            <w:tcW w:w="851" w:type="dxa"/>
            <w:tcBorders>
              <w:bottom w:val="single" w:sz="4" w:space="0" w:color="1F4E79" w:themeColor="accent1" w:themeShade="80"/>
              <w:right w:val="single" w:sz="4" w:space="0" w:color="1F4E79" w:themeColor="accent1" w:themeShade="80"/>
            </w:tcBorders>
            <w:shd w:val="clear" w:color="auto" w:fill="auto"/>
          </w:tcPr>
          <w:p w:rsidR="00772175" w:rsidRPr="00772175" w:rsidRDefault="00772175" w:rsidP="002D5801">
            <w:pPr>
              <w:tabs>
                <w:tab w:val="left" w:pos="465"/>
              </w:tabs>
              <w:ind w:left="465" w:hanging="465"/>
              <w:rPr>
                <w:rFonts w:ascii="Arial" w:hAnsi="Arial" w:cs="Arial"/>
                <w:b/>
                <w:sz w:val="24"/>
                <w:szCs w:val="24"/>
              </w:rPr>
            </w:pPr>
            <w:r>
              <w:rPr>
                <w:rFonts w:ascii="Arial" w:hAnsi="Arial" w:cs="Arial"/>
                <w:b/>
                <w:sz w:val="24"/>
                <w:szCs w:val="24"/>
              </w:rPr>
              <w:t>1.3</w:t>
            </w:r>
          </w:p>
        </w:tc>
        <w:tc>
          <w:tcPr>
            <w:tcW w:w="2977" w:type="dxa"/>
            <w:tcBorders>
              <w:bottom w:val="single" w:sz="4" w:space="0" w:color="1F4E79" w:themeColor="accent1" w:themeShade="80"/>
              <w:right w:val="single" w:sz="4" w:space="0" w:color="1F4E79" w:themeColor="accent1" w:themeShade="80"/>
            </w:tcBorders>
            <w:shd w:val="clear" w:color="auto" w:fill="auto"/>
          </w:tcPr>
          <w:p w:rsidR="00772175" w:rsidRDefault="00772175" w:rsidP="002D5801">
            <w:pPr>
              <w:tabs>
                <w:tab w:val="left" w:pos="465"/>
              </w:tabs>
              <w:ind w:left="465" w:hanging="465"/>
              <w:rPr>
                <w:rFonts w:cstheme="minorHAnsi"/>
                <w:b/>
                <w:sz w:val="24"/>
                <w:szCs w:val="24"/>
              </w:rPr>
            </w:pPr>
            <w:r w:rsidRPr="008D5EE0">
              <w:rPr>
                <w:rFonts w:cstheme="minorHAnsi"/>
                <w:b/>
                <w:sz w:val="24"/>
                <w:szCs w:val="24"/>
              </w:rPr>
              <w:t>Meeting Carers needs</w:t>
            </w:r>
          </w:p>
          <w:p w:rsidR="000B0553" w:rsidRPr="00C05132" w:rsidRDefault="000B0553" w:rsidP="002D5801">
            <w:pPr>
              <w:textAlignment w:val="baseline"/>
              <w:rPr>
                <w:rFonts w:ascii="Segoe UI" w:hAnsi="Segoe UI" w:cs="Segoe UI"/>
                <w:bCs/>
                <w:sz w:val="18"/>
                <w:szCs w:val="18"/>
                <w:lang w:eastAsia="en-GB"/>
              </w:rPr>
            </w:pPr>
            <w:r w:rsidRPr="00C05132">
              <w:rPr>
                <w:rFonts w:ascii="Calibri" w:hAnsi="Calibri" w:cs="Calibri"/>
                <w:bCs/>
                <w:color w:val="00B0F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w:t>
            </w:r>
          </w:p>
          <w:p w:rsidR="00013933" w:rsidRDefault="000625ED" w:rsidP="002D5801">
            <w:pPr>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p w:rsidR="00F22245" w:rsidRPr="000625ED" w:rsidRDefault="00F22245" w:rsidP="002D5801">
            <w:pPr>
              <w:rPr>
                <w:rFonts w:ascii="Calibri" w:hAnsi="Calibri" w:cs="Calibri"/>
              </w:rPr>
            </w:pPr>
          </w:p>
        </w:tc>
        <w:tc>
          <w:tcPr>
            <w:tcW w:w="6237"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rsidR="00772175" w:rsidRPr="008D5EE0" w:rsidRDefault="00772175" w:rsidP="002D5801">
            <w:pPr>
              <w:numPr>
                <w:ilvl w:val="0"/>
                <w:numId w:val="22"/>
              </w:numPr>
              <w:rPr>
                <w:rFonts w:eastAsia="Times New Roman" w:cstheme="minorHAnsi"/>
              </w:rPr>
            </w:pPr>
            <w:r w:rsidRPr="008D5EE0">
              <w:rPr>
                <w:rFonts w:eastAsia="Times New Roman" w:cstheme="minorHAnsi"/>
                <w:sz w:val="24"/>
              </w:rPr>
              <w:t>Increase awareness of Carers rights and needs across Cluster members by engaging with the Carers Service</w:t>
            </w:r>
          </w:p>
          <w:p w:rsidR="00772175" w:rsidRPr="008D5EE0" w:rsidRDefault="00772175" w:rsidP="002D5801">
            <w:pPr>
              <w:numPr>
                <w:ilvl w:val="0"/>
                <w:numId w:val="22"/>
              </w:numPr>
              <w:rPr>
                <w:rFonts w:eastAsia="Times New Roman" w:cstheme="minorHAnsi"/>
              </w:rPr>
            </w:pPr>
            <w:r w:rsidRPr="008D5EE0">
              <w:rPr>
                <w:rFonts w:eastAsia="Times New Roman" w:cstheme="minorHAnsi"/>
                <w:sz w:val="24"/>
              </w:rPr>
              <w:t>Individual Cluster member areas to have carers champions where possible</w:t>
            </w:r>
          </w:p>
          <w:p w:rsidR="00F22245" w:rsidRPr="002D5801" w:rsidRDefault="00772175" w:rsidP="002D5801">
            <w:pPr>
              <w:numPr>
                <w:ilvl w:val="0"/>
                <w:numId w:val="22"/>
              </w:numPr>
              <w:rPr>
                <w:rFonts w:eastAsia="Times New Roman" w:cstheme="minorHAnsi"/>
              </w:rPr>
            </w:pPr>
            <w:r w:rsidRPr="008D5EE0">
              <w:rPr>
                <w:rFonts w:eastAsia="Times New Roman" w:cstheme="minorHAnsi"/>
                <w:sz w:val="24"/>
              </w:rPr>
              <w:t>Explore projects that will support carers</w:t>
            </w:r>
          </w:p>
        </w:tc>
        <w:tc>
          <w:tcPr>
            <w:tcW w:w="4111" w:type="dxa"/>
            <w:tcBorders>
              <w:left w:val="single" w:sz="4" w:space="0" w:color="1F4E79" w:themeColor="accent1" w:themeShade="80"/>
              <w:bottom w:val="single" w:sz="4" w:space="0" w:color="1F4E79" w:themeColor="accent1" w:themeShade="80"/>
            </w:tcBorders>
            <w:shd w:val="clear" w:color="auto" w:fill="auto"/>
          </w:tcPr>
          <w:p w:rsidR="00772175" w:rsidRPr="008D5EE0" w:rsidRDefault="00772175" w:rsidP="002D5801">
            <w:pPr>
              <w:numPr>
                <w:ilvl w:val="0"/>
                <w:numId w:val="22"/>
              </w:numPr>
              <w:rPr>
                <w:rFonts w:eastAsia="Times New Roman" w:cstheme="minorHAnsi"/>
                <w:sz w:val="24"/>
                <w:szCs w:val="24"/>
              </w:rPr>
            </w:pPr>
            <w:r w:rsidRPr="008D5EE0">
              <w:rPr>
                <w:rFonts w:eastAsia="Times New Roman" w:cstheme="minorHAnsi"/>
                <w:b/>
                <w:sz w:val="24"/>
                <w:szCs w:val="24"/>
              </w:rPr>
              <w:t>Improved</w:t>
            </w:r>
            <w:r w:rsidRPr="008D5EE0">
              <w:rPr>
                <w:rFonts w:eastAsia="Times New Roman" w:cstheme="minorHAnsi"/>
                <w:sz w:val="24"/>
                <w:szCs w:val="24"/>
              </w:rPr>
              <w:t xml:space="preserve"> staff training / skills / knowledge</w:t>
            </w:r>
          </w:p>
          <w:p w:rsidR="00772175" w:rsidRPr="008D5EE0" w:rsidRDefault="00772175" w:rsidP="002D5801">
            <w:pPr>
              <w:numPr>
                <w:ilvl w:val="0"/>
                <w:numId w:val="22"/>
              </w:numPr>
              <w:rPr>
                <w:rFonts w:eastAsia="Times New Roman" w:cstheme="minorHAnsi"/>
                <w:sz w:val="24"/>
                <w:szCs w:val="24"/>
              </w:rPr>
            </w:pPr>
            <w:r w:rsidRPr="008D5EE0">
              <w:rPr>
                <w:rFonts w:eastAsia="Times New Roman" w:cstheme="minorHAnsi"/>
                <w:b/>
                <w:sz w:val="24"/>
                <w:szCs w:val="24"/>
              </w:rPr>
              <w:t>Increased</w:t>
            </w:r>
            <w:r w:rsidRPr="008D5EE0">
              <w:rPr>
                <w:rFonts w:eastAsia="Times New Roman" w:cstheme="minorHAnsi"/>
                <w:sz w:val="24"/>
                <w:szCs w:val="24"/>
              </w:rPr>
              <w:t xml:space="preserve"> identification and support of Carers</w:t>
            </w:r>
          </w:p>
        </w:tc>
      </w:tr>
    </w:tbl>
    <w:p w:rsidR="00F22245" w:rsidRDefault="00F22245">
      <w:pPr>
        <w:rPr>
          <w:rFonts w:ascii="Arial" w:hAnsi="Arial" w:cs="Arial"/>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772175" w:rsidRPr="003077F9" w:rsidTr="003077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rsidR="00772175" w:rsidRPr="003077F9" w:rsidRDefault="00772175" w:rsidP="00772175">
            <w:pPr>
              <w:numPr>
                <w:ilvl w:val="0"/>
                <w:numId w:val="32"/>
              </w:numPr>
              <w:ind w:left="465" w:hanging="426"/>
              <w:rPr>
                <w:rFonts w:ascii="Arial" w:eastAsia="Times New Roman" w:hAnsi="Arial" w:cs="Arial"/>
                <w:sz w:val="28"/>
                <w:szCs w:val="28"/>
              </w:rPr>
            </w:pPr>
            <w:bookmarkStart w:id="14" w:name="Cancer"/>
            <w:r w:rsidRPr="003077F9">
              <w:rPr>
                <w:rFonts w:ascii="Arial" w:eastAsia="Times New Roman" w:hAnsi="Arial" w:cs="Arial"/>
                <w:sz w:val="28"/>
                <w:szCs w:val="28"/>
              </w:rPr>
              <w:t>IMPROVING CANCER &amp; PALLIATIVE CARE</w:t>
            </w:r>
            <w:bookmarkEnd w:id="14"/>
          </w:p>
          <w:p w:rsidR="00772175" w:rsidRPr="003077F9" w:rsidRDefault="00772175" w:rsidP="00772175">
            <w:pPr>
              <w:rPr>
                <w:rFonts w:ascii="Arial" w:hAnsi="Arial" w:cs="Arial"/>
                <w:sz w:val="28"/>
                <w:szCs w:val="28"/>
              </w:rPr>
            </w:pPr>
          </w:p>
        </w:tc>
      </w:tr>
      <w:tr w:rsidR="00772175" w:rsidRPr="003077F9" w:rsidTr="003077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rsidR="00772175" w:rsidRPr="003077F9" w:rsidRDefault="00772175" w:rsidP="00772175">
            <w:pPr>
              <w:rPr>
                <w:rFonts w:ascii="Arial" w:hAnsi="Arial" w:cs="Arial"/>
                <w:color w:val="FFFFFF" w:themeColor="background1"/>
                <w:sz w:val="28"/>
                <w:szCs w:val="28"/>
              </w:rPr>
            </w:pPr>
            <w:r w:rsidRPr="003077F9">
              <w:rPr>
                <w:rFonts w:ascii="Arial" w:hAnsi="Arial" w:cs="Arial"/>
                <w:color w:val="FFFFFF" w:themeColor="background1"/>
                <w:sz w:val="28"/>
                <w:szCs w:val="28"/>
              </w:rPr>
              <w:t>GOALS</w:t>
            </w:r>
          </w:p>
          <w:p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METHODS</w:t>
            </w:r>
          </w:p>
        </w:tc>
        <w:tc>
          <w:tcPr>
            <w:tcW w:w="4395"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OUTCOMES</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2977"/>
        <w:gridCol w:w="6237"/>
        <w:gridCol w:w="4111"/>
      </w:tblGrid>
      <w:tr w:rsidR="009E7BC9" w:rsidRPr="00772175" w:rsidTr="00BA0698">
        <w:trPr>
          <w:trHeight w:val="1043"/>
        </w:trPr>
        <w:tc>
          <w:tcPr>
            <w:tcW w:w="851" w:type="dxa"/>
            <w:tcBorders>
              <w:right w:val="single" w:sz="4" w:space="0" w:color="1F4E79" w:themeColor="accent1" w:themeShade="80"/>
            </w:tcBorders>
            <w:shd w:val="clear" w:color="auto" w:fill="auto"/>
          </w:tcPr>
          <w:p w:rsidR="009E7BC9" w:rsidRPr="008D5EE0" w:rsidRDefault="009E7BC9" w:rsidP="002D5801">
            <w:pPr>
              <w:tabs>
                <w:tab w:val="left" w:pos="465"/>
              </w:tabs>
              <w:ind w:left="465" w:hanging="465"/>
              <w:rPr>
                <w:rFonts w:eastAsia="Times New Roman" w:cstheme="minorHAnsi"/>
                <w:b/>
                <w:color w:val="000000"/>
                <w:sz w:val="24"/>
                <w:szCs w:val="24"/>
                <w:lang w:eastAsia="en-GB"/>
              </w:rPr>
            </w:pPr>
            <w:r w:rsidRPr="008D5EE0">
              <w:rPr>
                <w:rFonts w:eastAsia="Times New Roman" w:cstheme="minorHAnsi"/>
                <w:b/>
                <w:color w:val="000000"/>
                <w:sz w:val="24"/>
                <w:szCs w:val="24"/>
                <w:lang w:eastAsia="en-GB"/>
              </w:rPr>
              <w:t>2.1</w:t>
            </w:r>
          </w:p>
        </w:tc>
        <w:tc>
          <w:tcPr>
            <w:tcW w:w="2977" w:type="dxa"/>
            <w:tcBorders>
              <w:right w:val="single" w:sz="4" w:space="0" w:color="1F4E79" w:themeColor="accent1" w:themeShade="80"/>
            </w:tcBorders>
            <w:shd w:val="clear" w:color="auto" w:fill="auto"/>
          </w:tcPr>
          <w:p w:rsidR="009E7BC9" w:rsidRDefault="009E7BC9" w:rsidP="002D5801">
            <w:pPr>
              <w:ind w:left="42"/>
              <w:rPr>
                <w:rFonts w:eastAsia="Times New Roman" w:cstheme="minorHAnsi"/>
                <w:b/>
                <w:color w:val="000000"/>
                <w:sz w:val="24"/>
                <w:szCs w:val="24"/>
                <w:lang w:eastAsia="en-GB"/>
              </w:rPr>
            </w:pPr>
            <w:r w:rsidRPr="008D5EE0">
              <w:rPr>
                <w:rFonts w:eastAsia="Times New Roman" w:cstheme="minorHAnsi"/>
                <w:b/>
                <w:color w:val="000000"/>
                <w:sz w:val="24"/>
                <w:szCs w:val="24"/>
                <w:lang w:eastAsia="en-GB"/>
              </w:rPr>
              <w:t>Improve EOL for patients and patient’s family</w:t>
            </w:r>
          </w:p>
          <w:p w:rsidR="000B0553" w:rsidRPr="00E82149" w:rsidRDefault="000B0553" w:rsidP="002D5801">
            <w:pPr>
              <w:textAlignment w:val="baseline"/>
              <w:rPr>
                <w:rFonts w:ascii="Calibri" w:hAnsi="Calibri" w:cs="Calibri"/>
                <w:bCs/>
                <w:lang w:eastAsia="en-GB"/>
              </w:rPr>
            </w:pPr>
            <w:r w:rsidRPr="00C05132">
              <w:rPr>
                <w:rFonts w:ascii="Calibri" w:hAnsi="Calibri" w:cs="Calibri"/>
                <w:bCs/>
                <w:color w:val="FFC000"/>
                <w:lang w:eastAsia="en-GB"/>
              </w:rPr>
              <w:sym w:font="Wingdings 2" w:char="F0E4"/>
            </w:r>
            <w:r w:rsidR="00E82149">
              <w:rPr>
                <w:rFonts w:ascii="Calibri" w:hAnsi="Calibri" w:cs="Calibri"/>
                <w:bCs/>
                <w:lang w:eastAsia="en-GB"/>
              </w:rPr>
              <w:t xml:space="preserve"> </w:t>
            </w:r>
            <w:r w:rsidRPr="00C05132">
              <w:rPr>
                <w:rFonts w:ascii="Calibri" w:hAnsi="Calibri" w:cs="Calibri"/>
                <w:bCs/>
                <w:color w:val="FF00FF"/>
                <w:lang w:eastAsia="en-GB"/>
              </w:rPr>
              <w:sym w:font="Wingdings 2" w:char="F0E4"/>
            </w:r>
            <w:r w:rsidR="00E82149">
              <w:rPr>
                <w:rFonts w:ascii="Calibri" w:hAnsi="Calibri" w:cs="Calibri"/>
                <w:bCs/>
                <w:lang w:eastAsia="en-GB"/>
              </w:rPr>
              <w:t xml:space="preserve"> </w:t>
            </w:r>
            <w:r w:rsidRPr="00C05132">
              <w:rPr>
                <w:rFonts w:ascii="Calibri" w:hAnsi="Calibri" w:cs="Calibri"/>
                <w:bCs/>
                <w:color w:val="0070C0"/>
                <w:lang w:eastAsia="en-GB"/>
              </w:rPr>
              <w:sym w:font="Wingdings 2" w:char="F0E4"/>
            </w:r>
            <w:r w:rsidR="00E82149">
              <w:rPr>
                <w:rFonts w:ascii="Calibri" w:hAnsi="Calibri" w:cs="Calibri"/>
                <w:bCs/>
                <w:lang w:eastAsia="en-GB"/>
              </w:rPr>
              <w:t xml:space="preserve"> </w:t>
            </w:r>
          </w:p>
          <w:p w:rsidR="00F22245" w:rsidRPr="002D5801" w:rsidRDefault="000625ED" w:rsidP="002D5801">
            <w:pPr>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9E7BC9" w:rsidRPr="008D5EE0" w:rsidRDefault="009E7BC9"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Engage with Compassionate Communities Programme</w:t>
            </w:r>
          </w:p>
          <w:p w:rsidR="009E7BC9" w:rsidRPr="008D5EE0" w:rsidRDefault="009E7BC9"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Support Dying Matters weeks</w:t>
            </w:r>
          </w:p>
        </w:tc>
        <w:tc>
          <w:tcPr>
            <w:tcW w:w="4111" w:type="dxa"/>
            <w:tcBorders>
              <w:left w:val="single" w:sz="4" w:space="0" w:color="1F4E79" w:themeColor="accent1" w:themeShade="80"/>
            </w:tcBorders>
            <w:shd w:val="clear" w:color="auto" w:fill="auto"/>
          </w:tcPr>
          <w:p w:rsidR="009E7BC9" w:rsidRPr="008D5EE0" w:rsidRDefault="009E7BC9"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color w:val="000000"/>
                <w:sz w:val="24"/>
                <w:szCs w:val="24"/>
                <w:lang w:eastAsia="en-GB"/>
              </w:rPr>
              <w:t>Better</w:t>
            </w:r>
            <w:r w:rsidRPr="008D5EE0">
              <w:rPr>
                <w:rFonts w:eastAsia="Times New Roman" w:cstheme="minorHAnsi"/>
                <w:color w:val="000000"/>
                <w:sz w:val="24"/>
                <w:szCs w:val="24"/>
                <w:lang w:eastAsia="en-GB"/>
              </w:rPr>
              <w:t xml:space="preserve"> partnership working</w:t>
            </w:r>
          </w:p>
          <w:p w:rsidR="009E7BC9" w:rsidRPr="008D5EE0" w:rsidRDefault="009E7BC9"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color w:val="000000"/>
                <w:sz w:val="24"/>
                <w:szCs w:val="24"/>
                <w:lang w:eastAsia="en-GB"/>
              </w:rPr>
              <w:t>Better</w:t>
            </w:r>
            <w:r w:rsidRPr="008D5EE0">
              <w:rPr>
                <w:rFonts w:eastAsia="Times New Roman" w:cstheme="minorHAnsi"/>
                <w:color w:val="000000"/>
                <w:sz w:val="24"/>
                <w:szCs w:val="24"/>
                <w:lang w:eastAsia="en-GB"/>
              </w:rPr>
              <w:t xml:space="preserve"> outcomes for patients and families</w:t>
            </w:r>
          </w:p>
        </w:tc>
      </w:tr>
      <w:tr w:rsidR="009E7BC9" w:rsidRPr="00772175" w:rsidTr="00BA0698">
        <w:trPr>
          <w:trHeight w:val="1043"/>
        </w:trPr>
        <w:tc>
          <w:tcPr>
            <w:tcW w:w="851" w:type="dxa"/>
            <w:tcBorders>
              <w:right w:val="single" w:sz="4" w:space="0" w:color="1F4E79" w:themeColor="accent1" w:themeShade="80"/>
            </w:tcBorders>
          </w:tcPr>
          <w:p w:rsidR="009E7BC9" w:rsidRPr="008D5EE0" w:rsidRDefault="009E7BC9" w:rsidP="002D5801">
            <w:pPr>
              <w:tabs>
                <w:tab w:val="left" w:pos="465"/>
              </w:tabs>
              <w:ind w:left="465" w:hanging="465"/>
              <w:rPr>
                <w:rFonts w:cstheme="minorHAnsi"/>
                <w:b/>
                <w:sz w:val="24"/>
                <w:szCs w:val="24"/>
              </w:rPr>
            </w:pPr>
            <w:r w:rsidRPr="008D5EE0">
              <w:rPr>
                <w:rFonts w:cstheme="minorHAnsi"/>
                <w:b/>
                <w:sz w:val="24"/>
                <w:szCs w:val="24"/>
              </w:rPr>
              <w:lastRenderedPageBreak/>
              <w:t>2.2</w:t>
            </w:r>
          </w:p>
        </w:tc>
        <w:tc>
          <w:tcPr>
            <w:tcW w:w="2977" w:type="dxa"/>
            <w:tcBorders>
              <w:right w:val="single" w:sz="4" w:space="0" w:color="1F4E79" w:themeColor="accent1" w:themeShade="80"/>
            </w:tcBorders>
            <w:shd w:val="clear" w:color="auto" w:fill="auto"/>
          </w:tcPr>
          <w:p w:rsidR="009E7BC9" w:rsidRDefault="009E7BC9" w:rsidP="002D5801">
            <w:pPr>
              <w:ind w:left="42"/>
              <w:rPr>
                <w:rFonts w:cstheme="minorHAnsi"/>
                <w:b/>
                <w:sz w:val="24"/>
                <w:szCs w:val="24"/>
              </w:rPr>
            </w:pPr>
            <w:r w:rsidRPr="008D5EE0">
              <w:rPr>
                <w:rFonts w:cstheme="minorHAnsi"/>
                <w:b/>
                <w:sz w:val="24"/>
                <w:szCs w:val="24"/>
              </w:rPr>
              <w:t>Improve outcomes for USC patients</w:t>
            </w:r>
          </w:p>
          <w:p w:rsidR="00AC430B" w:rsidRDefault="00E82149" w:rsidP="002D5801">
            <w:pPr>
              <w:textAlignment w:val="baseline"/>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sidRPr="00C05132">
              <w:rPr>
                <w:rFonts w:ascii="Calibri" w:hAnsi="Calibri" w:cs="Calibri"/>
                <w:bCs/>
                <w:lang w:eastAsia="en-GB"/>
              </w:rPr>
              <w:t xml:space="preserve"> </w:t>
            </w:r>
          </w:p>
          <w:p w:rsidR="00F22245" w:rsidRPr="002D5801" w:rsidRDefault="000625ED" w:rsidP="002D5801">
            <w:pPr>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9E7BC9" w:rsidRPr="008D5EE0" w:rsidRDefault="009E7BC9" w:rsidP="002D5801">
            <w:pPr>
              <w:numPr>
                <w:ilvl w:val="0"/>
                <w:numId w:val="22"/>
              </w:numPr>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Engage in Health Board Pre-habilitation project by supporting patients with USC referrals to make lifestyle changes</w:t>
            </w:r>
          </w:p>
        </w:tc>
        <w:tc>
          <w:tcPr>
            <w:tcW w:w="4111" w:type="dxa"/>
            <w:tcBorders>
              <w:left w:val="single" w:sz="4" w:space="0" w:color="1F4E79" w:themeColor="accent1" w:themeShade="80"/>
            </w:tcBorders>
            <w:shd w:val="clear" w:color="auto" w:fill="auto"/>
          </w:tcPr>
          <w:p w:rsidR="009E7BC9" w:rsidRPr="008D5EE0" w:rsidRDefault="009E7BC9"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color w:val="000000"/>
                <w:sz w:val="24"/>
                <w:szCs w:val="24"/>
                <w:lang w:eastAsia="en-GB"/>
              </w:rPr>
              <w:t>Optimise</w:t>
            </w:r>
            <w:r w:rsidRPr="008D5EE0">
              <w:rPr>
                <w:rFonts w:eastAsia="Times New Roman" w:cstheme="minorHAnsi"/>
                <w:color w:val="000000"/>
                <w:sz w:val="24"/>
                <w:szCs w:val="24"/>
                <w:lang w:eastAsia="en-GB"/>
              </w:rPr>
              <w:t xml:space="preserve"> patient health prior to treatment</w:t>
            </w:r>
          </w:p>
        </w:tc>
      </w:tr>
      <w:tr w:rsidR="009E7BC9" w:rsidRPr="00772175" w:rsidTr="00BA0698">
        <w:trPr>
          <w:trHeight w:val="1043"/>
        </w:trPr>
        <w:tc>
          <w:tcPr>
            <w:tcW w:w="851" w:type="dxa"/>
            <w:tcBorders>
              <w:right w:val="single" w:sz="4" w:space="0" w:color="1F4E79" w:themeColor="accent1" w:themeShade="80"/>
            </w:tcBorders>
            <w:shd w:val="clear" w:color="auto" w:fill="auto"/>
          </w:tcPr>
          <w:p w:rsidR="009E7BC9" w:rsidRPr="008D5EE0" w:rsidRDefault="009E7BC9" w:rsidP="002D5801">
            <w:pPr>
              <w:tabs>
                <w:tab w:val="left" w:pos="465"/>
              </w:tabs>
              <w:ind w:left="465" w:hanging="465"/>
              <w:rPr>
                <w:rFonts w:eastAsia="Times New Roman" w:cstheme="minorHAnsi"/>
                <w:b/>
                <w:sz w:val="24"/>
                <w:szCs w:val="24"/>
              </w:rPr>
            </w:pPr>
            <w:r w:rsidRPr="008D5EE0">
              <w:rPr>
                <w:rFonts w:eastAsia="Times New Roman" w:cstheme="minorHAnsi"/>
                <w:b/>
                <w:sz w:val="24"/>
                <w:szCs w:val="24"/>
              </w:rPr>
              <w:t>2.3</w:t>
            </w:r>
          </w:p>
        </w:tc>
        <w:tc>
          <w:tcPr>
            <w:tcW w:w="2977" w:type="dxa"/>
            <w:tcBorders>
              <w:right w:val="single" w:sz="4" w:space="0" w:color="1F4E79" w:themeColor="accent1" w:themeShade="80"/>
            </w:tcBorders>
            <w:shd w:val="clear" w:color="auto" w:fill="auto"/>
          </w:tcPr>
          <w:p w:rsidR="009E7BC9" w:rsidRDefault="009E7BC9" w:rsidP="002D5801">
            <w:pPr>
              <w:ind w:left="42"/>
              <w:rPr>
                <w:rFonts w:eastAsia="Times New Roman" w:cstheme="minorHAnsi"/>
                <w:b/>
                <w:sz w:val="24"/>
                <w:szCs w:val="24"/>
              </w:rPr>
            </w:pPr>
            <w:r w:rsidRPr="008D5EE0">
              <w:rPr>
                <w:rFonts w:eastAsia="Times New Roman" w:cstheme="minorHAnsi"/>
                <w:b/>
                <w:sz w:val="24"/>
                <w:szCs w:val="24"/>
              </w:rPr>
              <w:t>Provide support to patients to quit smoking</w:t>
            </w:r>
          </w:p>
          <w:p w:rsidR="00AC430B" w:rsidRDefault="00E82149" w:rsidP="002D5801">
            <w:pPr>
              <w:textAlignment w:val="baseline"/>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p>
          <w:p w:rsidR="000625ED" w:rsidRPr="000F236E" w:rsidRDefault="000625ED" w:rsidP="002D5801">
            <w:pPr>
              <w:rPr>
                <w:rFonts w:cstheme="minorHAnsi"/>
                <w:b/>
                <w:bCs/>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9E7BC9" w:rsidRPr="008D5EE0" w:rsidRDefault="009E7BC9" w:rsidP="002D5801">
            <w:pPr>
              <w:numPr>
                <w:ilvl w:val="0"/>
                <w:numId w:val="33"/>
              </w:numPr>
              <w:ind w:left="318" w:hanging="284"/>
              <w:rPr>
                <w:rFonts w:eastAsia="Times New Roman" w:cstheme="minorHAnsi"/>
                <w:sz w:val="24"/>
                <w:szCs w:val="24"/>
              </w:rPr>
            </w:pPr>
            <w:r w:rsidRPr="008D5EE0">
              <w:rPr>
                <w:rFonts w:eastAsia="Times New Roman" w:cstheme="minorHAnsi"/>
                <w:sz w:val="24"/>
                <w:szCs w:val="24"/>
              </w:rPr>
              <w:t>Promote Help me Quit to patients</w:t>
            </w:r>
          </w:p>
          <w:p w:rsidR="009E7BC9" w:rsidRPr="008D5EE0" w:rsidRDefault="009E7BC9" w:rsidP="002D5801">
            <w:pPr>
              <w:numPr>
                <w:ilvl w:val="0"/>
                <w:numId w:val="33"/>
              </w:numPr>
              <w:ind w:left="318" w:hanging="284"/>
              <w:rPr>
                <w:rFonts w:eastAsia="Times New Roman" w:cstheme="minorHAnsi"/>
                <w:sz w:val="24"/>
                <w:szCs w:val="24"/>
              </w:rPr>
            </w:pPr>
            <w:r w:rsidRPr="008D5EE0">
              <w:rPr>
                <w:rFonts w:eastAsia="Times New Roman" w:cstheme="minorHAnsi"/>
                <w:sz w:val="24"/>
                <w:szCs w:val="24"/>
              </w:rPr>
              <w:t>Liaise with Pharmacy colleagues to increase engagement in Level 3 service</w:t>
            </w:r>
          </w:p>
          <w:p w:rsidR="000F236E" w:rsidRPr="000625ED" w:rsidRDefault="009E7BC9" w:rsidP="002D5801">
            <w:pPr>
              <w:numPr>
                <w:ilvl w:val="0"/>
                <w:numId w:val="33"/>
              </w:numPr>
              <w:ind w:left="318" w:hanging="284"/>
              <w:rPr>
                <w:rFonts w:eastAsia="Times New Roman" w:cstheme="minorHAnsi"/>
                <w:color w:val="000000" w:themeColor="text1"/>
                <w:sz w:val="24"/>
                <w:szCs w:val="24"/>
              </w:rPr>
            </w:pPr>
            <w:r w:rsidRPr="008D5EE0">
              <w:rPr>
                <w:rFonts w:eastAsia="Times New Roman" w:cstheme="minorHAnsi"/>
                <w:color w:val="000000" w:themeColor="text1"/>
                <w:sz w:val="24"/>
                <w:szCs w:val="24"/>
              </w:rPr>
              <w:t>Ensure records of smoking status are up to date on patient records</w:t>
            </w:r>
          </w:p>
        </w:tc>
        <w:tc>
          <w:tcPr>
            <w:tcW w:w="4111" w:type="dxa"/>
            <w:tcBorders>
              <w:left w:val="single" w:sz="4" w:space="0" w:color="1F4E79" w:themeColor="accent1" w:themeShade="80"/>
            </w:tcBorders>
            <w:shd w:val="clear" w:color="auto" w:fill="auto"/>
          </w:tcPr>
          <w:p w:rsidR="009E7BC9" w:rsidRPr="008D5EE0" w:rsidRDefault="009E7BC9" w:rsidP="002D5801">
            <w:pPr>
              <w:numPr>
                <w:ilvl w:val="0"/>
                <w:numId w:val="33"/>
              </w:numPr>
              <w:ind w:left="325" w:hanging="284"/>
              <w:rPr>
                <w:rFonts w:eastAsia="Times New Roman" w:cstheme="minorHAnsi"/>
                <w:color w:val="000000" w:themeColor="text1"/>
                <w:sz w:val="24"/>
                <w:szCs w:val="24"/>
              </w:rPr>
            </w:pPr>
            <w:r w:rsidRPr="008D5EE0">
              <w:rPr>
                <w:rFonts w:eastAsia="Times New Roman" w:cstheme="minorHAnsi"/>
                <w:b/>
                <w:color w:val="000000" w:themeColor="text1"/>
                <w:sz w:val="24"/>
                <w:szCs w:val="24"/>
              </w:rPr>
              <w:t>Increased</w:t>
            </w:r>
            <w:r w:rsidRPr="008D5EE0">
              <w:rPr>
                <w:rFonts w:eastAsia="Times New Roman" w:cstheme="minorHAnsi"/>
                <w:color w:val="000000" w:themeColor="text1"/>
                <w:sz w:val="24"/>
                <w:szCs w:val="24"/>
              </w:rPr>
              <w:t xml:space="preserve"> referrals to Level 3 service</w:t>
            </w:r>
          </w:p>
          <w:p w:rsidR="00772175" w:rsidRPr="008D5EE0" w:rsidRDefault="009E7BC9" w:rsidP="002D5801">
            <w:pPr>
              <w:numPr>
                <w:ilvl w:val="0"/>
                <w:numId w:val="33"/>
              </w:numPr>
              <w:ind w:left="325" w:hanging="284"/>
              <w:rPr>
                <w:rFonts w:eastAsia="Times New Roman" w:cstheme="minorHAnsi"/>
                <w:color w:val="000000" w:themeColor="text1"/>
                <w:sz w:val="24"/>
                <w:szCs w:val="24"/>
              </w:rPr>
            </w:pPr>
            <w:r w:rsidRPr="008D5EE0">
              <w:rPr>
                <w:rFonts w:eastAsia="Times New Roman" w:cstheme="minorHAnsi"/>
                <w:b/>
                <w:sz w:val="24"/>
                <w:szCs w:val="24"/>
              </w:rPr>
              <w:t>Reduction</w:t>
            </w:r>
            <w:r w:rsidRPr="008D5EE0">
              <w:rPr>
                <w:rFonts w:eastAsia="Times New Roman" w:cstheme="minorHAnsi"/>
                <w:sz w:val="24"/>
                <w:szCs w:val="24"/>
              </w:rPr>
              <w:t xml:space="preserve"> in smoking rates in cluster</w:t>
            </w:r>
          </w:p>
        </w:tc>
      </w:tr>
      <w:tr w:rsidR="009E7BC9" w:rsidRPr="00772175" w:rsidTr="00BA0698">
        <w:trPr>
          <w:trHeight w:val="1043"/>
        </w:trPr>
        <w:tc>
          <w:tcPr>
            <w:tcW w:w="851" w:type="dxa"/>
            <w:tcBorders>
              <w:right w:val="single" w:sz="4" w:space="0" w:color="1F4E79" w:themeColor="accent1" w:themeShade="80"/>
            </w:tcBorders>
            <w:shd w:val="clear" w:color="auto" w:fill="auto"/>
          </w:tcPr>
          <w:p w:rsidR="009E7BC9" w:rsidRPr="008D5EE0" w:rsidRDefault="009E7BC9" w:rsidP="00772175">
            <w:pPr>
              <w:tabs>
                <w:tab w:val="left" w:pos="465"/>
              </w:tabs>
              <w:ind w:left="465" w:hanging="465"/>
              <w:rPr>
                <w:rFonts w:eastAsia="Times New Roman" w:cstheme="minorHAnsi"/>
                <w:b/>
                <w:sz w:val="24"/>
                <w:szCs w:val="24"/>
              </w:rPr>
            </w:pPr>
            <w:r w:rsidRPr="008D5EE0">
              <w:rPr>
                <w:rFonts w:eastAsia="Times New Roman" w:cstheme="minorHAnsi"/>
                <w:b/>
                <w:sz w:val="24"/>
                <w:szCs w:val="24"/>
              </w:rPr>
              <w:t>2.4</w:t>
            </w:r>
          </w:p>
        </w:tc>
        <w:tc>
          <w:tcPr>
            <w:tcW w:w="2977" w:type="dxa"/>
            <w:tcBorders>
              <w:right w:val="single" w:sz="4" w:space="0" w:color="1F4E79" w:themeColor="accent1" w:themeShade="80"/>
            </w:tcBorders>
            <w:shd w:val="clear" w:color="auto" w:fill="auto"/>
          </w:tcPr>
          <w:p w:rsidR="009E7BC9" w:rsidRDefault="009E7BC9" w:rsidP="009E7BC9">
            <w:pPr>
              <w:ind w:left="42"/>
              <w:rPr>
                <w:rFonts w:eastAsia="Times New Roman" w:cstheme="minorHAnsi"/>
                <w:b/>
                <w:sz w:val="24"/>
                <w:szCs w:val="24"/>
              </w:rPr>
            </w:pPr>
            <w:r w:rsidRPr="008D5EE0">
              <w:rPr>
                <w:rFonts w:eastAsia="Times New Roman" w:cstheme="minorHAnsi"/>
                <w:b/>
                <w:sz w:val="24"/>
                <w:szCs w:val="24"/>
              </w:rPr>
              <w:t>Increase early diagnosis and treatment of cancers</w:t>
            </w:r>
          </w:p>
          <w:p w:rsidR="00AC430B" w:rsidRDefault="00E82149" w:rsidP="00E82149">
            <w:pPr>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F22245" w:rsidRPr="002D5801" w:rsidRDefault="000625ED" w:rsidP="00BA0698">
            <w:pPr>
              <w:rPr>
                <w:rFonts w:ascii="Calibri" w:hAnsi="Calibri" w:cs="Calibri"/>
                <w:color w:val="7030A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sidR="00BA0698">
              <w:rPr>
                <w:rFonts w:ascii="Calibri" w:hAnsi="Calibri" w:cs="Calibri"/>
              </w:rPr>
              <w:t xml:space="preserve"> </w:t>
            </w:r>
            <w:r w:rsidRPr="00C05132">
              <w:rPr>
                <w:rFonts w:ascii="Calibri" w:hAnsi="Calibri" w:cs="Calibri"/>
                <w:color w:val="00B0F0"/>
                <w:sz w:val="28"/>
              </w:rPr>
              <w:sym w:font="Wingdings 2" w:char="F0BF"/>
            </w:r>
            <w:r w:rsidR="00BA0698">
              <w:rPr>
                <w:rFonts w:ascii="Calibri" w:hAnsi="Calibri" w:cs="Calibri"/>
              </w:rPr>
              <w:t xml:space="preserve"> </w:t>
            </w:r>
            <w:r w:rsidRPr="00C05132">
              <w:rPr>
                <w:rFonts w:ascii="Calibri" w:hAnsi="Calibri" w:cs="Calibri"/>
                <w:color w:val="7030A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9E7BC9" w:rsidRPr="008D5EE0" w:rsidRDefault="009E7BC9" w:rsidP="00772175">
            <w:pPr>
              <w:numPr>
                <w:ilvl w:val="0"/>
                <w:numId w:val="33"/>
              </w:numPr>
              <w:ind w:left="318" w:hanging="284"/>
              <w:rPr>
                <w:rFonts w:eastAsia="Times New Roman" w:cstheme="minorHAnsi"/>
                <w:sz w:val="24"/>
                <w:szCs w:val="24"/>
              </w:rPr>
            </w:pPr>
            <w:r w:rsidRPr="008D5EE0">
              <w:rPr>
                <w:rFonts w:eastAsia="Times New Roman" w:cstheme="minorHAnsi"/>
                <w:sz w:val="24"/>
                <w:szCs w:val="24"/>
              </w:rPr>
              <w:t>Promote screening uptake</w:t>
            </w:r>
          </w:p>
          <w:p w:rsidR="009E7BC9" w:rsidRPr="008D5EE0" w:rsidRDefault="009E7BC9" w:rsidP="00772175">
            <w:pPr>
              <w:numPr>
                <w:ilvl w:val="0"/>
                <w:numId w:val="33"/>
              </w:numPr>
              <w:ind w:left="318" w:hanging="284"/>
              <w:rPr>
                <w:rFonts w:eastAsia="Times New Roman" w:cstheme="minorHAnsi"/>
                <w:sz w:val="24"/>
                <w:szCs w:val="24"/>
              </w:rPr>
            </w:pPr>
            <w:r w:rsidRPr="008D5EE0">
              <w:rPr>
                <w:rFonts w:eastAsia="Times New Roman" w:cstheme="minorHAnsi"/>
                <w:sz w:val="24"/>
                <w:szCs w:val="24"/>
              </w:rPr>
              <w:t>Support early diagnostic centre</w:t>
            </w:r>
          </w:p>
        </w:tc>
        <w:tc>
          <w:tcPr>
            <w:tcW w:w="4111" w:type="dxa"/>
            <w:tcBorders>
              <w:left w:val="single" w:sz="4" w:space="0" w:color="1F4E79" w:themeColor="accent1" w:themeShade="80"/>
            </w:tcBorders>
            <w:shd w:val="clear" w:color="auto" w:fill="auto"/>
          </w:tcPr>
          <w:p w:rsidR="00772175" w:rsidRPr="008D5EE0" w:rsidRDefault="009E7BC9" w:rsidP="00772175">
            <w:pPr>
              <w:numPr>
                <w:ilvl w:val="0"/>
                <w:numId w:val="33"/>
              </w:numPr>
              <w:ind w:left="325" w:hanging="284"/>
              <w:rPr>
                <w:rFonts w:eastAsia="Times New Roman" w:cstheme="minorHAnsi"/>
                <w:b/>
                <w:color w:val="000000" w:themeColor="text1"/>
                <w:sz w:val="24"/>
                <w:szCs w:val="24"/>
              </w:rPr>
            </w:pPr>
            <w:r w:rsidRPr="008D5EE0">
              <w:rPr>
                <w:rFonts w:eastAsia="Times New Roman" w:cstheme="minorHAnsi"/>
                <w:b/>
                <w:color w:val="000000" w:themeColor="text1"/>
                <w:sz w:val="24"/>
                <w:szCs w:val="24"/>
              </w:rPr>
              <w:t xml:space="preserve">Increased </w:t>
            </w:r>
            <w:r w:rsidRPr="008D5EE0">
              <w:rPr>
                <w:rFonts w:eastAsia="Times New Roman" w:cstheme="minorHAnsi"/>
                <w:color w:val="000000" w:themeColor="text1"/>
                <w:sz w:val="24"/>
                <w:szCs w:val="24"/>
              </w:rPr>
              <w:t>uptake to at least pre-COVID levels</w:t>
            </w:r>
          </w:p>
        </w:tc>
      </w:tr>
      <w:tr w:rsidR="009E7BC9" w:rsidRPr="00772175" w:rsidTr="00BA0698">
        <w:trPr>
          <w:trHeight w:val="1043"/>
        </w:trPr>
        <w:tc>
          <w:tcPr>
            <w:tcW w:w="851" w:type="dxa"/>
            <w:tcBorders>
              <w:right w:val="single" w:sz="4" w:space="0" w:color="1F4E79" w:themeColor="accent1" w:themeShade="80"/>
            </w:tcBorders>
            <w:shd w:val="clear" w:color="auto" w:fill="auto"/>
          </w:tcPr>
          <w:p w:rsidR="009E7BC9" w:rsidRPr="008D5EE0" w:rsidRDefault="009E7BC9" w:rsidP="00772175">
            <w:pPr>
              <w:tabs>
                <w:tab w:val="left" w:pos="465"/>
              </w:tabs>
              <w:ind w:left="465" w:hanging="465"/>
              <w:rPr>
                <w:rFonts w:eastAsia="Times New Roman" w:cstheme="minorHAnsi"/>
                <w:b/>
                <w:sz w:val="24"/>
                <w:szCs w:val="24"/>
              </w:rPr>
            </w:pPr>
            <w:r w:rsidRPr="008D5EE0">
              <w:rPr>
                <w:rFonts w:eastAsia="Times New Roman" w:cstheme="minorHAnsi"/>
                <w:b/>
                <w:sz w:val="24"/>
                <w:szCs w:val="24"/>
              </w:rPr>
              <w:t>2.5</w:t>
            </w:r>
          </w:p>
        </w:tc>
        <w:tc>
          <w:tcPr>
            <w:tcW w:w="2977" w:type="dxa"/>
            <w:tcBorders>
              <w:right w:val="single" w:sz="4" w:space="0" w:color="1F4E79" w:themeColor="accent1" w:themeShade="80"/>
            </w:tcBorders>
            <w:shd w:val="clear" w:color="auto" w:fill="auto"/>
          </w:tcPr>
          <w:p w:rsidR="009E7BC9" w:rsidRDefault="009E7BC9" w:rsidP="009E7BC9">
            <w:pPr>
              <w:ind w:left="42"/>
              <w:rPr>
                <w:rFonts w:eastAsia="Times New Roman" w:cstheme="minorHAnsi"/>
                <w:b/>
                <w:sz w:val="24"/>
                <w:szCs w:val="24"/>
              </w:rPr>
            </w:pPr>
            <w:r w:rsidRPr="008D5EE0">
              <w:rPr>
                <w:rFonts w:eastAsia="Times New Roman" w:cstheme="minorHAnsi"/>
                <w:b/>
                <w:sz w:val="24"/>
                <w:szCs w:val="24"/>
              </w:rPr>
              <w:t>Improve access to most appropriate care</w:t>
            </w:r>
          </w:p>
          <w:p w:rsidR="00E82149" w:rsidRPr="00E82149" w:rsidRDefault="00E82149" w:rsidP="00E82149">
            <w:pPr>
              <w:textAlignment w:val="baseline"/>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F22245" w:rsidRPr="002D5801" w:rsidRDefault="00BA0698" w:rsidP="00BA0698">
            <w:pPr>
              <w:rPr>
                <w:rFonts w:ascii="Calibri" w:hAnsi="Calibri" w:cs="Calibri"/>
                <w:color w:val="7030A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sidRPr="00C05132">
              <w:rPr>
                <w:rFonts w:ascii="Calibri" w:hAnsi="Calibri" w:cs="Calibri"/>
              </w:rPr>
              <w:t xml:space="preserve"> </w:t>
            </w:r>
            <w:r w:rsidRPr="00C05132">
              <w:rPr>
                <w:rFonts w:ascii="Calibri" w:hAnsi="Calibri" w:cs="Calibri"/>
                <w:color w:val="7030A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0F236E" w:rsidRPr="00BA0698" w:rsidRDefault="009E7BC9" w:rsidP="00BA0698">
            <w:pPr>
              <w:numPr>
                <w:ilvl w:val="0"/>
                <w:numId w:val="33"/>
              </w:numPr>
              <w:ind w:left="318" w:hanging="284"/>
              <w:rPr>
                <w:rFonts w:eastAsia="Times New Roman" w:cstheme="minorHAnsi"/>
                <w:sz w:val="24"/>
              </w:rPr>
            </w:pPr>
            <w:r w:rsidRPr="008D5EE0">
              <w:rPr>
                <w:rFonts w:eastAsia="Times New Roman" w:cstheme="minorHAnsi"/>
                <w:sz w:val="24"/>
              </w:rPr>
              <w:t>Accessing Dentist through Consultant Connect for more rapid feedback regarding dental cancer / dental care uncertainty, and reduction in referrals where unnecessary</w:t>
            </w:r>
          </w:p>
        </w:tc>
        <w:tc>
          <w:tcPr>
            <w:tcW w:w="4111" w:type="dxa"/>
            <w:tcBorders>
              <w:left w:val="single" w:sz="4" w:space="0" w:color="1F4E79" w:themeColor="accent1" w:themeShade="80"/>
            </w:tcBorders>
            <w:shd w:val="clear" w:color="auto" w:fill="auto"/>
          </w:tcPr>
          <w:p w:rsidR="00772175" w:rsidRPr="008D5EE0" w:rsidRDefault="009E7BC9" w:rsidP="00772175">
            <w:pPr>
              <w:numPr>
                <w:ilvl w:val="0"/>
                <w:numId w:val="33"/>
              </w:numPr>
              <w:ind w:left="325" w:hanging="284"/>
              <w:rPr>
                <w:rFonts w:eastAsia="Times New Roman" w:cstheme="minorHAnsi"/>
                <w:color w:val="000000" w:themeColor="text1"/>
                <w:sz w:val="24"/>
                <w:szCs w:val="24"/>
              </w:rPr>
            </w:pPr>
            <w:r w:rsidRPr="008D5EE0">
              <w:rPr>
                <w:rFonts w:eastAsia="Times New Roman" w:cstheme="minorHAnsi"/>
                <w:b/>
                <w:color w:val="000000" w:themeColor="text1"/>
                <w:sz w:val="24"/>
                <w:szCs w:val="24"/>
              </w:rPr>
              <w:t xml:space="preserve">Reduction </w:t>
            </w:r>
            <w:r w:rsidRPr="008D5EE0">
              <w:rPr>
                <w:rFonts w:eastAsia="Times New Roman" w:cstheme="minorHAnsi"/>
                <w:color w:val="000000" w:themeColor="text1"/>
                <w:sz w:val="24"/>
                <w:szCs w:val="24"/>
              </w:rPr>
              <w:t>in Dental referrals</w:t>
            </w:r>
          </w:p>
        </w:tc>
      </w:tr>
    </w:tbl>
    <w:p w:rsidR="00F22245" w:rsidRDefault="00F22245" w:rsidP="00772175">
      <w:pPr>
        <w:rPr>
          <w:rFonts w:ascii="Arial" w:hAnsi="Arial" w:cs="Arial"/>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3828"/>
        <w:gridCol w:w="6237"/>
        <w:gridCol w:w="4111"/>
      </w:tblGrid>
      <w:tr w:rsidR="00772175" w:rsidRPr="003077F9" w:rsidTr="003077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rsidR="00772175" w:rsidRPr="003077F9" w:rsidRDefault="00772175" w:rsidP="00772175">
            <w:pPr>
              <w:numPr>
                <w:ilvl w:val="0"/>
                <w:numId w:val="32"/>
              </w:numPr>
              <w:ind w:left="465" w:hanging="465"/>
              <w:rPr>
                <w:rFonts w:ascii="Arial" w:eastAsia="Times New Roman" w:hAnsi="Arial" w:cs="Arial"/>
                <w:sz w:val="28"/>
                <w:szCs w:val="28"/>
              </w:rPr>
            </w:pPr>
            <w:bookmarkStart w:id="15" w:name="Unscheduled"/>
            <w:r w:rsidRPr="003077F9">
              <w:rPr>
                <w:rFonts w:ascii="Arial" w:eastAsia="Times New Roman" w:hAnsi="Arial" w:cs="Arial"/>
                <w:sz w:val="28"/>
                <w:szCs w:val="28"/>
              </w:rPr>
              <w:t>IMPROVING UNSCHEDULED CARE</w:t>
            </w:r>
          </w:p>
          <w:bookmarkEnd w:id="15"/>
          <w:p w:rsidR="00772175" w:rsidRPr="003077F9" w:rsidRDefault="00772175" w:rsidP="00772175">
            <w:pPr>
              <w:rPr>
                <w:rFonts w:ascii="Arial" w:hAnsi="Arial" w:cs="Arial"/>
                <w:sz w:val="28"/>
                <w:szCs w:val="28"/>
              </w:rPr>
            </w:pPr>
          </w:p>
        </w:tc>
      </w:tr>
      <w:tr w:rsidR="00772175" w:rsidRPr="003077F9" w:rsidTr="002D58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5B9BD5" w:themeFill="accent1"/>
          </w:tcPr>
          <w:p w:rsidR="00772175" w:rsidRPr="003077F9" w:rsidRDefault="00772175" w:rsidP="00772175">
            <w:pPr>
              <w:rPr>
                <w:rFonts w:ascii="Arial" w:hAnsi="Arial" w:cs="Arial"/>
                <w:color w:val="FFFFFF" w:themeColor="background1"/>
                <w:sz w:val="28"/>
                <w:szCs w:val="28"/>
              </w:rPr>
            </w:pPr>
            <w:r w:rsidRPr="003077F9">
              <w:rPr>
                <w:rFonts w:ascii="Arial" w:hAnsi="Arial" w:cs="Arial"/>
                <w:color w:val="FFFFFF" w:themeColor="background1"/>
                <w:sz w:val="28"/>
                <w:szCs w:val="28"/>
              </w:rPr>
              <w:t>GOALS</w:t>
            </w:r>
          </w:p>
          <w:p w:rsidR="00772175" w:rsidRPr="003077F9" w:rsidRDefault="00772175" w:rsidP="00772175">
            <w:pPr>
              <w:rPr>
                <w:rFonts w:ascii="Arial" w:hAnsi="Arial" w:cs="Arial"/>
                <w:color w:val="FFFFFF" w:themeColor="background1"/>
                <w:sz w:val="28"/>
                <w:szCs w:val="28"/>
              </w:rPr>
            </w:pPr>
          </w:p>
        </w:tc>
        <w:tc>
          <w:tcPr>
            <w:tcW w:w="6237"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METHODS</w:t>
            </w:r>
          </w:p>
        </w:tc>
        <w:tc>
          <w:tcPr>
            <w:tcW w:w="4111"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OUTCOMES</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2977"/>
        <w:gridCol w:w="6237"/>
        <w:gridCol w:w="4111"/>
      </w:tblGrid>
      <w:tr w:rsidR="009E7BC9" w:rsidRPr="00772175" w:rsidTr="00BA0698">
        <w:trPr>
          <w:trHeight w:val="396"/>
        </w:trPr>
        <w:tc>
          <w:tcPr>
            <w:tcW w:w="851" w:type="dxa"/>
            <w:tcBorders>
              <w:bottom w:val="single" w:sz="4" w:space="0" w:color="1F4E79" w:themeColor="accent1" w:themeShade="80"/>
              <w:right w:val="single" w:sz="4" w:space="0" w:color="1F4E79" w:themeColor="accent1" w:themeShade="80"/>
            </w:tcBorders>
            <w:shd w:val="clear" w:color="auto" w:fill="auto"/>
          </w:tcPr>
          <w:p w:rsidR="009E7BC9" w:rsidRPr="00772175" w:rsidRDefault="009E7BC9" w:rsidP="002D5801">
            <w:pPr>
              <w:tabs>
                <w:tab w:val="left" w:pos="480"/>
              </w:tabs>
              <w:ind w:left="465" w:hanging="465"/>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3.1</w:t>
            </w:r>
          </w:p>
        </w:tc>
        <w:tc>
          <w:tcPr>
            <w:tcW w:w="2977" w:type="dxa"/>
            <w:tcBorders>
              <w:bottom w:val="single" w:sz="4" w:space="0" w:color="1F4E79" w:themeColor="accent1" w:themeShade="80"/>
              <w:right w:val="single" w:sz="4" w:space="0" w:color="1F4E79" w:themeColor="accent1" w:themeShade="80"/>
            </w:tcBorders>
            <w:shd w:val="clear" w:color="auto" w:fill="auto"/>
          </w:tcPr>
          <w:p w:rsidR="009E7BC9" w:rsidRDefault="009E7BC9" w:rsidP="002D5801">
            <w:pPr>
              <w:ind w:left="42"/>
              <w:rPr>
                <w:rFonts w:eastAsia="Times New Roman" w:cstheme="minorHAnsi"/>
                <w:b/>
                <w:color w:val="000000"/>
                <w:sz w:val="24"/>
                <w:szCs w:val="24"/>
                <w:lang w:eastAsia="en-GB"/>
              </w:rPr>
            </w:pPr>
            <w:r w:rsidRPr="008D5EE0">
              <w:rPr>
                <w:rFonts w:eastAsia="Times New Roman" w:cstheme="minorHAnsi"/>
                <w:b/>
                <w:color w:val="000000"/>
                <w:sz w:val="24"/>
                <w:szCs w:val="24"/>
                <w:lang w:eastAsia="en-GB"/>
              </w:rPr>
              <w:t>Reduce demand on outpatients and support improved referral to treatment times</w:t>
            </w:r>
          </w:p>
          <w:p w:rsidR="000F236E" w:rsidRDefault="00E82149" w:rsidP="002D5801">
            <w:pPr>
              <w:textAlignment w:val="baseline"/>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sidRPr="00C05132">
              <w:rPr>
                <w:rFonts w:ascii="Calibri" w:hAnsi="Calibri" w:cs="Calibri"/>
                <w:bCs/>
                <w:lang w:eastAsia="en-GB"/>
              </w:rPr>
              <w:sym w:font="Wingdings 2" w:char="F0E4"/>
            </w:r>
            <w:r w:rsidR="00FE07F3">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p>
          <w:p w:rsidR="00F22245" w:rsidRPr="002D5801" w:rsidRDefault="00BA0698" w:rsidP="002D5801">
            <w:pPr>
              <w:rPr>
                <w:rFonts w:ascii="Calibri" w:hAnsi="Calibri" w:cs="Calibri"/>
                <w:color w:val="7030A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6237"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rsidR="009E7BC9" w:rsidRPr="008D5EE0" w:rsidRDefault="009E7BC9" w:rsidP="002D5801">
            <w:pPr>
              <w:numPr>
                <w:ilvl w:val="0"/>
                <w:numId w:val="20"/>
              </w:numPr>
              <w:ind w:left="334"/>
              <w:contextualSpacing/>
              <w:rPr>
                <w:rFonts w:cstheme="minorHAnsi"/>
                <w:sz w:val="24"/>
                <w:szCs w:val="24"/>
              </w:rPr>
            </w:pPr>
            <w:r w:rsidRPr="008D5EE0">
              <w:rPr>
                <w:rFonts w:cstheme="minorHAnsi"/>
                <w:sz w:val="24"/>
                <w:szCs w:val="24"/>
              </w:rPr>
              <w:t>Increase the use of Consultant Connect</w:t>
            </w:r>
          </w:p>
        </w:tc>
        <w:tc>
          <w:tcPr>
            <w:tcW w:w="4111" w:type="dxa"/>
            <w:tcBorders>
              <w:left w:val="single" w:sz="4" w:space="0" w:color="1F4E79" w:themeColor="accent1" w:themeShade="80"/>
              <w:bottom w:val="single" w:sz="4" w:space="0" w:color="1F4E79" w:themeColor="accent1" w:themeShade="80"/>
            </w:tcBorders>
            <w:shd w:val="clear" w:color="auto" w:fill="auto"/>
          </w:tcPr>
          <w:p w:rsidR="009E7BC9" w:rsidRPr="008D5EE0" w:rsidRDefault="009E7BC9" w:rsidP="002D5801">
            <w:pPr>
              <w:numPr>
                <w:ilvl w:val="0"/>
                <w:numId w:val="20"/>
              </w:numPr>
              <w:ind w:left="377"/>
              <w:contextualSpacing/>
              <w:rPr>
                <w:rFonts w:cstheme="minorHAnsi"/>
                <w:sz w:val="24"/>
                <w:szCs w:val="24"/>
              </w:rPr>
            </w:pPr>
            <w:r w:rsidRPr="008D5EE0">
              <w:rPr>
                <w:rFonts w:cstheme="minorHAnsi"/>
                <w:b/>
                <w:sz w:val="24"/>
                <w:szCs w:val="24"/>
              </w:rPr>
              <w:t>Improved</w:t>
            </w:r>
            <w:r w:rsidRPr="008D5EE0">
              <w:rPr>
                <w:rFonts w:cstheme="minorHAnsi"/>
                <w:sz w:val="24"/>
                <w:szCs w:val="24"/>
              </w:rPr>
              <w:t xml:space="preserve"> communication between primary and secondary care</w:t>
            </w:r>
          </w:p>
          <w:p w:rsidR="000F236E" w:rsidRPr="00BA0698" w:rsidRDefault="009E7BC9" w:rsidP="002D5801">
            <w:pPr>
              <w:numPr>
                <w:ilvl w:val="0"/>
                <w:numId w:val="20"/>
              </w:numPr>
              <w:ind w:left="377"/>
              <w:contextualSpacing/>
              <w:rPr>
                <w:rFonts w:cstheme="minorHAnsi"/>
                <w:sz w:val="24"/>
                <w:szCs w:val="24"/>
              </w:rPr>
            </w:pPr>
            <w:r w:rsidRPr="000F236E">
              <w:rPr>
                <w:rFonts w:cstheme="minorHAnsi"/>
                <w:b/>
                <w:sz w:val="24"/>
                <w:szCs w:val="24"/>
              </w:rPr>
              <w:t>Patients</w:t>
            </w:r>
            <w:r w:rsidRPr="008D5EE0">
              <w:rPr>
                <w:rFonts w:cstheme="minorHAnsi"/>
                <w:sz w:val="24"/>
                <w:szCs w:val="24"/>
              </w:rPr>
              <w:t xml:space="preserve"> treated in primary and community settings when most appropriate</w:t>
            </w:r>
          </w:p>
        </w:tc>
      </w:tr>
      <w:tr w:rsidR="009E7BC9" w:rsidRPr="00772175" w:rsidTr="00BA0698">
        <w:trPr>
          <w:trHeight w:val="653"/>
        </w:trPr>
        <w:tc>
          <w:tcPr>
            <w:tcW w:w="851" w:type="dxa"/>
            <w:tcBorders>
              <w:right w:val="single" w:sz="4" w:space="0" w:color="1F4E79" w:themeColor="accent1" w:themeShade="80"/>
            </w:tcBorders>
          </w:tcPr>
          <w:p w:rsidR="009E7BC9" w:rsidRPr="00772175" w:rsidRDefault="009E7BC9" w:rsidP="00772175">
            <w:pPr>
              <w:tabs>
                <w:tab w:val="left" w:pos="465"/>
              </w:tabs>
              <w:ind w:left="465" w:hanging="465"/>
              <w:rPr>
                <w:rFonts w:ascii="Arial" w:eastAsia="Times New Roman" w:hAnsi="Arial" w:cs="Arial"/>
                <w:b/>
                <w:sz w:val="24"/>
                <w:szCs w:val="24"/>
              </w:rPr>
            </w:pPr>
            <w:r>
              <w:rPr>
                <w:rFonts w:ascii="Arial" w:eastAsia="Times New Roman" w:hAnsi="Arial" w:cs="Arial"/>
                <w:b/>
                <w:sz w:val="24"/>
                <w:szCs w:val="24"/>
              </w:rPr>
              <w:lastRenderedPageBreak/>
              <w:t>3.2</w:t>
            </w:r>
          </w:p>
        </w:tc>
        <w:tc>
          <w:tcPr>
            <w:tcW w:w="2977" w:type="dxa"/>
            <w:tcBorders>
              <w:right w:val="single" w:sz="4" w:space="0" w:color="1F4E79" w:themeColor="accent1" w:themeShade="80"/>
            </w:tcBorders>
            <w:shd w:val="clear" w:color="auto" w:fill="auto"/>
          </w:tcPr>
          <w:p w:rsidR="009E7BC9" w:rsidRDefault="009E7BC9" w:rsidP="009E7BC9">
            <w:pPr>
              <w:ind w:left="42"/>
              <w:rPr>
                <w:rFonts w:eastAsia="Times New Roman" w:cstheme="minorHAnsi"/>
                <w:b/>
                <w:sz w:val="24"/>
                <w:szCs w:val="24"/>
              </w:rPr>
            </w:pPr>
            <w:r w:rsidRPr="008D5EE0">
              <w:rPr>
                <w:rFonts w:eastAsia="Times New Roman" w:cstheme="minorHAnsi"/>
                <w:b/>
                <w:sz w:val="24"/>
                <w:szCs w:val="24"/>
              </w:rPr>
              <w:t>Virtual Ward Model</w:t>
            </w:r>
          </w:p>
          <w:p w:rsidR="00FE07F3" w:rsidRPr="00FE07F3" w:rsidRDefault="00FE07F3" w:rsidP="00FE07F3">
            <w:pPr>
              <w:textAlignment w:val="baseline"/>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p>
          <w:p w:rsidR="00F22245" w:rsidRPr="002D5801" w:rsidRDefault="00BA0698" w:rsidP="00890F58">
            <w:pPr>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sidR="00890F58">
              <w:rPr>
                <w:rFonts w:ascii="Calibri" w:hAnsi="Calibri" w:cs="Calibri"/>
              </w:rPr>
              <w:t xml:space="preserve"> </w:t>
            </w:r>
            <w:r w:rsidRPr="00C05132">
              <w:rPr>
                <w:rFonts w:ascii="Calibri" w:hAnsi="Calibri" w:cs="Calibri"/>
                <w:color w:val="FF0000"/>
                <w:sz w:val="28"/>
              </w:rPr>
              <w:sym w:font="Wingdings 2" w:char="F0BF"/>
            </w:r>
            <w:r w:rsidR="00890F58">
              <w:rPr>
                <w:rFonts w:ascii="Calibri" w:hAnsi="Calibri" w:cs="Calibri"/>
              </w:rPr>
              <w:t xml:space="preserve"> </w:t>
            </w:r>
            <w:r w:rsidRPr="00C05132">
              <w:rPr>
                <w:rFonts w:ascii="Calibri" w:hAnsi="Calibri" w:cs="Calibri"/>
                <w:color w:val="C45911" w:themeColor="accent2" w:themeShade="BF"/>
                <w:sz w:val="28"/>
              </w:rPr>
              <w:sym w:font="Wingdings 2" w:char="F0BF"/>
            </w:r>
            <w:r w:rsidR="00890F58">
              <w:rPr>
                <w:rFonts w:ascii="Calibri" w:hAnsi="Calibri" w:cs="Calibri"/>
              </w:rPr>
              <w:t xml:space="preserve"> </w:t>
            </w:r>
            <w:r w:rsidRPr="00C05132">
              <w:rPr>
                <w:rFonts w:ascii="Calibri" w:hAnsi="Calibri" w:cs="Calibri"/>
                <w:color w:val="00B0F0"/>
                <w:sz w:val="28"/>
              </w:rPr>
              <w:sym w:font="Wingdings 2" w:char="F0BF"/>
            </w:r>
            <w:r w:rsidR="00890F58">
              <w:rPr>
                <w:rFonts w:ascii="Calibri" w:hAnsi="Calibri" w:cs="Calibri"/>
              </w:rPr>
              <w:t xml:space="preserve"> </w:t>
            </w:r>
            <w:r w:rsidRPr="00C05132">
              <w:rPr>
                <w:rFonts w:ascii="Calibri" w:hAnsi="Calibri" w:cs="Calibri"/>
                <w:color w:val="FFC000"/>
                <w:sz w:val="28"/>
              </w:rPr>
              <w:sym w:font="Wingdings 2" w:char="F0BF"/>
            </w:r>
            <w:r w:rsidR="00890F58">
              <w:rPr>
                <w:rFonts w:ascii="Calibri" w:hAnsi="Calibri" w:cs="Calibri"/>
              </w:rPr>
              <w:t xml:space="preserve"> </w:t>
            </w:r>
            <w:r w:rsidRPr="00C05132">
              <w:rPr>
                <w:rFonts w:ascii="Calibri" w:hAnsi="Calibri" w:cs="Calibri"/>
                <w:color w:val="7030A0"/>
                <w:sz w:val="28"/>
              </w:rPr>
              <w:sym w:font="Wingdings 2" w:char="F0BF"/>
            </w:r>
            <w:r w:rsidR="00890F58">
              <w:rPr>
                <w:rFonts w:ascii="Calibri" w:hAnsi="Calibri" w:cs="Calibri"/>
              </w:rPr>
              <w:t xml:space="preserve"> </w:t>
            </w:r>
            <w:r w:rsidRPr="00C05132">
              <w:rPr>
                <w:rFonts w:ascii="Calibri" w:hAnsi="Calibri" w:cs="Calibri"/>
                <w:color w:val="0070C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9E7BC9" w:rsidRPr="008D5EE0" w:rsidRDefault="009E7BC9" w:rsidP="00772175">
            <w:pPr>
              <w:numPr>
                <w:ilvl w:val="0"/>
                <w:numId w:val="20"/>
              </w:numPr>
              <w:autoSpaceDE w:val="0"/>
              <w:autoSpaceDN w:val="0"/>
              <w:adjustRightInd w:val="0"/>
              <w:ind w:left="325" w:hanging="325"/>
              <w:rPr>
                <w:rFonts w:eastAsia="Times New Roman" w:cstheme="minorHAnsi"/>
                <w:color w:val="000000"/>
                <w:sz w:val="24"/>
                <w:szCs w:val="24"/>
                <w:lang w:eastAsia="en-GB"/>
              </w:rPr>
            </w:pPr>
            <w:r w:rsidRPr="008D5EE0">
              <w:rPr>
                <w:rFonts w:eastAsia="Times New Roman" w:cstheme="minorHAnsi"/>
                <w:sz w:val="24"/>
                <w:szCs w:val="24"/>
              </w:rPr>
              <w:t>Cluster to research involvement in Virtual Ward model at a later date</w:t>
            </w:r>
          </w:p>
        </w:tc>
        <w:tc>
          <w:tcPr>
            <w:tcW w:w="4111" w:type="dxa"/>
            <w:tcBorders>
              <w:left w:val="single" w:sz="4" w:space="0" w:color="1F4E79" w:themeColor="accent1" w:themeShade="80"/>
            </w:tcBorders>
            <w:shd w:val="clear" w:color="auto" w:fill="auto"/>
          </w:tcPr>
          <w:p w:rsidR="009E7BC9" w:rsidRPr="008D5EE0" w:rsidRDefault="009E7BC9" w:rsidP="00772175">
            <w:pPr>
              <w:numPr>
                <w:ilvl w:val="0"/>
                <w:numId w:val="20"/>
              </w:numPr>
              <w:ind w:left="322" w:hanging="283"/>
              <w:rPr>
                <w:rFonts w:eastAsia="Times New Roman" w:cstheme="minorHAnsi"/>
                <w:sz w:val="24"/>
                <w:szCs w:val="24"/>
              </w:rPr>
            </w:pPr>
            <w:r w:rsidRPr="008D5EE0">
              <w:rPr>
                <w:rFonts w:eastAsia="Times New Roman" w:cstheme="minorHAnsi"/>
                <w:b/>
                <w:sz w:val="24"/>
                <w:szCs w:val="24"/>
              </w:rPr>
              <w:t>Reduction</w:t>
            </w:r>
            <w:r w:rsidRPr="008D5EE0">
              <w:rPr>
                <w:rFonts w:eastAsia="Times New Roman" w:cstheme="minorHAnsi"/>
                <w:sz w:val="24"/>
                <w:szCs w:val="24"/>
              </w:rPr>
              <w:t xml:space="preserve"> in unnecessary admissions to hospital</w:t>
            </w:r>
          </w:p>
          <w:p w:rsidR="009E7BC9" w:rsidRPr="008D5EE0" w:rsidRDefault="009E7BC9" w:rsidP="00772175">
            <w:pPr>
              <w:numPr>
                <w:ilvl w:val="0"/>
                <w:numId w:val="20"/>
              </w:numPr>
              <w:ind w:left="322" w:hanging="283"/>
              <w:rPr>
                <w:rFonts w:eastAsia="Times New Roman" w:cstheme="minorHAnsi"/>
                <w:sz w:val="24"/>
                <w:szCs w:val="24"/>
              </w:rPr>
            </w:pPr>
            <w:r w:rsidRPr="008D5EE0">
              <w:rPr>
                <w:rFonts w:eastAsia="Times New Roman" w:cstheme="minorHAnsi"/>
                <w:b/>
                <w:sz w:val="24"/>
                <w:szCs w:val="24"/>
              </w:rPr>
              <w:t>Improved</w:t>
            </w:r>
            <w:r w:rsidRPr="008D5EE0">
              <w:rPr>
                <w:rFonts w:eastAsia="Times New Roman" w:cstheme="minorHAnsi"/>
                <w:sz w:val="24"/>
                <w:szCs w:val="24"/>
              </w:rPr>
              <w:t xml:space="preserve"> access to identified geriatrician</w:t>
            </w:r>
          </w:p>
          <w:p w:rsidR="009E7BC9" w:rsidRPr="008D5EE0" w:rsidRDefault="009E7BC9" w:rsidP="00772175">
            <w:pPr>
              <w:numPr>
                <w:ilvl w:val="0"/>
                <w:numId w:val="20"/>
              </w:numPr>
              <w:ind w:left="322" w:hanging="283"/>
              <w:rPr>
                <w:rFonts w:eastAsia="Times New Roman" w:cstheme="minorHAnsi"/>
                <w:sz w:val="24"/>
                <w:szCs w:val="24"/>
              </w:rPr>
            </w:pPr>
            <w:r w:rsidRPr="008D5EE0">
              <w:rPr>
                <w:rFonts w:eastAsia="Times New Roman" w:cstheme="minorHAnsi"/>
                <w:b/>
                <w:sz w:val="24"/>
                <w:szCs w:val="24"/>
              </w:rPr>
              <w:t>Improved</w:t>
            </w:r>
            <w:r w:rsidRPr="008D5EE0">
              <w:rPr>
                <w:rFonts w:eastAsia="Times New Roman" w:cstheme="minorHAnsi"/>
                <w:sz w:val="24"/>
                <w:szCs w:val="24"/>
              </w:rPr>
              <w:t xml:space="preserve"> flow through step down from hospital step-up to Virtual Ward</w:t>
            </w:r>
          </w:p>
          <w:p w:rsidR="009E7BC9" w:rsidRPr="008D5EE0" w:rsidRDefault="009E7BC9" w:rsidP="00772175">
            <w:pPr>
              <w:numPr>
                <w:ilvl w:val="0"/>
                <w:numId w:val="20"/>
              </w:numPr>
              <w:ind w:left="322" w:hanging="283"/>
              <w:rPr>
                <w:rFonts w:eastAsia="Times New Roman" w:cstheme="minorHAnsi"/>
                <w:sz w:val="24"/>
                <w:szCs w:val="24"/>
              </w:rPr>
            </w:pPr>
            <w:r w:rsidRPr="008D5EE0">
              <w:rPr>
                <w:rFonts w:eastAsia="Times New Roman" w:cstheme="minorHAnsi"/>
                <w:b/>
                <w:sz w:val="24"/>
                <w:szCs w:val="24"/>
              </w:rPr>
              <w:t>Improved</w:t>
            </w:r>
            <w:r w:rsidRPr="008D5EE0">
              <w:rPr>
                <w:rFonts w:eastAsia="Times New Roman" w:cstheme="minorHAnsi"/>
                <w:sz w:val="24"/>
                <w:szCs w:val="24"/>
              </w:rPr>
              <w:t xml:space="preserve"> Advanced Care Planning</w:t>
            </w:r>
          </w:p>
          <w:p w:rsidR="009E7BC9" w:rsidRPr="008D5EE0" w:rsidRDefault="009E7BC9" w:rsidP="00772175">
            <w:pPr>
              <w:numPr>
                <w:ilvl w:val="0"/>
                <w:numId w:val="20"/>
              </w:numPr>
              <w:ind w:left="322" w:hanging="283"/>
              <w:rPr>
                <w:rFonts w:eastAsia="Calibri" w:cstheme="minorHAnsi"/>
                <w:color w:val="000000"/>
                <w:sz w:val="24"/>
                <w:szCs w:val="24"/>
                <w:lang w:eastAsia="en-GB"/>
              </w:rPr>
            </w:pPr>
            <w:r w:rsidRPr="008D5EE0">
              <w:rPr>
                <w:rFonts w:eastAsia="Times New Roman" w:cstheme="minorHAnsi"/>
                <w:b/>
                <w:sz w:val="24"/>
                <w:szCs w:val="24"/>
              </w:rPr>
              <w:t>Improved</w:t>
            </w:r>
            <w:r w:rsidRPr="008D5EE0">
              <w:rPr>
                <w:rFonts w:eastAsia="Times New Roman" w:cstheme="minorHAnsi"/>
                <w:sz w:val="24"/>
                <w:szCs w:val="24"/>
              </w:rPr>
              <w:t xml:space="preserve"> Mental Health Provision</w:t>
            </w:r>
          </w:p>
          <w:p w:rsidR="000F236E" w:rsidRPr="00890F58" w:rsidRDefault="009E7BC9" w:rsidP="00890F58">
            <w:pPr>
              <w:numPr>
                <w:ilvl w:val="0"/>
                <w:numId w:val="20"/>
              </w:numPr>
              <w:ind w:left="322" w:hanging="283"/>
              <w:rPr>
                <w:rFonts w:eastAsia="Calibri" w:cstheme="minorHAnsi"/>
                <w:color w:val="000000"/>
                <w:sz w:val="24"/>
                <w:szCs w:val="24"/>
                <w:lang w:eastAsia="en-GB"/>
              </w:rPr>
            </w:pPr>
            <w:r w:rsidRPr="008D5EE0">
              <w:rPr>
                <w:rFonts w:eastAsia="Times New Roman" w:cstheme="minorHAnsi"/>
                <w:b/>
                <w:sz w:val="24"/>
                <w:szCs w:val="24"/>
              </w:rPr>
              <w:t xml:space="preserve">Supports </w:t>
            </w:r>
            <w:r w:rsidRPr="008D5EE0">
              <w:rPr>
                <w:rFonts w:eastAsia="Times New Roman" w:cstheme="minorHAnsi"/>
                <w:sz w:val="24"/>
                <w:szCs w:val="24"/>
              </w:rPr>
              <w:t>discharge from Hospital</w:t>
            </w:r>
          </w:p>
        </w:tc>
      </w:tr>
      <w:tr w:rsidR="009E7BC9" w:rsidRPr="00772175" w:rsidTr="00BA0698">
        <w:trPr>
          <w:trHeight w:val="653"/>
        </w:trPr>
        <w:tc>
          <w:tcPr>
            <w:tcW w:w="851" w:type="dxa"/>
            <w:tcBorders>
              <w:right w:val="single" w:sz="4" w:space="0" w:color="1F4E79" w:themeColor="accent1" w:themeShade="80"/>
            </w:tcBorders>
            <w:shd w:val="clear" w:color="auto" w:fill="auto"/>
          </w:tcPr>
          <w:p w:rsidR="009E7BC9" w:rsidRPr="00772175" w:rsidRDefault="009E7BC9" w:rsidP="00772175">
            <w:pPr>
              <w:tabs>
                <w:tab w:val="left" w:pos="510"/>
              </w:tabs>
              <w:ind w:left="465" w:hanging="465"/>
              <w:rPr>
                <w:rFonts w:ascii="Arial" w:hAnsi="Arial" w:cs="Arial"/>
                <w:b/>
                <w:sz w:val="24"/>
                <w:szCs w:val="24"/>
              </w:rPr>
            </w:pPr>
            <w:r>
              <w:rPr>
                <w:rFonts w:ascii="Arial" w:hAnsi="Arial" w:cs="Arial"/>
                <w:b/>
                <w:sz w:val="24"/>
                <w:szCs w:val="24"/>
              </w:rPr>
              <w:t>3.3</w:t>
            </w:r>
          </w:p>
        </w:tc>
        <w:tc>
          <w:tcPr>
            <w:tcW w:w="2977" w:type="dxa"/>
            <w:tcBorders>
              <w:right w:val="single" w:sz="4" w:space="0" w:color="1F4E79" w:themeColor="accent1" w:themeShade="80"/>
            </w:tcBorders>
            <w:shd w:val="clear" w:color="auto" w:fill="auto"/>
          </w:tcPr>
          <w:p w:rsidR="009E7BC9" w:rsidRDefault="009E7BC9" w:rsidP="009E7BC9">
            <w:pPr>
              <w:tabs>
                <w:tab w:val="left" w:pos="510"/>
              </w:tabs>
              <w:ind w:left="42"/>
              <w:rPr>
                <w:rFonts w:cstheme="minorHAnsi"/>
                <w:b/>
                <w:sz w:val="24"/>
                <w:szCs w:val="24"/>
              </w:rPr>
            </w:pPr>
            <w:r w:rsidRPr="008D5EE0">
              <w:rPr>
                <w:rFonts w:cstheme="minorHAnsi"/>
                <w:b/>
                <w:sz w:val="24"/>
                <w:szCs w:val="24"/>
              </w:rPr>
              <w:t>Enable patients to access most appropriate care</w:t>
            </w:r>
          </w:p>
          <w:p w:rsidR="00FE07F3" w:rsidRPr="00FE07F3" w:rsidRDefault="00FE07F3" w:rsidP="00FE07F3">
            <w:pPr>
              <w:textAlignment w:val="baseline"/>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p>
          <w:p w:rsidR="00F22245" w:rsidRPr="002D5801" w:rsidRDefault="00890F58" w:rsidP="00890F58">
            <w:pPr>
              <w:rPr>
                <w:rFonts w:ascii="Calibri" w:hAnsi="Calibri" w:cs="Calibri"/>
                <w:color w:val="7030A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rsidR="009E7BC9" w:rsidRPr="008D5EE0" w:rsidRDefault="009E7BC9" w:rsidP="00772175">
            <w:pPr>
              <w:numPr>
                <w:ilvl w:val="0"/>
                <w:numId w:val="20"/>
              </w:numPr>
              <w:ind w:left="325" w:hanging="325"/>
              <w:rPr>
                <w:rFonts w:eastAsia="Times New Roman" w:cstheme="minorHAnsi"/>
                <w:sz w:val="24"/>
                <w:szCs w:val="24"/>
              </w:rPr>
            </w:pPr>
            <w:r w:rsidRPr="008D5EE0">
              <w:rPr>
                <w:rFonts w:eastAsia="Times New Roman" w:cstheme="minorHAnsi"/>
                <w:sz w:val="24"/>
                <w:szCs w:val="24"/>
              </w:rPr>
              <w:t>Maximise referrals/sign posting to Common Ailments Scheme</w:t>
            </w:r>
          </w:p>
          <w:p w:rsidR="000F236E" w:rsidRPr="00890F58" w:rsidRDefault="009E7BC9" w:rsidP="000F236E">
            <w:pPr>
              <w:numPr>
                <w:ilvl w:val="0"/>
                <w:numId w:val="20"/>
              </w:numPr>
              <w:ind w:left="325" w:hanging="325"/>
              <w:rPr>
                <w:rFonts w:eastAsia="Times New Roman" w:cstheme="minorHAnsi"/>
                <w:sz w:val="24"/>
                <w:szCs w:val="24"/>
              </w:rPr>
            </w:pPr>
            <w:r w:rsidRPr="008D5EE0">
              <w:rPr>
                <w:rFonts w:eastAsia="Times New Roman" w:cstheme="minorHAnsi"/>
                <w:sz w:val="24"/>
                <w:szCs w:val="24"/>
              </w:rPr>
              <w:t>Understand level of involvement for individual pharmacies and work to maximise use of service and a consistent approach across Community Pharmacies</w:t>
            </w:r>
          </w:p>
        </w:tc>
        <w:tc>
          <w:tcPr>
            <w:tcW w:w="4111" w:type="dxa"/>
            <w:tcBorders>
              <w:left w:val="single" w:sz="4" w:space="0" w:color="1F4E79" w:themeColor="accent1" w:themeShade="80"/>
            </w:tcBorders>
            <w:shd w:val="clear" w:color="auto" w:fill="auto"/>
          </w:tcPr>
          <w:p w:rsidR="009E7BC9" w:rsidRPr="008D5EE0" w:rsidRDefault="009E7BC9" w:rsidP="00772175">
            <w:pPr>
              <w:numPr>
                <w:ilvl w:val="0"/>
                <w:numId w:val="20"/>
              </w:numPr>
              <w:spacing w:line="235" w:lineRule="auto"/>
              <w:ind w:left="322" w:hanging="283"/>
              <w:rPr>
                <w:rFonts w:eastAsia="Times New Roman" w:cstheme="minorHAnsi"/>
                <w:sz w:val="24"/>
                <w:szCs w:val="24"/>
              </w:rPr>
            </w:pPr>
            <w:r w:rsidRPr="008D5EE0">
              <w:rPr>
                <w:rFonts w:eastAsia="Times New Roman" w:cstheme="minorHAnsi"/>
                <w:b/>
                <w:sz w:val="24"/>
                <w:szCs w:val="24"/>
              </w:rPr>
              <w:t>Increased</w:t>
            </w:r>
            <w:r w:rsidRPr="008D5EE0">
              <w:rPr>
                <w:rFonts w:eastAsia="Times New Roman" w:cstheme="minorHAnsi"/>
                <w:sz w:val="24"/>
                <w:szCs w:val="24"/>
              </w:rPr>
              <w:t xml:space="preserve"> referrals/sign posting</w:t>
            </w:r>
          </w:p>
          <w:p w:rsidR="009E7BC9" w:rsidRPr="008D5EE0" w:rsidRDefault="009E7BC9" w:rsidP="00772175">
            <w:pPr>
              <w:numPr>
                <w:ilvl w:val="0"/>
                <w:numId w:val="20"/>
              </w:numPr>
              <w:spacing w:line="235" w:lineRule="auto"/>
              <w:ind w:left="322" w:hanging="283"/>
              <w:rPr>
                <w:rFonts w:eastAsia="Times New Roman" w:cstheme="minorHAnsi"/>
                <w:sz w:val="24"/>
                <w:szCs w:val="24"/>
              </w:rPr>
            </w:pPr>
            <w:r w:rsidRPr="008D5EE0">
              <w:rPr>
                <w:rFonts w:eastAsia="Times New Roman" w:cstheme="minorHAnsi"/>
                <w:b/>
                <w:sz w:val="24"/>
                <w:szCs w:val="24"/>
              </w:rPr>
              <w:t>Increased</w:t>
            </w:r>
            <w:r w:rsidRPr="008D5EE0">
              <w:rPr>
                <w:rFonts w:eastAsia="Times New Roman" w:cstheme="minorHAnsi"/>
                <w:sz w:val="24"/>
                <w:szCs w:val="24"/>
              </w:rPr>
              <w:t xml:space="preserve"> uptake of CAS in Community Pharmacy</w:t>
            </w:r>
          </w:p>
          <w:p w:rsidR="00772175" w:rsidRPr="008D5EE0" w:rsidRDefault="009E7BC9" w:rsidP="00772175">
            <w:pPr>
              <w:numPr>
                <w:ilvl w:val="0"/>
                <w:numId w:val="20"/>
              </w:numPr>
              <w:spacing w:line="235" w:lineRule="auto"/>
              <w:ind w:left="322" w:hanging="283"/>
              <w:rPr>
                <w:rFonts w:eastAsia="Times New Roman" w:cstheme="minorHAnsi"/>
                <w:sz w:val="24"/>
                <w:szCs w:val="24"/>
              </w:rPr>
            </w:pPr>
            <w:r w:rsidRPr="008D5EE0">
              <w:rPr>
                <w:rFonts w:eastAsia="Times New Roman" w:cstheme="minorHAnsi"/>
                <w:b/>
                <w:sz w:val="24"/>
                <w:szCs w:val="24"/>
              </w:rPr>
              <w:t xml:space="preserve">Reduced </w:t>
            </w:r>
            <w:r w:rsidR="000F236E">
              <w:rPr>
                <w:rFonts w:eastAsia="Times New Roman" w:cstheme="minorHAnsi"/>
                <w:sz w:val="24"/>
                <w:szCs w:val="24"/>
              </w:rPr>
              <w:t>inappropriate appointments</w:t>
            </w:r>
          </w:p>
        </w:tc>
      </w:tr>
    </w:tbl>
    <w:p w:rsidR="00F22245" w:rsidRDefault="00F22245" w:rsidP="00772175">
      <w:pPr>
        <w:rPr>
          <w:rFonts w:ascii="Arial" w:hAnsi="Arial" w:cs="Arial"/>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772175" w:rsidRPr="003077F9" w:rsidTr="003077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rsidR="00772175" w:rsidRPr="003077F9" w:rsidRDefault="00772175" w:rsidP="00772175">
            <w:pPr>
              <w:numPr>
                <w:ilvl w:val="0"/>
                <w:numId w:val="32"/>
              </w:numPr>
              <w:ind w:left="465" w:hanging="426"/>
              <w:rPr>
                <w:rFonts w:ascii="Arial" w:eastAsia="Times New Roman" w:hAnsi="Arial" w:cs="Arial"/>
                <w:sz w:val="28"/>
                <w:szCs w:val="28"/>
              </w:rPr>
            </w:pPr>
            <w:bookmarkStart w:id="16" w:name="MH"/>
            <w:r w:rsidRPr="003077F9">
              <w:rPr>
                <w:rFonts w:ascii="Arial" w:eastAsia="Times New Roman" w:hAnsi="Arial" w:cs="Arial"/>
                <w:sz w:val="28"/>
                <w:szCs w:val="28"/>
              </w:rPr>
              <w:t xml:space="preserve">IMPROVING MENTAL HEALTH </w:t>
            </w:r>
            <w:bookmarkEnd w:id="16"/>
            <w:r w:rsidRPr="003077F9">
              <w:rPr>
                <w:rFonts w:ascii="Arial" w:eastAsia="Times New Roman" w:hAnsi="Arial" w:cs="Arial"/>
                <w:sz w:val="28"/>
                <w:szCs w:val="28"/>
              </w:rPr>
              <w:t>&amp; LEARNING DISABILITIES</w:t>
            </w:r>
          </w:p>
          <w:p w:rsidR="00772175" w:rsidRPr="003077F9" w:rsidRDefault="00772175" w:rsidP="00772175">
            <w:pPr>
              <w:rPr>
                <w:rFonts w:ascii="Arial" w:hAnsi="Arial" w:cs="Arial"/>
                <w:sz w:val="28"/>
                <w:szCs w:val="28"/>
              </w:rPr>
            </w:pPr>
          </w:p>
        </w:tc>
      </w:tr>
      <w:tr w:rsidR="00772175" w:rsidRPr="003077F9" w:rsidTr="003077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rsidR="00772175" w:rsidRPr="003077F9" w:rsidRDefault="00772175" w:rsidP="00772175">
            <w:pPr>
              <w:rPr>
                <w:rFonts w:ascii="Arial" w:hAnsi="Arial" w:cs="Arial"/>
                <w:color w:val="FFFFFF" w:themeColor="background1"/>
                <w:sz w:val="28"/>
                <w:szCs w:val="28"/>
              </w:rPr>
            </w:pPr>
            <w:r w:rsidRPr="003077F9">
              <w:rPr>
                <w:rFonts w:ascii="Arial" w:hAnsi="Arial" w:cs="Arial"/>
                <w:color w:val="FFFFFF" w:themeColor="background1"/>
                <w:sz w:val="28"/>
                <w:szCs w:val="28"/>
              </w:rPr>
              <w:t>GOALS</w:t>
            </w:r>
          </w:p>
          <w:p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METHODS</w:t>
            </w:r>
          </w:p>
        </w:tc>
        <w:tc>
          <w:tcPr>
            <w:tcW w:w="4395"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OUTCOMES</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3260"/>
        <w:gridCol w:w="5670"/>
        <w:gridCol w:w="4395"/>
      </w:tblGrid>
      <w:tr w:rsidR="009E7BC9" w:rsidRPr="00772175" w:rsidTr="003077F9">
        <w:trPr>
          <w:trHeight w:val="1043"/>
        </w:trPr>
        <w:tc>
          <w:tcPr>
            <w:tcW w:w="851" w:type="dxa"/>
            <w:tcBorders>
              <w:right w:val="single" w:sz="4" w:space="0" w:color="1F4E79" w:themeColor="accent1" w:themeShade="80"/>
            </w:tcBorders>
            <w:shd w:val="clear" w:color="auto" w:fill="auto"/>
          </w:tcPr>
          <w:p w:rsidR="009E7BC9" w:rsidRPr="00772175" w:rsidRDefault="009E7BC9" w:rsidP="002D5801">
            <w:pPr>
              <w:tabs>
                <w:tab w:val="left" w:pos="465"/>
              </w:tabs>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4.1</w:t>
            </w:r>
          </w:p>
        </w:tc>
        <w:tc>
          <w:tcPr>
            <w:tcW w:w="3260" w:type="dxa"/>
            <w:tcBorders>
              <w:right w:val="single" w:sz="4" w:space="0" w:color="1F4E79" w:themeColor="accent1" w:themeShade="80"/>
            </w:tcBorders>
            <w:shd w:val="clear" w:color="auto" w:fill="auto"/>
          </w:tcPr>
          <w:p w:rsidR="009E7BC9" w:rsidRDefault="009E7BC9" w:rsidP="002D5801">
            <w:pPr>
              <w:ind w:left="42"/>
              <w:rPr>
                <w:rFonts w:eastAsia="Times New Roman" w:cstheme="minorHAnsi"/>
                <w:b/>
                <w:color w:val="000000"/>
                <w:sz w:val="24"/>
                <w:szCs w:val="24"/>
                <w:lang w:eastAsia="en-GB"/>
              </w:rPr>
            </w:pPr>
            <w:r w:rsidRPr="008D5EE0">
              <w:rPr>
                <w:rFonts w:eastAsia="Times New Roman" w:cstheme="minorHAnsi"/>
                <w:b/>
                <w:color w:val="000000"/>
                <w:sz w:val="24"/>
                <w:szCs w:val="24"/>
                <w:lang w:eastAsia="en-GB"/>
              </w:rPr>
              <w:t>Develop services to improve mental health and wellbeing of patients</w:t>
            </w:r>
          </w:p>
          <w:p w:rsidR="00FE07F3" w:rsidRPr="00C05132" w:rsidRDefault="00FE07F3" w:rsidP="002D5801">
            <w:pPr>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p>
          <w:p w:rsidR="00F22245" w:rsidRPr="002D5801" w:rsidRDefault="00890F58" w:rsidP="002D5801">
            <w:pPr>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rsidR="009E7BC9" w:rsidRPr="008D5EE0" w:rsidRDefault="009E7BC9"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Monitor and evaluate the Cluster Mental Health Practitioner and Social Prescriber roles to ensure that patient needs are being met</w:t>
            </w:r>
          </w:p>
          <w:p w:rsidR="009E7BC9" w:rsidRPr="008D5EE0" w:rsidRDefault="009E7BC9"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Explore additional projects to address mental health and wellbeing needs of cluster population</w:t>
            </w:r>
          </w:p>
          <w:p w:rsidR="000C0C74" w:rsidRPr="00890F58" w:rsidRDefault="009E7BC9"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Co-pr</w:t>
            </w:r>
            <w:r w:rsidR="000C0C74" w:rsidRPr="008D5EE0">
              <w:rPr>
                <w:rFonts w:eastAsia="Times New Roman" w:cstheme="minorHAnsi"/>
                <w:color w:val="000000"/>
                <w:sz w:val="24"/>
                <w:szCs w:val="24"/>
                <w:lang w:eastAsia="en-GB"/>
              </w:rPr>
              <w:t>oduce services with HB partners</w:t>
            </w:r>
          </w:p>
        </w:tc>
        <w:tc>
          <w:tcPr>
            <w:tcW w:w="4395" w:type="dxa"/>
            <w:tcBorders>
              <w:left w:val="single" w:sz="4" w:space="0" w:color="1F4E79" w:themeColor="accent1" w:themeShade="80"/>
            </w:tcBorders>
            <w:shd w:val="clear" w:color="auto" w:fill="auto"/>
          </w:tcPr>
          <w:p w:rsidR="009E7BC9" w:rsidRPr="008D5EE0" w:rsidRDefault="009E7BC9" w:rsidP="002D5801">
            <w:pPr>
              <w:numPr>
                <w:ilvl w:val="0"/>
                <w:numId w:val="20"/>
              </w:numPr>
              <w:ind w:left="377"/>
              <w:contextualSpacing/>
              <w:rPr>
                <w:rFonts w:eastAsia="Times New Roman" w:cstheme="minorHAnsi"/>
                <w:color w:val="000000" w:themeColor="text1"/>
                <w:sz w:val="24"/>
                <w:szCs w:val="24"/>
                <w:lang w:eastAsia="en-GB"/>
              </w:rPr>
            </w:pPr>
            <w:r w:rsidRPr="008D5EE0">
              <w:rPr>
                <w:rFonts w:eastAsia="Times New Roman" w:cstheme="minorHAnsi"/>
                <w:b/>
                <w:color w:val="000000"/>
                <w:sz w:val="24"/>
                <w:szCs w:val="24"/>
                <w:lang w:eastAsia="en-GB"/>
              </w:rPr>
              <w:t>Increase</w:t>
            </w:r>
            <w:r w:rsidRPr="008D5EE0">
              <w:rPr>
                <w:rFonts w:eastAsia="Times New Roman" w:cstheme="minorHAnsi"/>
                <w:color w:val="000000"/>
                <w:sz w:val="24"/>
                <w:szCs w:val="24"/>
                <w:lang w:eastAsia="en-GB"/>
              </w:rPr>
              <w:t xml:space="preserve"> in MDT provision</w:t>
            </w:r>
          </w:p>
          <w:p w:rsidR="009E7BC9" w:rsidRPr="008D5EE0" w:rsidRDefault="009E7BC9"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color w:val="000000"/>
                <w:sz w:val="24"/>
                <w:szCs w:val="24"/>
                <w:lang w:eastAsia="en-GB"/>
              </w:rPr>
              <w:t>Better</w:t>
            </w:r>
            <w:r w:rsidRPr="008D5EE0">
              <w:rPr>
                <w:rFonts w:eastAsia="Times New Roman" w:cstheme="minorHAnsi"/>
                <w:color w:val="000000"/>
                <w:sz w:val="24"/>
                <w:szCs w:val="24"/>
                <w:lang w:eastAsia="en-GB"/>
              </w:rPr>
              <w:t xml:space="preserve"> partnership working</w:t>
            </w:r>
          </w:p>
          <w:p w:rsidR="009E7BC9" w:rsidRPr="008D5EE0" w:rsidRDefault="009E7BC9"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color w:val="000000"/>
                <w:sz w:val="24"/>
                <w:szCs w:val="24"/>
                <w:lang w:eastAsia="en-GB"/>
              </w:rPr>
              <w:t>Better</w:t>
            </w:r>
            <w:r w:rsidRPr="008D5EE0">
              <w:rPr>
                <w:rFonts w:eastAsia="Times New Roman" w:cstheme="minorHAnsi"/>
                <w:color w:val="000000"/>
                <w:sz w:val="24"/>
                <w:szCs w:val="24"/>
                <w:lang w:eastAsia="en-GB"/>
              </w:rPr>
              <w:t xml:space="preserve"> outcomes for patients</w:t>
            </w:r>
          </w:p>
          <w:p w:rsidR="009E7BC9" w:rsidRPr="008D5EE0" w:rsidRDefault="009E7BC9" w:rsidP="002D5801">
            <w:pPr>
              <w:contextualSpacing/>
              <w:rPr>
                <w:rFonts w:eastAsia="Times New Roman" w:cstheme="minorHAnsi"/>
                <w:color w:val="000000" w:themeColor="text1"/>
                <w:sz w:val="24"/>
                <w:szCs w:val="24"/>
                <w:lang w:eastAsia="en-GB"/>
              </w:rPr>
            </w:pPr>
          </w:p>
        </w:tc>
      </w:tr>
    </w:tbl>
    <w:p w:rsidR="000F236E" w:rsidRDefault="000F236E" w:rsidP="00772175">
      <w:pPr>
        <w:rPr>
          <w:rFonts w:ascii="Arial" w:hAnsi="Arial" w:cs="Arial"/>
          <w:sz w:val="24"/>
          <w:szCs w:val="24"/>
        </w:rPr>
      </w:pPr>
    </w:p>
    <w:p w:rsidR="00F22245" w:rsidRDefault="00F22245" w:rsidP="00772175">
      <w:pPr>
        <w:rPr>
          <w:rFonts w:ascii="Arial" w:hAnsi="Arial" w:cs="Arial"/>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0F236E" w:rsidRPr="003077F9" w:rsidTr="000F7A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rsidR="000F236E" w:rsidRPr="003077F9" w:rsidRDefault="000F236E" w:rsidP="000F7AD9">
            <w:pPr>
              <w:numPr>
                <w:ilvl w:val="0"/>
                <w:numId w:val="32"/>
              </w:numPr>
              <w:ind w:left="465" w:hanging="465"/>
              <w:rPr>
                <w:rFonts w:ascii="Arial" w:eastAsia="Times New Roman" w:hAnsi="Arial" w:cs="Arial"/>
                <w:sz w:val="28"/>
                <w:szCs w:val="28"/>
              </w:rPr>
            </w:pPr>
            <w:bookmarkStart w:id="17" w:name="CYP"/>
            <w:r w:rsidRPr="003077F9">
              <w:rPr>
                <w:rFonts w:ascii="Arial" w:eastAsia="Times New Roman" w:hAnsi="Arial" w:cs="Arial"/>
                <w:sz w:val="28"/>
                <w:szCs w:val="28"/>
              </w:rPr>
              <w:lastRenderedPageBreak/>
              <w:t xml:space="preserve">CHILDREN, YOUNG PEOPLE </w:t>
            </w:r>
            <w:bookmarkEnd w:id="17"/>
            <w:r w:rsidRPr="003077F9">
              <w:rPr>
                <w:rFonts w:ascii="Arial" w:eastAsia="Times New Roman" w:hAnsi="Arial" w:cs="Arial"/>
                <w:sz w:val="28"/>
                <w:szCs w:val="28"/>
              </w:rPr>
              <w:t>&amp; MATERNITY</w:t>
            </w:r>
          </w:p>
          <w:p w:rsidR="000F236E" w:rsidRPr="003077F9" w:rsidRDefault="000F236E" w:rsidP="000F7AD9">
            <w:pPr>
              <w:rPr>
                <w:rFonts w:ascii="Arial" w:hAnsi="Arial" w:cs="Arial"/>
                <w:sz w:val="28"/>
                <w:szCs w:val="28"/>
              </w:rPr>
            </w:pPr>
          </w:p>
        </w:tc>
      </w:tr>
      <w:tr w:rsidR="000F236E" w:rsidRPr="003077F9" w:rsidTr="000F7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rsidR="000F236E" w:rsidRPr="003077F9" w:rsidRDefault="000F236E" w:rsidP="000F7AD9">
            <w:pPr>
              <w:rPr>
                <w:rFonts w:ascii="Arial" w:hAnsi="Arial" w:cs="Arial"/>
                <w:color w:val="FFFFFF" w:themeColor="background1"/>
                <w:sz w:val="28"/>
                <w:szCs w:val="28"/>
              </w:rPr>
            </w:pPr>
            <w:r w:rsidRPr="003077F9">
              <w:rPr>
                <w:rFonts w:ascii="Arial" w:hAnsi="Arial" w:cs="Arial"/>
                <w:color w:val="FFFFFF" w:themeColor="background1"/>
                <w:sz w:val="28"/>
                <w:szCs w:val="28"/>
              </w:rPr>
              <w:t>GOALS</w:t>
            </w:r>
          </w:p>
          <w:p w:rsidR="000F236E" w:rsidRPr="003077F9" w:rsidRDefault="000F236E" w:rsidP="000F7AD9">
            <w:pPr>
              <w:rPr>
                <w:rFonts w:ascii="Arial" w:hAnsi="Arial" w:cs="Arial"/>
                <w:color w:val="FFFFFF" w:themeColor="background1"/>
                <w:sz w:val="28"/>
                <w:szCs w:val="28"/>
              </w:rPr>
            </w:pPr>
          </w:p>
        </w:tc>
        <w:tc>
          <w:tcPr>
            <w:tcW w:w="5670" w:type="dxa"/>
            <w:shd w:val="clear" w:color="auto" w:fill="5B9BD5" w:themeFill="accent1"/>
          </w:tcPr>
          <w:p w:rsidR="000F236E" w:rsidRPr="003077F9" w:rsidRDefault="000F236E" w:rsidP="000F7AD9">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METHODS</w:t>
            </w:r>
          </w:p>
        </w:tc>
        <w:tc>
          <w:tcPr>
            <w:tcW w:w="4395" w:type="dxa"/>
            <w:shd w:val="clear" w:color="auto" w:fill="5B9BD5" w:themeFill="accent1"/>
          </w:tcPr>
          <w:p w:rsidR="000F236E" w:rsidRPr="003077F9" w:rsidRDefault="000F236E" w:rsidP="000F7AD9">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OUTCOMES</w:t>
            </w:r>
          </w:p>
        </w:tc>
      </w:tr>
    </w:tbl>
    <w:tbl>
      <w:tblPr>
        <w:tblStyle w:val="TableGrid1"/>
        <w:tblW w:w="14176" w:type="dxa"/>
        <w:tblInd w:w="-147" w:type="dxa"/>
        <w:tblLook w:val="04A0" w:firstRow="1" w:lastRow="0" w:firstColumn="1" w:lastColumn="0" w:noHBand="0" w:noVBand="1"/>
      </w:tblPr>
      <w:tblGrid>
        <w:gridCol w:w="851"/>
        <w:gridCol w:w="3260"/>
        <w:gridCol w:w="5670"/>
        <w:gridCol w:w="4395"/>
      </w:tblGrid>
      <w:tr w:rsidR="000F236E" w:rsidRPr="00772175" w:rsidTr="000F7AD9">
        <w:trPr>
          <w:trHeight w:val="557"/>
        </w:trPr>
        <w:tc>
          <w:tcPr>
            <w:tcW w:w="851" w:type="dxa"/>
            <w:shd w:val="clear" w:color="auto" w:fill="auto"/>
          </w:tcPr>
          <w:p w:rsidR="000F236E" w:rsidRPr="00772175" w:rsidRDefault="000F236E" w:rsidP="002D5801">
            <w:pPr>
              <w:tabs>
                <w:tab w:val="left" w:pos="465"/>
              </w:tabs>
              <w:ind w:left="465" w:hanging="465"/>
              <w:rPr>
                <w:rFonts w:ascii="Arial" w:hAnsi="Arial" w:cs="Arial"/>
                <w:b/>
                <w:sz w:val="24"/>
                <w:szCs w:val="24"/>
              </w:rPr>
            </w:pPr>
            <w:r>
              <w:rPr>
                <w:rFonts w:ascii="Arial" w:hAnsi="Arial" w:cs="Arial"/>
                <w:b/>
                <w:sz w:val="24"/>
                <w:szCs w:val="24"/>
              </w:rPr>
              <w:t>5.1</w:t>
            </w:r>
          </w:p>
        </w:tc>
        <w:tc>
          <w:tcPr>
            <w:tcW w:w="3260" w:type="dxa"/>
            <w:shd w:val="clear" w:color="auto" w:fill="auto"/>
          </w:tcPr>
          <w:p w:rsidR="000F236E" w:rsidRDefault="000F236E" w:rsidP="002D5801">
            <w:pPr>
              <w:ind w:left="42"/>
              <w:rPr>
                <w:rFonts w:cstheme="minorHAnsi"/>
                <w:b/>
                <w:sz w:val="24"/>
                <w:szCs w:val="24"/>
              </w:rPr>
            </w:pPr>
            <w:r w:rsidRPr="008D5EE0">
              <w:rPr>
                <w:rFonts w:cstheme="minorHAnsi"/>
                <w:b/>
                <w:sz w:val="24"/>
                <w:szCs w:val="24"/>
              </w:rPr>
              <w:t>Improve outcomes for the most vulnerable f</w:t>
            </w:r>
            <w:r>
              <w:rPr>
                <w:rFonts w:cstheme="minorHAnsi"/>
                <w:b/>
                <w:sz w:val="24"/>
                <w:szCs w:val="24"/>
              </w:rPr>
              <w:t>amilies within the NPT clusters</w:t>
            </w:r>
          </w:p>
          <w:p w:rsidR="00FE07F3" w:rsidRPr="00C05132" w:rsidRDefault="00FE07F3" w:rsidP="002D5801">
            <w:pPr>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p>
          <w:p w:rsidR="00F22245" w:rsidRPr="002D5801" w:rsidRDefault="00890F58" w:rsidP="002D5801">
            <w:pPr>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5670" w:type="dxa"/>
            <w:shd w:val="clear" w:color="auto" w:fill="auto"/>
          </w:tcPr>
          <w:p w:rsidR="000F236E" w:rsidRPr="008D5EE0" w:rsidRDefault="000F236E" w:rsidP="002D5801">
            <w:pPr>
              <w:numPr>
                <w:ilvl w:val="0"/>
                <w:numId w:val="23"/>
              </w:numPr>
              <w:contextualSpacing/>
              <w:rPr>
                <w:rFonts w:eastAsia="Times New Roman" w:cstheme="minorHAnsi"/>
                <w:sz w:val="24"/>
                <w:szCs w:val="24"/>
                <w:lang w:eastAsia="en-GB"/>
              </w:rPr>
            </w:pPr>
            <w:r w:rsidRPr="008D5EE0">
              <w:rPr>
                <w:rFonts w:eastAsia="Times New Roman" w:cstheme="minorHAnsi"/>
                <w:sz w:val="24"/>
                <w:szCs w:val="24"/>
                <w:lang w:eastAsia="en-GB"/>
              </w:rPr>
              <w:t>Support and work with the Specialist Health Visitor provision within the cluster to ensure integrated approach to assessments, thresholds and referrals</w:t>
            </w:r>
          </w:p>
          <w:p w:rsidR="000F236E" w:rsidRPr="008D5EE0" w:rsidRDefault="000F236E" w:rsidP="002D5801">
            <w:pPr>
              <w:rPr>
                <w:rFonts w:eastAsia="Times New Roman" w:cstheme="minorHAnsi"/>
                <w:sz w:val="24"/>
                <w:szCs w:val="24"/>
                <w:lang w:eastAsia="en-GB"/>
              </w:rPr>
            </w:pPr>
          </w:p>
        </w:tc>
        <w:tc>
          <w:tcPr>
            <w:tcW w:w="4395" w:type="dxa"/>
            <w:shd w:val="clear" w:color="auto" w:fill="auto"/>
          </w:tcPr>
          <w:p w:rsidR="000F236E" w:rsidRPr="008D5EE0" w:rsidRDefault="000F236E" w:rsidP="002D5801">
            <w:pPr>
              <w:numPr>
                <w:ilvl w:val="0"/>
                <w:numId w:val="21"/>
              </w:numPr>
              <w:ind w:left="377" w:hanging="377"/>
              <w:rPr>
                <w:rFonts w:cstheme="minorHAnsi"/>
                <w:sz w:val="24"/>
                <w:szCs w:val="24"/>
              </w:rPr>
            </w:pPr>
            <w:r w:rsidRPr="008D5EE0">
              <w:rPr>
                <w:rFonts w:cstheme="minorHAnsi"/>
                <w:b/>
                <w:sz w:val="24"/>
                <w:szCs w:val="24"/>
              </w:rPr>
              <w:t>Increase</w:t>
            </w:r>
            <w:r w:rsidRPr="008D5EE0">
              <w:rPr>
                <w:rFonts w:cstheme="minorHAnsi"/>
                <w:sz w:val="24"/>
                <w:szCs w:val="24"/>
              </w:rPr>
              <w:t xml:space="preserve"> in appropriate referrals</w:t>
            </w:r>
          </w:p>
          <w:p w:rsidR="000F236E" w:rsidRPr="008D5EE0" w:rsidRDefault="000F236E" w:rsidP="002D5801">
            <w:pPr>
              <w:numPr>
                <w:ilvl w:val="0"/>
                <w:numId w:val="21"/>
              </w:numPr>
              <w:ind w:left="377" w:hanging="377"/>
              <w:rPr>
                <w:rFonts w:cstheme="minorHAnsi"/>
                <w:sz w:val="24"/>
                <w:szCs w:val="24"/>
              </w:rPr>
            </w:pPr>
            <w:r w:rsidRPr="008D5EE0">
              <w:rPr>
                <w:rFonts w:cstheme="minorHAnsi"/>
                <w:b/>
                <w:sz w:val="24"/>
                <w:szCs w:val="24"/>
              </w:rPr>
              <w:t>Decrease</w:t>
            </w:r>
            <w:r w:rsidRPr="008D5EE0">
              <w:rPr>
                <w:rFonts w:cstheme="minorHAnsi"/>
                <w:sz w:val="24"/>
                <w:szCs w:val="24"/>
              </w:rPr>
              <w:t xml:space="preserve"> in inappropriate GP appointments</w:t>
            </w:r>
          </w:p>
          <w:p w:rsidR="000F236E" w:rsidRPr="008D5EE0" w:rsidRDefault="000F236E" w:rsidP="002D5801">
            <w:pPr>
              <w:contextualSpacing/>
              <w:rPr>
                <w:rFonts w:cstheme="minorHAnsi"/>
                <w:sz w:val="24"/>
                <w:szCs w:val="24"/>
              </w:rPr>
            </w:pPr>
          </w:p>
        </w:tc>
      </w:tr>
    </w:tbl>
    <w:p w:rsidR="000F236E" w:rsidRPr="00772175" w:rsidRDefault="000F236E" w:rsidP="00772175">
      <w:pPr>
        <w:rPr>
          <w:rFonts w:ascii="Arial" w:hAnsi="Arial" w:cs="Arial"/>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772175" w:rsidRPr="003077F9" w:rsidTr="003077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rsidR="00772175" w:rsidRPr="003077F9" w:rsidRDefault="00772175" w:rsidP="00772175">
            <w:pPr>
              <w:numPr>
                <w:ilvl w:val="0"/>
                <w:numId w:val="32"/>
              </w:numPr>
              <w:ind w:left="465" w:hanging="426"/>
              <w:rPr>
                <w:rFonts w:ascii="Arial" w:eastAsia="Times New Roman" w:hAnsi="Arial" w:cs="Arial"/>
                <w:sz w:val="28"/>
                <w:szCs w:val="28"/>
              </w:rPr>
            </w:pPr>
            <w:bookmarkStart w:id="18" w:name="Prevention"/>
            <w:r w:rsidRPr="003077F9">
              <w:rPr>
                <w:rFonts w:ascii="Arial" w:eastAsia="Times New Roman" w:hAnsi="Arial" w:cs="Arial"/>
                <w:sz w:val="28"/>
                <w:szCs w:val="28"/>
              </w:rPr>
              <w:t xml:space="preserve">PREVENTION </w:t>
            </w:r>
            <w:bookmarkEnd w:id="18"/>
            <w:r w:rsidRPr="003077F9">
              <w:rPr>
                <w:rFonts w:ascii="Arial" w:eastAsia="Times New Roman" w:hAnsi="Arial" w:cs="Arial"/>
                <w:sz w:val="28"/>
                <w:szCs w:val="28"/>
              </w:rPr>
              <w:t>AND REDUCING HEALTH INEQUALITIES</w:t>
            </w:r>
          </w:p>
          <w:p w:rsidR="00772175" w:rsidRPr="003077F9" w:rsidRDefault="00772175" w:rsidP="00772175">
            <w:pPr>
              <w:rPr>
                <w:rFonts w:ascii="Arial" w:hAnsi="Arial" w:cs="Arial"/>
                <w:sz w:val="28"/>
                <w:szCs w:val="28"/>
              </w:rPr>
            </w:pPr>
          </w:p>
        </w:tc>
      </w:tr>
      <w:tr w:rsidR="00772175" w:rsidRPr="003077F9" w:rsidTr="003077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rsidR="00772175" w:rsidRPr="003077F9" w:rsidRDefault="00772175" w:rsidP="00772175">
            <w:pPr>
              <w:rPr>
                <w:rFonts w:ascii="Arial" w:hAnsi="Arial" w:cs="Arial"/>
                <w:color w:val="FFFFFF" w:themeColor="background1"/>
                <w:sz w:val="28"/>
                <w:szCs w:val="28"/>
              </w:rPr>
            </w:pPr>
            <w:r w:rsidRPr="003077F9">
              <w:rPr>
                <w:rFonts w:ascii="Arial" w:hAnsi="Arial" w:cs="Arial"/>
                <w:color w:val="FFFFFF" w:themeColor="background1"/>
                <w:sz w:val="28"/>
                <w:szCs w:val="28"/>
              </w:rPr>
              <w:t>GOALS</w:t>
            </w:r>
          </w:p>
          <w:p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METHODS</w:t>
            </w:r>
          </w:p>
        </w:tc>
        <w:tc>
          <w:tcPr>
            <w:tcW w:w="4395" w:type="dxa"/>
            <w:shd w:val="clear" w:color="auto" w:fill="5B9BD5" w:themeFill="accent1"/>
          </w:tcPr>
          <w:p w:rsidR="00772175" w:rsidRPr="003077F9" w:rsidRDefault="00772175"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color w:val="FFFFFF" w:themeColor="background1"/>
                <w:sz w:val="28"/>
                <w:szCs w:val="28"/>
              </w:rPr>
              <w:t>OUTCOMES</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3260"/>
        <w:gridCol w:w="5670"/>
        <w:gridCol w:w="4395"/>
      </w:tblGrid>
      <w:tr w:rsidR="000C0C74" w:rsidRPr="00772175" w:rsidTr="003077F9">
        <w:trPr>
          <w:trHeight w:val="1043"/>
        </w:trPr>
        <w:tc>
          <w:tcPr>
            <w:tcW w:w="851" w:type="dxa"/>
            <w:tcBorders>
              <w:bottom w:val="single" w:sz="4" w:space="0" w:color="1F4E79" w:themeColor="accent1" w:themeShade="80"/>
              <w:right w:val="single" w:sz="4" w:space="0" w:color="1F4E79" w:themeColor="accent1" w:themeShade="80"/>
            </w:tcBorders>
            <w:shd w:val="clear" w:color="auto" w:fill="auto"/>
          </w:tcPr>
          <w:p w:rsidR="000C0C74" w:rsidRPr="00772175" w:rsidRDefault="000C0C74" w:rsidP="002D5801">
            <w:pPr>
              <w:tabs>
                <w:tab w:val="left" w:pos="450"/>
              </w:tabs>
              <w:ind w:left="465" w:hanging="465"/>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6.1</w:t>
            </w:r>
          </w:p>
        </w:tc>
        <w:tc>
          <w:tcPr>
            <w:tcW w:w="3260" w:type="dxa"/>
            <w:tcBorders>
              <w:bottom w:val="single" w:sz="4" w:space="0" w:color="1F4E79" w:themeColor="accent1" w:themeShade="80"/>
              <w:right w:val="single" w:sz="4" w:space="0" w:color="1F4E79" w:themeColor="accent1" w:themeShade="80"/>
            </w:tcBorders>
            <w:shd w:val="clear" w:color="auto" w:fill="auto"/>
          </w:tcPr>
          <w:p w:rsidR="00BA65BE" w:rsidRDefault="000C0C74" w:rsidP="002D5801">
            <w:pPr>
              <w:ind w:left="42"/>
              <w:rPr>
                <w:rFonts w:eastAsia="Times New Roman" w:cstheme="minorHAnsi"/>
                <w:b/>
                <w:color w:val="000000"/>
                <w:sz w:val="24"/>
                <w:szCs w:val="24"/>
                <w:lang w:eastAsia="en-GB"/>
              </w:rPr>
            </w:pPr>
            <w:r w:rsidRPr="008D5EE0">
              <w:rPr>
                <w:rFonts w:eastAsia="Times New Roman" w:cstheme="minorHAnsi"/>
                <w:b/>
                <w:color w:val="000000"/>
                <w:sz w:val="24"/>
                <w:szCs w:val="24"/>
                <w:lang w:eastAsia="en-GB"/>
              </w:rPr>
              <w:t>Identify and manage patients who have pre diabetes</w:t>
            </w:r>
          </w:p>
          <w:p w:rsidR="000F236E" w:rsidRDefault="00BA65BE" w:rsidP="002D5801">
            <w:pPr>
              <w:textAlignment w:val="baseline"/>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sidRPr="00C05132">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p>
          <w:p w:rsidR="00F22245" w:rsidRPr="002D5801" w:rsidRDefault="00890F58" w:rsidP="002D5801">
            <w:pPr>
              <w:rPr>
                <w:rFonts w:ascii="Calibri" w:hAnsi="Calibri" w:cs="Calibri"/>
                <w:color w:val="7030A0"/>
                <w:sz w:val="28"/>
              </w:rPr>
            </w:pPr>
            <w:r w:rsidRPr="00C05132">
              <w:rPr>
                <w:rFonts w:ascii="Calibri" w:hAnsi="Calibri" w:cs="Calibri"/>
                <w:sz w:val="28"/>
              </w:rPr>
              <w:sym w:font="Wingdings 2" w:char="F0BF"/>
            </w:r>
            <w:r w:rsidR="00F22245">
              <w:rPr>
                <w:rFonts w:ascii="Calibri" w:hAnsi="Calibri" w:cs="Calibri"/>
              </w:rPr>
              <w:t xml:space="preserve"> </w:t>
            </w:r>
            <w:r w:rsidRPr="00C05132">
              <w:rPr>
                <w:rFonts w:ascii="Calibri" w:hAnsi="Calibri" w:cs="Calibri"/>
                <w:color w:val="00B050"/>
                <w:sz w:val="28"/>
              </w:rPr>
              <w:sym w:font="Wingdings 2" w:char="F0BF"/>
            </w:r>
            <w:r w:rsidR="00F22245">
              <w:rPr>
                <w:rFonts w:ascii="Calibri" w:hAnsi="Calibri" w:cs="Calibri"/>
              </w:rPr>
              <w:t xml:space="preserve"> </w:t>
            </w:r>
            <w:r w:rsidRPr="00C05132">
              <w:rPr>
                <w:rFonts w:ascii="Calibri" w:hAnsi="Calibri" w:cs="Calibri"/>
                <w:color w:val="C45911" w:themeColor="accent2" w:themeShade="BF"/>
                <w:sz w:val="28"/>
              </w:rPr>
              <w:sym w:font="Wingdings 2" w:char="F0BF"/>
            </w:r>
            <w:r w:rsidR="00F22245">
              <w:rPr>
                <w:rFonts w:ascii="Calibri" w:hAnsi="Calibri" w:cs="Calibri"/>
              </w:rPr>
              <w:t xml:space="preserve"> </w:t>
            </w:r>
            <w:r w:rsidRPr="00C05132">
              <w:rPr>
                <w:rFonts w:ascii="Calibri" w:hAnsi="Calibri" w:cs="Calibri"/>
                <w:color w:val="7030A0"/>
                <w:sz w:val="28"/>
              </w:rPr>
              <w:sym w:font="Wingdings 2" w:char="F0BF"/>
            </w:r>
          </w:p>
        </w:tc>
        <w:tc>
          <w:tcPr>
            <w:tcW w:w="5670"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rsidR="000C0C74" w:rsidRPr="008D5EE0" w:rsidRDefault="000C0C74" w:rsidP="002D5801">
            <w:pPr>
              <w:numPr>
                <w:ilvl w:val="0"/>
                <w:numId w:val="22"/>
              </w:numPr>
              <w:contextualSpacing/>
              <w:rPr>
                <w:rFonts w:eastAsia="Times New Roman" w:cstheme="minorHAnsi"/>
                <w:color w:val="000000" w:themeColor="text1"/>
                <w:sz w:val="24"/>
                <w:szCs w:val="24"/>
                <w:lang w:eastAsia="en-GB"/>
              </w:rPr>
            </w:pPr>
            <w:r w:rsidRPr="008D5EE0">
              <w:rPr>
                <w:rFonts w:eastAsia="Times New Roman" w:cstheme="minorHAnsi"/>
                <w:color w:val="000000"/>
                <w:sz w:val="24"/>
                <w:szCs w:val="24"/>
                <w:lang w:eastAsia="en-GB"/>
              </w:rPr>
              <w:t xml:space="preserve">Cluster </w:t>
            </w:r>
            <w:r w:rsidR="00657329">
              <w:rPr>
                <w:rFonts w:eastAsia="Times New Roman" w:cstheme="minorHAnsi"/>
                <w:color w:val="000000"/>
                <w:sz w:val="24"/>
                <w:szCs w:val="24"/>
                <w:lang w:eastAsia="en-GB"/>
              </w:rPr>
              <w:t xml:space="preserve">based </w:t>
            </w:r>
            <w:r w:rsidRPr="008D5EE0">
              <w:rPr>
                <w:rFonts w:eastAsia="Times New Roman" w:cstheme="minorHAnsi"/>
                <w:color w:val="000000"/>
                <w:sz w:val="24"/>
                <w:szCs w:val="24"/>
                <w:lang w:eastAsia="en-GB"/>
              </w:rPr>
              <w:t>pre-diabetes programme ending</w:t>
            </w:r>
            <w:r w:rsidRPr="008D5EE0">
              <w:rPr>
                <w:rFonts w:eastAsia="Times New Roman" w:cstheme="minorHAnsi"/>
                <w:color w:val="000000" w:themeColor="text1"/>
                <w:sz w:val="24"/>
                <w:szCs w:val="24"/>
                <w:lang w:eastAsia="en-GB"/>
              </w:rPr>
              <w:t xml:space="preserve"> with view to engage in HB funded project at a later date.</w:t>
            </w:r>
          </w:p>
          <w:p w:rsidR="000C0C74" w:rsidRPr="008D5EE0" w:rsidRDefault="000C0C74" w:rsidP="002D5801">
            <w:pPr>
              <w:contextualSpacing/>
              <w:rPr>
                <w:rFonts w:eastAsia="Times New Roman" w:cstheme="minorHAnsi"/>
                <w:color w:val="000000" w:themeColor="text1"/>
                <w:sz w:val="24"/>
                <w:szCs w:val="24"/>
                <w:lang w:eastAsia="en-GB"/>
              </w:rPr>
            </w:pPr>
          </w:p>
        </w:tc>
        <w:tc>
          <w:tcPr>
            <w:tcW w:w="4395" w:type="dxa"/>
            <w:tcBorders>
              <w:left w:val="single" w:sz="4" w:space="0" w:color="1F4E79" w:themeColor="accent1" w:themeShade="80"/>
              <w:bottom w:val="single" w:sz="4" w:space="0" w:color="1F4E79" w:themeColor="accent1" w:themeShade="80"/>
            </w:tcBorders>
            <w:shd w:val="clear" w:color="auto" w:fill="auto"/>
          </w:tcPr>
          <w:p w:rsidR="000C0C74" w:rsidRPr="008D5EE0" w:rsidRDefault="000C0C74" w:rsidP="002D5801">
            <w:pPr>
              <w:numPr>
                <w:ilvl w:val="0"/>
                <w:numId w:val="22"/>
              </w:numPr>
              <w:contextualSpacing/>
              <w:rPr>
                <w:rFonts w:eastAsia="Times New Roman" w:cstheme="minorHAnsi"/>
                <w:color w:val="000000" w:themeColor="text1"/>
                <w:sz w:val="24"/>
                <w:szCs w:val="24"/>
                <w:lang w:eastAsia="en-GB"/>
              </w:rPr>
            </w:pPr>
            <w:r w:rsidRPr="008D5EE0">
              <w:rPr>
                <w:rFonts w:eastAsia="Times New Roman" w:cstheme="minorHAnsi"/>
                <w:b/>
                <w:sz w:val="24"/>
                <w:szCs w:val="24"/>
                <w:lang w:eastAsia="en-GB"/>
              </w:rPr>
              <w:t>Reduction</w:t>
            </w:r>
            <w:r w:rsidRPr="008D5EE0">
              <w:rPr>
                <w:rFonts w:eastAsia="Times New Roman" w:cstheme="minorHAnsi"/>
                <w:sz w:val="24"/>
                <w:szCs w:val="24"/>
                <w:lang w:eastAsia="en-GB"/>
              </w:rPr>
              <w:t xml:space="preserve"> in / delayed risk of onset of Type 2 diabetes</w:t>
            </w:r>
          </w:p>
          <w:p w:rsidR="000C0C74" w:rsidRPr="008D5EE0" w:rsidRDefault="000C0C74" w:rsidP="002D5801">
            <w:pPr>
              <w:ind w:left="360"/>
              <w:contextualSpacing/>
              <w:rPr>
                <w:rFonts w:eastAsia="Times New Roman" w:cstheme="minorHAnsi"/>
                <w:color w:val="000000" w:themeColor="text1"/>
                <w:sz w:val="24"/>
                <w:szCs w:val="24"/>
                <w:lang w:eastAsia="en-GB"/>
              </w:rPr>
            </w:pPr>
          </w:p>
        </w:tc>
      </w:tr>
      <w:tr w:rsidR="000C0C74" w:rsidRPr="00772175" w:rsidTr="003077F9">
        <w:trPr>
          <w:trHeight w:val="1043"/>
        </w:trPr>
        <w:tc>
          <w:tcPr>
            <w:tcW w:w="851" w:type="dxa"/>
            <w:tcBorders>
              <w:right w:val="single" w:sz="4" w:space="0" w:color="1F4E79" w:themeColor="accent1" w:themeShade="80"/>
            </w:tcBorders>
            <w:shd w:val="clear" w:color="auto" w:fill="auto"/>
          </w:tcPr>
          <w:p w:rsidR="000C0C74" w:rsidRPr="00772175" w:rsidRDefault="000C0C74" w:rsidP="002D5801">
            <w:pPr>
              <w:tabs>
                <w:tab w:val="left" w:pos="480"/>
              </w:tabs>
              <w:ind w:left="465" w:hanging="465"/>
              <w:rPr>
                <w:rFonts w:ascii="Arial" w:hAnsi="Arial" w:cs="Arial"/>
                <w:b/>
                <w:sz w:val="24"/>
                <w:szCs w:val="24"/>
              </w:rPr>
            </w:pPr>
            <w:r>
              <w:rPr>
                <w:rFonts w:ascii="Arial" w:hAnsi="Arial" w:cs="Arial"/>
                <w:b/>
                <w:sz w:val="24"/>
                <w:szCs w:val="24"/>
              </w:rPr>
              <w:t>6.2</w:t>
            </w:r>
          </w:p>
        </w:tc>
        <w:tc>
          <w:tcPr>
            <w:tcW w:w="3260" w:type="dxa"/>
            <w:tcBorders>
              <w:right w:val="single" w:sz="4" w:space="0" w:color="1F4E79" w:themeColor="accent1" w:themeShade="80"/>
            </w:tcBorders>
            <w:shd w:val="clear" w:color="auto" w:fill="auto"/>
          </w:tcPr>
          <w:p w:rsidR="00BA65BE" w:rsidRDefault="000C0C74" w:rsidP="002D5801">
            <w:pPr>
              <w:tabs>
                <w:tab w:val="left" w:pos="480"/>
              </w:tabs>
              <w:ind w:left="42"/>
              <w:rPr>
                <w:rFonts w:cstheme="minorHAnsi"/>
                <w:b/>
                <w:sz w:val="24"/>
                <w:szCs w:val="24"/>
              </w:rPr>
            </w:pPr>
            <w:r w:rsidRPr="008D5EE0">
              <w:rPr>
                <w:rFonts w:cstheme="minorHAnsi"/>
                <w:b/>
                <w:sz w:val="24"/>
                <w:szCs w:val="24"/>
              </w:rPr>
              <w:t>Maximise engagement in Flu vaccination programme</w:t>
            </w:r>
          </w:p>
          <w:p w:rsidR="00BA65BE" w:rsidRPr="00C05132" w:rsidRDefault="00BA65BE" w:rsidP="002D5801">
            <w:pPr>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p>
          <w:p w:rsidR="00F22245" w:rsidRPr="002D5801" w:rsidRDefault="00F22245" w:rsidP="002D5801">
            <w:pPr>
              <w:rPr>
                <w:rFonts w:ascii="Calibri" w:hAnsi="Calibri" w:cs="Calibri"/>
                <w:color w:val="FFC00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rsidR="000C0C74" w:rsidRPr="008D5EE0" w:rsidRDefault="000C0C74" w:rsidP="002D5801">
            <w:pPr>
              <w:numPr>
                <w:ilvl w:val="0"/>
                <w:numId w:val="20"/>
              </w:numPr>
              <w:ind w:left="334"/>
              <w:contextualSpacing/>
              <w:rPr>
                <w:rFonts w:cstheme="minorHAnsi"/>
                <w:sz w:val="24"/>
                <w:szCs w:val="24"/>
              </w:rPr>
            </w:pPr>
            <w:r w:rsidRPr="008D5EE0">
              <w:rPr>
                <w:rFonts w:cstheme="minorHAnsi"/>
                <w:sz w:val="24"/>
                <w:szCs w:val="24"/>
              </w:rPr>
              <w:t>Review IVOR data for flu vaccination</w:t>
            </w:r>
          </w:p>
          <w:p w:rsidR="000C0C74" w:rsidRPr="00F22245" w:rsidRDefault="000C0C74" w:rsidP="002D5801">
            <w:pPr>
              <w:numPr>
                <w:ilvl w:val="0"/>
                <w:numId w:val="20"/>
              </w:numPr>
              <w:ind w:left="334"/>
              <w:contextualSpacing/>
              <w:rPr>
                <w:rFonts w:cstheme="minorHAnsi"/>
                <w:sz w:val="24"/>
                <w:szCs w:val="24"/>
              </w:rPr>
            </w:pPr>
            <w:r w:rsidRPr="008D5EE0">
              <w:rPr>
                <w:rFonts w:cstheme="minorHAnsi"/>
                <w:sz w:val="24"/>
                <w:szCs w:val="24"/>
              </w:rPr>
              <w:t>Develop and implement seasonal flu plan aimed at early administration of flu vaccine to eligible patients</w:t>
            </w:r>
          </w:p>
        </w:tc>
        <w:tc>
          <w:tcPr>
            <w:tcW w:w="4395" w:type="dxa"/>
            <w:tcBorders>
              <w:left w:val="single" w:sz="4" w:space="0" w:color="1F4E79" w:themeColor="accent1" w:themeShade="80"/>
            </w:tcBorders>
            <w:shd w:val="clear" w:color="auto" w:fill="auto"/>
          </w:tcPr>
          <w:p w:rsidR="000C0C74" w:rsidRPr="008D5EE0" w:rsidRDefault="000C0C74" w:rsidP="002D5801">
            <w:pPr>
              <w:numPr>
                <w:ilvl w:val="0"/>
                <w:numId w:val="20"/>
              </w:numPr>
              <w:ind w:left="377"/>
              <w:contextualSpacing/>
              <w:rPr>
                <w:rFonts w:cstheme="minorHAnsi"/>
                <w:sz w:val="24"/>
                <w:szCs w:val="24"/>
              </w:rPr>
            </w:pPr>
            <w:r w:rsidRPr="008D5EE0">
              <w:rPr>
                <w:rFonts w:eastAsia="Times New Roman" w:cstheme="minorHAnsi"/>
                <w:b/>
                <w:color w:val="000000"/>
                <w:sz w:val="24"/>
                <w:szCs w:val="24"/>
                <w:lang w:eastAsia="en-GB"/>
              </w:rPr>
              <w:t>Increase</w:t>
            </w:r>
            <w:r w:rsidRPr="008D5EE0">
              <w:rPr>
                <w:rFonts w:eastAsia="Times New Roman" w:cstheme="minorHAnsi"/>
                <w:color w:val="000000"/>
                <w:sz w:val="24"/>
                <w:szCs w:val="24"/>
                <w:lang w:eastAsia="en-GB"/>
              </w:rPr>
              <w:t xml:space="preserve"> in uptake in target group</w:t>
            </w:r>
          </w:p>
          <w:p w:rsidR="000C0C74" w:rsidRPr="008D5EE0" w:rsidRDefault="000C0C74" w:rsidP="002D5801">
            <w:pPr>
              <w:contextualSpacing/>
              <w:rPr>
                <w:rFonts w:cstheme="minorHAnsi"/>
                <w:sz w:val="24"/>
                <w:szCs w:val="24"/>
              </w:rPr>
            </w:pPr>
          </w:p>
        </w:tc>
      </w:tr>
      <w:tr w:rsidR="000C0C74" w:rsidRPr="00772175" w:rsidTr="003077F9">
        <w:trPr>
          <w:trHeight w:val="1043"/>
        </w:trPr>
        <w:tc>
          <w:tcPr>
            <w:tcW w:w="851" w:type="dxa"/>
            <w:tcBorders>
              <w:right w:val="single" w:sz="4" w:space="0" w:color="1F4E79" w:themeColor="accent1" w:themeShade="80"/>
            </w:tcBorders>
            <w:shd w:val="clear" w:color="auto" w:fill="auto"/>
          </w:tcPr>
          <w:p w:rsidR="000C0C74" w:rsidRPr="00772175" w:rsidRDefault="000C0C74" w:rsidP="002D5801">
            <w:pPr>
              <w:tabs>
                <w:tab w:val="left" w:pos="480"/>
              </w:tabs>
              <w:ind w:left="465" w:hanging="465"/>
              <w:rPr>
                <w:rFonts w:ascii="Arial" w:hAnsi="Arial" w:cs="Arial"/>
                <w:b/>
                <w:sz w:val="24"/>
                <w:szCs w:val="24"/>
              </w:rPr>
            </w:pPr>
            <w:r>
              <w:rPr>
                <w:rFonts w:ascii="Arial" w:hAnsi="Arial" w:cs="Arial"/>
                <w:b/>
                <w:sz w:val="24"/>
                <w:szCs w:val="24"/>
              </w:rPr>
              <w:t>6.3</w:t>
            </w:r>
          </w:p>
        </w:tc>
        <w:tc>
          <w:tcPr>
            <w:tcW w:w="3260" w:type="dxa"/>
            <w:tcBorders>
              <w:right w:val="single" w:sz="4" w:space="0" w:color="1F4E79" w:themeColor="accent1" w:themeShade="80"/>
            </w:tcBorders>
            <w:shd w:val="clear" w:color="auto" w:fill="auto"/>
          </w:tcPr>
          <w:p w:rsidR="000C0C74" w:rsidRDefault="000C0C74" w:rsidP="002D5801">
            <w:pPr>
              <w:tabs>
                <w:tab w:val="left" w:pos="480"/>
              </w:tabs>
              <w:ind w:left="42"/>
              <w:rPr>
                <w:rFonts w:cstheme="minorHAnsi"/>
                <w:b/>
                <w:sz w:val="24"/>
                <w:szCs w:val="24"/>
              </w:rPr>
            </w:pPr>
            <w:r w:rsidRPr="008D5EE0">
              <w:rPr>
                <w:rFonts w:cstheme="minorHAnsi"/>
                <w:b/>
                <w:sz w:val="24"/>
                <w:szCs w:val="24"/>
              </w:rPr>
              <w:t>Maximise engagement in Childhood vaccinations</w:t>
            </w:r>
          </w:p>
          <w:p w:rsidR="000F236E" w:rsidRDefault="00BA65BE" w:rsidP="002D5801">
            <w:pPr>
              <w:textAlignment w:val="baseline"/>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p>
          <w:p w:rsidR="00F22245" w:rsidRPr="002D5801" w:rsidRDefault="00F22245" w:rsidP="002D5801">
            <w:pPr>
              <w:rPr>
                <w:rFonts w:ascii="Calibri" w:hAnsi="Calibri" w:cs="Calibri"/>
                <w:color w:val="C45911" w:themeColor="accent2" w:themeShade="BF"/>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rsidR="000C0C74" w:rsidRPr="008D5EE0" w:rsidRDefault="000C0C74" w:rsidP="002D5801">
            <w:pPr>
              <w:numPr>
                <w:ilvl w:val="0"/>
                <w:numId w:val="20"/>
              </w:numPr>
              <w:ind w:left="334"/>
              <w:contextualSpacing/>
              <w:rPr>
                <w:rFonts w:cstheme="minorHAnsi"/>
                <w:sz w:val="24"/>
                <w:szCs w:val="24"/>
              </w:rPr>
            </w:pPr>
            <w:r w:rsidRPr="008D5EE0">
              <w:rPr>
                <w:rFonts w:cstheme="minorHAnsi"/>
                <w:sz w:val="24"/>
                <w:szCs w:val="24"/>
              </w:rPr>
              <w:t>Maintain performance in uptake of childhood immunisations where targets achieved</w:t>
            </w:r>
          </w:p>
        </w:tc>
        <w:tc>
          <w:tcPr>
            <w:tcW w:w="4395" w:type="dxa"/>
            <w:tcBorders>
              <w:left w:val="single" w:sz="4" w:space="0" w:color="1F4E79" w:themeColor="accent1" w:themeShade="80"/>
            </w:tcBorders>
            <w:shd w:val="clear" w:color="auto" w:fill="auto"/>
          </w:tcPr>
          <w:p w:rsidR="000C0C74" w:rsidRPr="008D5EE0" w:rsidRDefault="000C0C74" w:rsidP="002D5801">
            <w:pPr>
              <w:numPr>
                <w:ilvl w:val="0"/>
                <w:numId w:val="20"/>
              </w:numPr>
              <w:ind w:left="377"/>
              <w:contextualSpacing/>
              <w:rPr>
                <w:rFonts w:eastAsia="Times New Roman" w:cstheme="minorHAnsi"/>
                <w:color w:val="000000" w:themeColor="text1"/>
                <w:sz w:val="24"/>
                <w:szCs w:val="24"/>
                <w:lang w:eastAsia="en-GB"/>
              </w:rPr>
            </w:pPr>
            <w:r w:rsidRPr="008D5EE0">
              <w:rPr>
                <w:rFonts w:eastAsia="Times New Roman" w:cstheme="minorHAnsi"/>
                <w:b/>
                <w:color w:val="000000"/>
                <w:sz w:val="24"/>
                <w:szCs w:val="24"/>
                <w:lang w:eastAsia="en-GB"/>
              </w:rPr>
              <w:t>Increase</w:t>
            </w:r>
            <w:r w:rsidRPr="008D5EE0">
              <w:rPr>
                <w:rFonts w:eastAsia="Times New Roman" w:cstheme="minorHAnsi"/>
                <w:color w:val="000000"/>
                <w:sz w:val="24"/>
                <w:szCs w:val="24"/>
                <w:lang w:eastAsia="en-GB"/>
              </w:rPr>
              <w:t xml:space="preserve"> in uptake in target group</w:t>
            </w:r>
          </w:p>
          <w:p w:rsidR="000C0C74" w:rsidRPr="008D5EE0" w:rsidRDefault="000C0C74" w:rsidP="002D5801">
            <w:pPr>
              <w:contextualSpacing/>
              <w:rPr>
                <w:rFonts w:eastAsia="Times New Roman" w:cstheme="minorHAnsi"/>
                <w:color w:val="000000" w:themeColor="text1"/>
                <w:sz w:val="24"/>
                <w:szCs w:val="24"/>
                <w:lang w:eastAsia="en-GB"/>
              </w:rPr>
            </w:pPr>
          </w:p>
        </w:tc>
      </w:tr>
      <w:tr w:rsidR="000C0C74" w:rsidRPr="00772175" w:rsidTr="003077F9">
        <w:trPr>
          <w:trHeight w:val="1043"/>
        </w:trPr>
        <w:tc>
          <w:tcPr>
            <w:tcW w:w="851" w:type="dxa"/>
            <w:tcBorders>
              <w:right w:val="single" w:sz="4" w:space="0" w:color="1F4E79" w:themeColor="accent1" w:themeShade="80"/>
            </w:tcBorders>
            <w:shd w:val="clear" w:color="auto" w:fill="auto"/>
          </w:tcPr>
          <w:p w:rsidR="000C0C74" w:rsidRPr="00772175" w:rsidRDefault="000C0C74" w:rsidP="002D5801">
            <w:pPr>
              <w:tabs>
                <w:tab w:val="left" w:pos="480"/>
              </w:tabs>
              <w:ind w:left="465" w:hanging="465"/>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lastRenderedPageBreak/>
              <w:t>6.4</w:t>
            </w:r>
          </w:p>
        </w:tc>
        <w:tc>
          <w:tcPr>
            <w:tcW w:w="3260" w:type="dxa"/>
            <w:tcBorders>
              <w:right w:val="single" w:sz="4" w:space="0" w:color="1F4E79" w:themeColor="accent1" w:themeShade="80"/>
            </w:tcBorders>
            <w:shd w:val="clear" w:color="auto" w:fill="auto"/>
          </w:tcPr>
          <w:p w:rsidR="000C0C74" w:rsidRDefault="000C0C74" w:rsidP="002D5801">
            <w:pPr>
              <w:tabs>
                <w:tab w:val="left" w:pos="480"/>
              </w:tabs>
              <w:ind w:left="42"/>
              <w:rPr>
                <w:rFonts w:eastAsia="Times New Roman" w:cstheme="minorHAnsi"/>
                <w:b/>
                <w:color w:val="000000"/>
                <w:sz w:val="24"/>
                <w:szCs w:val="24"/>
                <w:lang w:eastAsia="en-GB"/>
              </w:rPr>
            </w:pPr>
            <w:r w:rsidRPr="008D5EE0">
              <w:rPr>
                <w:rFonts w:eastAsia="Times New Roman" w:cstheme="minorHAnsi"/>
                <w:b/>
                <w:color w:val="000000"/>
                <w:sz w:val="24"/>
                <w:szCs w:val="24"/>
                <w:lang w:eastAsia="en-GB"/>
              </w:rPr>
              <w:t>Patients are engaging in Public Health screening programmes</w:t>
            </w:r>
          </w:p>
          <w:p w:rsidR="00BA65BE" w:rsidRPr="00C05132" w:rsidRDefault="00BA65BE" w:rsidP="002D5801">
            <w:pPr>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F22245" w:rsidRPr="002D5801" w:rsidRDefault="00F22245" w:rsidP="002D5801">
            <w:pPr>
              <w:rPr>
                <w:rFonts w:ascii="Calibri" w:hAnsi="Calibri" w:cs="Calibri"/>
                <w:color w:val="C45911" w:themeColor="accent2" w:themeShade="BF"/>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rsidR="000C0C74" w:rsidRPr="008D5EE0" w:rsidRDefault="000C0C74" w:rsidP="002D5801">
            <w:pPr>
              <w:numPr>
                <w:ilvl w:val="0"/>
                <w:numId w:val="20"/>
              </w:numPr>
              <w:ind w:left="334"/>
              <w:contextualSpacing/>
              <w:rPr>
                <w:rFonts w:cstheme="minorHAnsi"/>
                <w:sz w:val="24"/>
                <w:szCs w:val="24"/>
              </w:rPr>
            </w:pPr>
            <w:r w:rsidRPr="008D5EE0">
              <w:rPr>
                <w:rFonts w:cstheme="minorHAnsi"/>
                <w:sz w:val="24"/>
                <w:szCs w:val="24"/>
              </w:rPr>
              <w:t>Practices will continue to engage with various Public Health screening programmes, i.e. smears, bowel cancer.</w:t>
            </w:r>
          </w:p>
          <w:p w:rsidR="000C0C74" w:rsidRPr="008D5EE0" w:rsidRDefault="000C0C74" w:rsidP="002D5801">
            <w:pPr>
              <w:ind w:left="-26"/>
              <w:contextualSpacing/>
              <w:rPr>
                <w:rFonts w:cstheme="minorHAnsi"/>
                <w:sz w:val="24"/>
                <w:szCs w:val="24"/>
              </w:rPr>
            </w:pPr>
          </w:p>
        </w:tc>
        <w:tc>
          <w:tcPr>
            <w:tcW w:w="4395" w:type="dxa"/>
            <w:tcBorders>
              <w:left w:val="single" w:sz="4" w:space="0" w:color="1F4E79" w:themeColor="accent1" w:themeShade="80"/>
            </w:tcBorders>
            <w:shd w:val="clear" w:color="auto" w:fill="auto"/>
          </w:tcPr>
          <w:p w:rsidR="000C0C74" w:rsidRPr="008D5EE0" w:rsidRDefault="000C0C74" w:rsidP="002D5801">
            <w:pPr>
              <w:numPr>
                <w:ilvl w:val="0"/>
                <w:numId w:val="20"/>
              </w:numPr>
              <w:ind w:left="377"/>
              <w:contextualSpacing/>
              <w:rPr>
                <w:rFonts w:eastAsia="Times New Roman" w:cstheme="minorHAnsi"/>
                <w:color w:val="000000" w:themeColor="text1"/>
                <w:sz w:val="24"/>
                <w:szCs w:val="24"/>
                <w:lang w:eastAsia="en-GB"/>
              </w:rPr>
            </w:pPr>
            <w:r w:rsidRPr="008D5EE0">
              <w:rPr>
                <w:rFonts w:eastAsia="Times New Roman" w:cstheme="minorHAnsi"/>
                <w:b/>
                <w:color w:val="000000"/>
                <w:sz w:val="24"/>
                <w:szCs w:val="24"/>
                <w:lang w:eastAsia="en-GB"/>
              </w:rPr>
              <w:t>Increase</w:t>
            </w:r>
            <w:r w:rsidRPr="008D5EE0">
              <w:rPr>
                <w:rFonts w:eastAsia="Times New Roman" w:cstheme="minorHAnsi"/>
                <w:color w:val="000000"/>
                <w:sz w:val="24"/>
                <w:szCs w:val="24"/>
                <w:lang w:eastAsia="en-GB"/>
              </w:rPr>
              <w:t xml:space="preserve"> in uptake in target group</w:t>
            </w:r>
          </w:p>
          <w:p w:rsidR="000C0C74" w:rsidRPr="008D5EE0" w:rsidRDefault="000C0C74" w:rsidP="002D5801">
            <w:pPr>
              <w:contextualSpacing/>
              <w:rPr>
                <w:rFonts w:eastAsia="Times New Roman" w:cstheme="minorHAnsi"/>
                <w:color w:val="000000" w:themeColor="text1"/>
                <w:sz w:val="24"/>
                <w:szCs w:val="24"/>
                <w:lang w:eastAsia="en-GB"/>
              </w:rPr>
            </w:pPr>
          </w:p>
        </w:tc>
      </w:tr>
      <w:tr w:rsidR="000C0C74" w:rsidRPr="00772175" w:rsidTr="003077F9">
        <w:trPr>
          <w:trHeight w:val="1043"/>
        </w:trPr>
        <w:tc>
          <w:tcPr>
            <w:tcW w:w="851" w:type="dxa"/>
            <w:tcBorders>
              <w:bottom w:val="single" w:sz="4" w:space="0" w:color="1F4E79" w:themeColor="accent1" w:themeShade="80"/>
              <w:right w:val="single" w:sz="4" w:space="0" w:color="1F4E79" w:themeColor="accent1" w:themeShade="80"/>
            </w:tcBorders>
            <w:shd w:val="clear" w:color="auto" w:fill="auto"/>
          </w:tcPr>
          <w:p w:rsidR="000C0C74" w:rsidRPr="00772175" w:rsidRDefault="000C0C74" w:rsidP="002D5801">
            <w:pPr>
              <w:tabs>
                <w:tab w:val="left" w:pos="465"/>
              </w:tabs>
              <w:ind w:left="465" w:hanging="465"/>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6.5</w:t>
            </w:r>
          </w:p>
        </w:tc>
        <w:tc>
          <w:tcPr>
            <w:tcW w:w="3260" w:type="dxa"/>
            <w:tcBorders>
              <w:bottom w:val="single" w:sz="4" w:space="0" w:color="1F4E79" w:themeColor="accent1" w:themeShade="80"/>
              <w:right w:val="single" w:sz="4" w:space="0" w:color="1F4E79" w:themeColor="accent1" w:themeShade="80"/>
            </w:tcBorders>
            <w:shd w:val="clear" w:color="auto" w:fill="auto"/>
          </w:tcPr>
          <w:p w:rsidR="000C0C74" w:rsidRDefault="000C0C74" w:rsidP="002D5801">
            <w:pPr>
              <w:ind w:left="42"/>
              <w:rPr>
                <w:rFonts w:eastAsia="Times New Roman" w:cstheme="minorHAnsi"/>
                <w:b/>
                <w:color w:val="000000"/>
                <w:sz w:val="24"/>
                <w:szCs w:val="24"/>
                <w:lang w:eastAsia="en-GB"/>
              </w:rPr>
            </w:pPr>
            <w:r w:rsidRPr="008D5EE0">
              <w:rPr>
                <w:rFonts w:eastAsia="Times New Roman" w:cstheme="minorHAnsi"/>
                <w:b/>
                <w:color w:val="000000"/>
                <w:sz w:val="24"/>
                <w:szCs w:val="24"/>
                <w:lang w:eastAsia="en-GB"/>
              </w:rPr>
              <w:t>Identify and support patients experiencing domestic violence</w:t>
            </w:r>
          </w:p>
          <w:p w:rsidR="00BA65BE" w:rsidRPr="00BA65BE" w:rsidRDefault="00BA65BE" w:rsidP="002D5801">
            <w:pPr>
              <w:textAlignment w:val="baseline"/>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w:t>
            </w:r>
          </w:p>
          <w:p w:rsidR="00F22245" w:rsidRPr="002D5801" w:rsidRDefault="00F22245" w:rsidP="002D5801">
            <w:pPr>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5670"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rsidR="000C0C74" w:rsidRPr="008D5EE0" w:rsidRDefault="000C0C74"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Engage in the roll out of the primary care IRIS project</w:t>
            </w:r>
          </w:p>
          <w:p w:rsidR="000C0C74" w:rsidRPr="008D5EE0" w:rsidRDefault="000C0C74"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eastAsia="en-GB"/>
              </w:rPr>
              <w:t>Extend the roll out of the project to wider cluster members.</w:t>
            </w:r>
          </w:p>
          <w:p w:rsidR="000C0C74" w:rsidRPr="008D5EE0" w:rsidRDefault="000C0C74" w:rsidP="002D5801">
            <w:pPr>
              <w:ind w:left="-26"/>
              <w:contextualSpacing/>
              <w:rPr>
                <w:rFonts w:cstheme="minorHAnsi"/>
                <w:sz w:val="24"/>
                <w:szCs w:val="24"/>
              </w:rPr>
            </w:pPr>
          </w:p>
        </w:tc>
        <w:tc>
          <w:tcPr>
            <w:tcW w:w="4395" w:type="dxa"/>
            <w:tcBorders>
              <w:left w:val="single" w:sz="4" w:space="0" w:color="1F4E79" w:themeColor="accent1" w:themeShade="80"/>
              <w:bottom w:val="single" w:sz="4" w:space="0" w:color="1F4E79" w:themeColor="accent1" w:themeShade="80"/>
            </w:tcBorders>
            <w:shd w:val="clear" w:color="auto" w:fill="auto"/>
          </w:tcPr>
          <w:p w:rsidR="000C0C74" w:rsidRPr="008D5EE0" w:rsidRDefault="000C0C74" w:rsidP="002D5801">
            <w:pPr>
              <w:numPr>
                <w:ilvl w:val="0"/>
                <w:numId w:val="20"/>
              </w:numPr>
              <w:ind w:left="322" w:hanging="283"/>
              <w:contextualSpacing/>
              <w:rPr>
                <w:rFonts w:eastAsia="Times New Roman" w:cstheme="minorHAnsi"/>
                <w:color w:val="000000" w:themeColor="text1"/>
                <w:sz w:val="24"/>
                <w:szCs w:val="24"/>
                <w:lang w:eastAsia="en-GB"/>
              </w:rPr>
            </w:pPr>
            <w:r w:rsidRPr="008D5EE0">
              <w:rPr>
                <w:rFonts w:eastAsia="Times New Roman" w:cstheme="minorHAnsi"/>
                <w:b/>
                <w:sz w:val="24"/>
                <w:szCs w:val="24"/>
              </w:rPr>
              <w:t>Increase</w:t>
            </w:r>
            <w:r w:rsidRPr="008D5EE0">
              <w:rPr>
                <w:rFonts w:eastAsia="Times New Roman" w:cstheme="minorHAnsi"/>
                <w:sz w:val="24"/>
                <w:szCs w:val="24"/>
              </w:rPr>
              <w:t xml:space="preserve"> in appropriate referrals</w:t>
            </w:r>
          </w:p>
          <w:p w:rsidR="000C0C74" w:rsidRPr="008D5EE0" w:rsidRDefault="000C0C74" w:rsidP="002D5801">
            <w:pPr>
              <w:numPr>
                <w:ilvl w:val="0"/>
                <w:numId w:val="20"/>
              </w:numPr>
              <w:spacing w:line="236" w:lineRule="auto"/>
              <w:ind w:left="322" w:hanging="283"/>
              <w:rPr>
                <w:rFonts w:eastAsia="Times New Roman" w:cstheme="minorHAnsi"/>
                <w:sz w:val="24"/>
                <w:szCs w:val="24"/>
              </w:rPr>
            </w:pPr>
            <w:r w:rsidRPr="008D5EE0">
              <w:rPr>
                <w:rFonts w:eastAsia="Times New Roman" w:cstheme="minorHAnsi"/>
                <w:b/>
                <w:sz w:val="24"/>
                <w:szCs w:val="24"/>
              </w:rPr>
              <w:t xml:space="preserve">Reduction </w:t>
            </w:r>
            <w:r w:rsidRPr="008D5EE0">
              <w:rPr>
                <w:rFonts w:eastAsia="Times New Roman" w:cstheme="minorHAnsi"/>
                <w:sz w:val="24"/>
                <w:szCs w:val="24"/>
              </w:rPr>
              <w:t>in inappropriate appointments with GPs</w:t>
            </w:r>
          </w:p>
          <w:p w:rsidR="000C0C74" w:rsidRPr="008D5EE0" w:rsidRDefault="000C0C74" w:rsidP="002D5801">
            <w:pPr>
              <w:numPr>
                <w:ilvl w:val="0"/>
                <w:numId w:val="20"/>
              </w:numPr>
              <w:ind w:left="322" w:hanging="283"/>
              <w:contextualSpacing/>
              <w:rPr>
                <w:rFonts w:eastAsia="Times New Roman" w:cstheme="minorHAnsi"/>
                <w:sz w:val="24"/>
                <w:szCs w:val="24"/>
                <w:lang w:eastAsia="en-GB"/>
              </w:rPr>
            </w:pPr>
            <w:r w:rsidRPr="008D5EE0">
              <w:rPr>
                <w:rFonts w:eastAsia="Times New Roman" w:cstheme="minorHAnsi"/>
                <w:b/>
                <w:sz w:val="24"/>
                <w:szCs w:val="24"/>
                <w:lang w:eastAsia="en-GB"/>
              </w:rPr>
              <w:t>Improved</w:t>
            </w:r>
            <w:r w:rsidRPr="008D5EE0">
              <w:rPr>
                <w:rFonts w:eastAsia="Times New Roman" w:cstheme="minorHAnsi"/>
                <w:sz w:val="24"/>
                <w:szCs w:val="24"/>
                <w:lang w:eastAsia="en-GB"/>
              </w:rPr>
              <w:t xml:space="preserve"> staff skills / knowledge</w:t>
            </w:r>
          </w:p>
          <w:p w:rsidR="000C0C74" w:rsidRPr="008D5EE0" w:rsidRDefault="000C0C74" w:rsidP="002D5801">
            <w:pPr>
              <w:contextualSpacing/>
              <w:rPr>
                <w:rFonts w:cstheme="minorHAnsi"/>
                <w:b/>
                <w:sz w:val="24"/>
                <w:szCs w:val="24"/>
              </w:rPr>
            </w:pPr>
          </w:p>
        </w:tc>
      </w:tr>
    </w:tbl>
    <w:p w:rsidR="000F236E" w:rsidRDefault="000F236E">
      <w:pPr>
        <w:rPr>
          <w:rFonts w:ascii="Arial" w:hAnsi="Arial" w:cs="Arial"/>
          <w:sz w:val="24"/>
          <w:szCs w:val="24"/>
        </w:rPr>
      </w:pPr>
    </w:p>
    <w:tbl>
      <w:tblPr>
        <w:tblStyle w:val="GridTable4-Accent5"/>
        <w:tblW w:w="14176" w:type="dxa"/>
        <w:tblInd w:w="-147" w:type="dxa"/>
        <w:tblLook w:val="04A0" w:firstRow="1" w:lastRow="0" w:firstColumn="1" w:lastColumn="0" w:noHBand="0" w:noVBand="1"/>
      </w:tblPr>
      <w:tblGrid>
        <w:gridCol w:w="2552"/>
        <w:gridCol w:w="5103"/>
        <w:gridCol w:w="4394"/>
        <w:gridCol w:w="2127"/>
      </w:tblGrid>
      <w:tr w:rsidR="00B5276C" w:rsidRPr="00AB52D4" w:rsidTr="00EE63EC">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176" w:type="dxa"/>
            <w:gridSpan w:val="4"/>
            <w:tcBorders>
              <w:top w:val="single" w:sz="4" w:space="0" w:color="F2F2F2" w:themeColor="background1" w:themeShade="F2"/>
              <w:left w:val="single" w:sz="4" w:space="0" w:color="F2F2F2" w:themeColor="background1" w:themeShade="F2"/>
              <w:bottom w:val="single" w:sz="4" w:space="0" w:color="D9D9D9" w:themeColor="background1" w:themeShade="D9"/>
              <w:right w:val="single" w:sz="4" w:space="0" w:color="F2F2F2" w:themeColor="background1" w:themeShade="F2"/>
            </w:tcBorders>
            <w:shd w:val="clear" w:color="auto" w:fill="2E74B5" w:themeFill="accent1" w:themeFillShade="BF"/>
          </w:tcPr>
          <w:p w:rsidR="00B5276C" w:rsidRPr="00B5276C" w:rsidRDefault="00B5276C" w:rsidP="00B5276C">
            <w:pPr>
              <w:pStyle w:val="ListParagraph"/>
              <w:numPr>
                <w:ilvl w:val="0"/>
                <w:numId w:val="32"/>
              </w:numPr>
              <w:rPr>
                <w:rFonts w:cstheme="minorHAnsi"/>
                <w:sz w:val="44"/>
              </w:rPr>
            </w:pPr>
            <w:r w:rsidRPr="00B5276C">
              <w:rPr>
                <w:rFonts w:cstheme="minorHAnsi"/>
                <w:sz w:val="44"/>
              </w:rPr>
              <w:t>ACTION PLAN ENABLERS</w:t>
            </w:r>
          </w:p>
        </w:tc>
      </w:tr>
      <w:tr w:rsidR="00B5276C" w:rsidTr="00411985">
        <w:trPr>
          <w:cnfStyle w:val="100000000000" w:firstRow="1" w:lastRow="0" w:firstColumn="0" w:lastColumn="0" w:oddVBand="0" w:evenVBand="0" w:oddHBand="0" w:evenHBand="0" w:firstRowFirstColumn="0" w:firstRowLastColumn="0" w:lastRowFirstColumn="0" w:lastRowLastColumn="0"/>
          <w:trHeight w:val="515"/>
          <w:tblHeader/>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B5276C" w:rsidRDefault="00B5276C" w:rsidP="00EA3896">
            <w:pPr>
              <w:jc w:val="center"/>
              <w:rPr>
                <w:rFonts w:ascii="Arial" w:hAnsi="Arial" w:cs="Arial"/>
              </w:rPr>
            </w:pPr>
            <w:r>
              <w:rPr>
                <w:rFonts w:ascii="Arial" w:hAnsi="Arial" w:cs="Arial"/>
              </w:rPr>
              <w:t>Technological</w:t>
            </w:r>
          </w:p>
        </w:tc>
        <w:tc>
          <w:tcPr>
            <w:tcW w:w="510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B5276C" w:rsidRDefault="00B5276C" w:rsidP="00EA3896">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Workforce</w:t>
            </w:r>
          </w:p>
        </w:tc>
        <w:tc>
          <w:tcPr>
            <w:tcW w:w="439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rsidR="00B5276C" w:rsidRDefault="00B5276C" w:rsidP="00EA3896">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Communication &amp; Engagement</w:t>
            </w:r>
          </w:p>
        </w:tc>
        <w:tc>
          <w:tcPr>
            <w:tcW w:w="212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B5276C" w:rsidRDefault="00B5276C" w:rsidP="00EA3896">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Finance</w:t>
            </w:r>
          </w:p>
        </w:tc>
      </w:tr>
      <w:tr w:rsidR="00B5276C" w:rsidRPr="006D4F07" w:rsidTr="00411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D9D9D9" w:themeColor="background1" w:themeShade="D9"/>
            </w:tcBorders>
          </w:tcPr>
          <w:p w:rsidR="00B5276C" w:rsidRPr="00AF77CC" w:rsidRDefault="00B5276C" w:rsidP="00411985">
            <w:pPr>
              <w:rPr>
                <w:rFonts w:cstheme="minorHAnsi"/>
                <w:b w:val="0"/>
              </w:rPr>
            </w:pPr>
            <w:r w:rsidRPr="00BF5E38">
              <w:rPr>
                <w:rFonts w:cstheme="minorHAnsi"/>
                <w:b w:val="0"/>
              </w:rPr>
              <w:t>Ask My GP</w:t>
            </w:r>
          </w:p>
        </w:tc>
        <w:tc>
          <w:tcPr>
            <w:tcW w:w="5103" w:type="dxa"/>
            <w:tcBorders>
              <w:top w:val="single" w:sz="4" w:space="0" w:color="D9D9D9" w:themeColor="background1" w:themeShade="D9"/>
            </w:tcBorders>
          </w:tcPr>
          <w:p w:rsidR="00B5276C" w:rsidRPr="00AF77CC" w:rsidRDefault="00EE63E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Cluster Pharmacist</w:t>
            </w:r>
          </w:p>
        </w:tc>
        <w:tc>
          <w:tcPr>
            <w:tcW w:w="4394" w:type="dxa"/>
            <w:tcBorders>
              <w:top w:val="single" w:sz="4" w:space="0" w:color="D9D9D9" w:themeColor="background1" w:themeShade="D9"/>
            </w:tcBorders>
          </w:tcPr>
          <w:p w:rsidR="00B5276C" w:rsidRPr="00335E0E" w:rsidRDefault="00411985"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Twitter,</w:t>
            </w:r>
            <w:r w:rsidR="007679F8">
              <w:rPr>
                <w:rFonts w:cstheme="minorHAnsi"/>
              </w:rPr>
              <w:t xml:space="preserve"> Facebook, </w:t>
            </w:r>
            <w:r w:rsidR="00B5276C">
              <w:rPr>
                <w:rFonts w:cstheme="minorHAnsi"/>
              </w:rPr>
              <w:t>Website</w:t>
            </w:r>
            <w:r w:rsidR="00B5276C" w:rsidRPr="00BF5E38">
              <w:rPr>
                <w:rFonts w:cstheme="minorHAnsi"/>
              </w:rPr>
              <w:t>s</w:t>
            </w:r>
          </w:p>
        </w:tc>
        <w:tc>
          <w:tcPr>
            <w:tcW w:w="2127" w:type="dxa"/>
            <w:tcBorders>
              <w:top w:val="single" w:sz="4" w:space="0" w:color="D9D9D9" w:themeColor="background1" w:themeShade="D9"/>
            </w:tcBorders>
          </w:tcPr>
          <w:p w:rsidR="00B5276C" w:rsidRPr="006D4F07" w:rsidRDefault="00B5276C" w:rsidP="004119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WG Funding</w:t>
            </w:r>
          </w:p>
        </w:tc>
      </w:tr>
      <w:tr w:rsidR="00B5276C" w:rsidRPr="006D4F07" w:rsidTr="00411985">
        <w:tc>
          <w:tcPr>
            <w:cnfStyle w:val="001000000000" w:firstRow="0" w:lastRow="0" w:firstColumn="1" w:lastColumn="0" w:oddVBand="0" w:evenVBand="0" w:oddHBand="0" w:evenHBand="0" w:firstRowFirstColumn="0" w:firstRowLastColumn="0" w:lastRowFirstColumn="0" w:lastRowLastColumn="0"/>
            <w:tcW w:w="2552" w:type="dxa"/>
          </w:tcPr>
          <w:p w:rsidR="00B5276C" w:rsidRPr="00AF77CC" w:rsidRDefault="00411985" w:rsidP="00411985">
            <w:pPr>
              <w:rPr>
                <w:rFonts w:cstheme="minorHAnsi"/>
                <w:b w:val="0"/>
              </w:rPr>
            </w:pPr>
            <w:r>
              <w:rPr>
                <w:rFonts w:cstheme="minorHAnsi"/>
                <w:b w:val="0"/>
              </w:rPr>
              <w:t>Footfall</w:t>
            </w:r>
          </w:p>
        </w:tc>
        <w:tc>
          <w:tcPr>
            <w:tcW w:w="5103" w:type="dxa"/>
          </w:tcPr>
          <w:p w:rsidR="00B5276C" w:rsidRPr="00AF77CC" w:rsidRDefault="00EE63E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Mental Health Practitioner</w:t>
            </w:r>
          </w:p>
        </w:tc>
        <w:tc>
          <w:tcPr>
            <w:tcW w:w="4394" w:type="dxa"/>
          </w:tcPr>
          <w:p w:rsidR="00B5276C" w:rsidRPr="00335E0E" w:rsidRDefault="00FA3F43"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Partnership Working</w:t>
            </w:r>
          </w:p>
        </w:tc>
        <w:tc>
          <w:tcPr>
            <w:tcW w:w="2127" w:type="dxa"/>
          </w:tcPr>
          <w:p w:rsidR="00B5276C" w:rsidRPr="006D4F07" w:rsidRDefault="00B5276C" w:rsidP="004119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 xml:space="preserve">Health Board funding </w:t>
            </w:r>
          </w:p>
        </w:tc>
      </w:tr>
      <w:tr w:rsidR="00B5276C" w:rsidRPr="00BF5E38" w:rsidTr="00411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B5276C" w:rsidRPr="00AF77CC" w:rsidRDefault="00411985" w:rsidP="00411985">
            <w:pPr>
              <w:rPr>
                <w:rFonts w:cstheme="minorHAnsi"/>
                <w:b w:val="0"/>
              </w:rPr>
            </w:pPr>
            <w:r>
              <w:rPr>
                <w:rFonts w:cstheme="minorHAnsi"/>
                <w:b w:val="0"/>
              </w:rPr>
              <w:t>Message My GP</w:t>
            </w:r>
          </w:p>
        </w:tc>
        <w:tc>
          <w:tcPr>
            <w:tcW w:w="5103" w:type="dxa"/>
          </w:tcPr>
          <w:p w:rsidR="00B5276C" w:rsidRPr="00335E0E" w:rsidRDefault="00EE63EC"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Social Prescribers</w:t>
            </w:r>
          </w:p>
        </w:tc>
        <w:tc>
          <w:tcPr>
            <w:tcW w:w="4394" w:type="dxa"/>
          </w:tcPr>
          <w:p w:rsidR="00B5276C" w:rsidRPr="00335E0E" w:rsidRDefault="00B5276C" w:rsidP="004119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Emergency Plann</w:t>
            </w:r>
            <w:r w:rsidR="007679F8">
              <w:rPr>
                <w:rFonts w:cstheme="minorHAnsi"/>
              </w:rPr>
              <w:t>ing Response and Resilience</w:t>
            </w:r>
          </w:p>
        </w:tc>
        <w:tc>
          <w:tcPr>
            <w:tcW w:w="2127" w:type="dxa"/>
          </w:tcPr>
          <w:p w:rsidR="00B5276C" w:rsidRPr="00BF5E38" w:rsidRDefault="00B5276C" w:rsidP="00411985">
            <w:pPr>
              <w:cnfStyle w:val="000000100000" w:firstRow="0" w:lastRow="0" w:firstColumn="0" w:lastColumn="0" w:oddVBand="0" w:evenVBand="0" w:oddHBand="1" w:evenHBand="0" w:firstRowFirstColumn="0" w:firstRowLastColumn="0" w:lastRowFirstColumn="0" w:lastRowLastColumn="0"/>
              <w:rPr>
                <w:rFonts w:cstheme="minorHAnsi"/>
              </w:rPr>
            </w:pPr>
          </w:p>
        </w:tc>
      </w:tr>
      <w:tr w:rsidR="00B5276C" w:rsidRPr="00BF5E38" w:rsidTr="00411985">
        <w:tc>
          <w:tcPr>
            <w:cnfStyle w:val="001000000000" w:firstRow="0" w:lastRow="0" w:firstColumn="1" w:lastColumn="0" w:oddVBand="0" w:evenVBand="0" w:oddHBand="0" w:evenHBand="0" w:firstRowFirstColumn="0" w:firstRowLastColumn="0" w:lastRowFirstColumn="0" w:lastRowLastColumn="0"/>
            <w:tcW w:w="2552" w:type="dxa"/>
          </w:tcPr>
          <w:p w:rsidR="00B5276C" w:rsidRPr="006D4F07" w:rsidRDefault="00411985" w:rsidP="00411985">
            <w:pPr>
              <w:rPr>
                <w:rFonts w:cstheme="minorHAnsi"/>
                <w:b w:val="0"/>
              </w:rPr>
            </w:pPr>
            <w:r w:rsidRPr="00BF5E38">
              <w:rPr>
                <w:rFonts w:cstheme="minorHAnsi"/>
                <w:b w:val="0"/>
              </w:rPr>
              <w:t>Vision 360</w:t>
            </w:r>
          </w:p>
        </w:tc>
        <w:tc>
          <w:tcPr>
            <w:tcW w:w="5103" w:type="dxa"/>
          </w:tcPr>
          <w:p w:rsidR="00B5276C" w:rsidRPr="00335E0E" w:rsidRDefault="00FA3F43"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Specialist </w:t>
            </w:r>
            <w:r w:rsidR="00EE63EC">
              <w:rPr>
                <w:rFonts w:cstheme="minorHAnsi"/>
              </w:rPr>
              <w:t>IT Support</w:t>
            </w:r>
          </w:p>
        </w:tc>
        <w:tc>
          <w:tcPr>
            <w:tcW w:w="4394" w:type="dxa"/>
          </w:tcPr>
          <w:p w:rsidR="00B5276C" w:rsidRPr="00335E0E" w:rsidRDefault="00EE63EC" w:rsidP="00411985">
            <w:pPr>
              <w:cnfStyle w:val="000000000000" w:firstRow="0" w:lastRow="0" w:firstColumn="0" w:lastColumn="0" w:oddVBand="0" w:evenVBand="0" w:oddHBand="0" w:evenHBand="0" w:firstRowFirstColumn="0" w:firstRowLastColumn="0" w:lastRowFirstColumn="0" w:lastRowLastColumn="0"/>
              <w:rPr>
                <w:rFonts w:cstheme="minorHAnsi"/>
              </w:rPr>
            </w:pPr>
            <w:r w:rsidRPr="00335E0E">
              <w:rPr>
                <w:rFonts w:cstheme="minorHAnsi"/>
              </w:rPr>
              <w:t xml:space="preserve">Induction Pack for New Cluster </w:t>
            </w:r>
            <w:r>
              <w:rPr>
                <w:rFonts w:cstheme="minorHAnsi"/>
              </w:rPr>
              <w:t>members</w:t>
            </w:r>
          </w:p>
        </w:tc>
        <w:tc>
          <w:tcPr>
            <w:tcW w:w="2127" w:type="dxa"/>
          </w:tcPr>
          <w:p w:rsidR="00B5276C" w:rsidRPr="00BF5E38" w:rsidRDefault="00B5276C" w:rsidP="00411985">
            <w:pPr>
              <w:cnfStyle w:val="000000000000" w:firstRow="0" w:lastRow="0" w:firstColumn="0" w:lastColumn="0" w:oddVBand="0" w:evenVBand="0" w:oddHBand="0" w:evenHBand="0" w:firstRowFirstColumn="0" w:firstRowLastColumn="0" w:lastRowFirstColumn="0" w:lastRowLastColumn="0"/>
              <w:rPr>
                <w:rFonts w:cstheme="minorHAnsi"/>
              </w:rPr>
            </w:pPr>
          </w:p>
        </w:tc>
      </w:tr>
      <w:tr w:rsidR="00B5276C" w:rsidTr="0041198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52" w:type="dxa"/>
          </w:tcPr>
          <w:p w:rsidR="00B5276C" w:rsidRPr="006D4F07" w:rsidRDefault="00411985" w:rsidP="00411985">
            <w:pPr>
              <w:rPr>
                <w:rFonts w:cstheme="minorHAnsi"/>
                <w:b w:val="0"/>
              </w:rPr>
            </w:pPr>
            <w:r w:rsidRPr="00BF5E38">
              <w:rPr>
                <w:rFonts w:cstheme="minorHAnsi"/>
                <w:b w:val="0"/>
              </w:rPr>
              <w:t>My Health Online</w:t>
            </w:r>
          </w:p>
        </w:tc>
        <w:tc>
          <w:tcPr>
            <w:tcW w:w="5103" w:type="dxa"/>
          </w:tcPr>
          <w:p w:rsidR="00B5276C" w:rsidRPr="00DD042E" w:rsidRDefault="00916283" w:rsidP="0041198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n-GB"/>
              </w:rPr>
            </w:pPr>
            <w:r>
              <w:rPr>
                <w:rFonts w:eastAsia="Times New Roman" w:cstheme="minorHAnsi"/>
                <w:lang w:eastAsia="en-GB"/>
              </w:rPr>
              <w:t>Business Implementation &amp; Development Manager</w:t>
            </w:r>
          </w:p>
        </w:tc>
        <w:tc>
          <w:tcPr>
            <w:tcW w:w="4394" w:type="dxa"/>
          </w:tcPr>
          <w:p w:rsidR="00B5276C" w:rsidRPr="00EE63EC" w:rsidRDefault="00EE63E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EE63EC">
              <w:rPr>
                <w:rFonts w:eastAsia="Times New Roman" w:cstheme="minorHAnsi"/>
                <w:lang w:eastAsia="en-GB"/>
              </w:rPr>
              <w:t>P</w:t>
            </w:r>
            <w:r w:rsidR="007679F8">
              <w:rPr>
                <w:rFonts w:eastAsia="Times New Roman" w:cstheme="minorHAnsi"/>
                <w:lang w:eastAsia="en-GB"/>
              </w:rPr>
              <w:t>atient Engagement</w:t>
            </w:r>
          </w:p>
        </w:tc>
        <w:tc>
          <w:tcPr>
            <w:tcW w:w="2127" w:type="dxa"/>
          </w:tcPr>
          <w:p w:rsidR="00B5276C" w:rsidRDefault="00B5276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276C" w:rsidTr="00411985">
        <w:tc>
          <w:tcPr>
            <w:cnfStyle w:val="001000000000" w:firstRow="0" w:lastRow="0" w:firstColumn="1" w:lastColumn="0" w:oddVBand="0" w:evenVBand="0" w:oddHBand="0" w:evenHBand="0" w:firstRowFirstColumn="0" w:firstRowLastColumn="0" w:lastRowFirstColumn="0" w:lastRowLastColumn="0"/>
            <w:tcW w:w="2552" w:type="dxa"/>
          </w:tcPr>
          <w:p w:rsidR="00B5276C" w:rsidRPr="006D4F07" w:rsidRDefault="00411985" w:rsidP="00411985">
            <w:pPr>
              <w:rPr>
                <w:rFonts w:cstheme="minorHAnsi"/>
                <w:b w:val="0"/>
              </w:rPr>
            </w:pPr>
            <w:r w:rsidRPr="006D4F07">
              <w:rPr>
                <w:rFonts w:cstheme="minorHAnsi"/>
                <w:b w:val="0"/>
              </w:rPr>
              <w:t>My Surgery App</w:t>
            </w:r>
          </w:p>
        </w:tc>
        <w:tc>
          <w:tcPr>
            <w:tcW w:w="5103" w:type="dxa"/>
          </w:tcPr>
          <w:p w:rsidR="00B5276C" w:rsidRPr="00335E0E" w:rsidRDefault="00FA3F43"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eastAsia="Times New Roman" w:cstheme="minorHAnsi"/>
                <w:lang w:eastAsia="en-GB"/>
              </w:rPr>
              <w:t>Specialist Health Visitor</w:t>
            </w:r>
          </w:p>
        </w:tc>
        <w:tc>
          <w:tcPr>
            <w:tcW w:w="4394" w:type="dxa"/>
          </w:tcPr>
          <w:p w:rsidR="00B5276C" w:rsidRPr="00BE6E7D" w:rsidRDefault="00B5276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Pr>
          <w:p w:rsidR="00B5276C" w:rsidRDefault="00B5276C" w:rsidP="00411985">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5276C" w:rsidTr="00411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B5276C" w:rsidRPr="00916283" w:rsidRDefault="00411985" w:rsidP="00411985">
            <w:pPr>
              <w:rPr>
                <w:rFonts w:cstheme="minorHAnsi"/>
                <w:b w:val="0"/>
              </w:rPr>
            </w:pPr>
            <w:r w:rsidRPr="00916283">
              <w:rPr>
                <w:rFonts w:cstheme="minorHAnsi"/>
                <w:b w:val="0"/>
              </w:rPr>
              <w:t>Attend Anywhere</w:t>
            </w:r>
          </w:p>
        </w:tc>
        <w:tc>
          <w:tcPr>
            <w:tcW w:w="5103" w:type="dxa"/>
          </w:tcPr>
          <w:p w:rsidR="00B5276C" w:rsidRPr="00335E0E" w:rsidRDefault="00FA3F43"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eastAsia="Times New Roman" w:cstheme="minorHAnsi"/>
                <w:lang w:eastAsia="en-GB"/>
              </w:rPr>
              <w:t>Audiology</w:t>
            </w:r>
          </w:p>
        </w:tc>
        <w:tc>
          <w:tcPr>
            <w:tcW w:w="4394" w:type="dxa"/>
          </w:tcPr>
          <w:p w:rsidR="00B5276C" w:rsidRPr="00BE6E7D" w:rsidRDefault="00B5276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Pr>
          <w:p w:rsidR="00B5276C" w:rsidRDefault="00B5276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276C" w:rsidTr="00411985">
        <w:tc>
          <w:tcPr>
            <w:cnfStyle w:val="001000000000" w:firstRow="0" w:lastRow="0" w:firstColumn="1" w:lastColumn="0" w:oddVBand="0" w:evenVBand="0" w:oddHBand="0" w:evenHBand="0" w:firstRowFirstColumn="0" w:firstRowLastColumn="0" w:lastRowFirstColumn="0" w:lastRowLastColumn="0"/>
            <w:tcW w:w="2552" w:type="dxa"/>
          </w:tcPr>
          <w:p w:rsidR="00B5276C" w:rsidRPr="007679F8" w:rsidRDefault="00411985" w:rsidP="00411985">
            <w:pPr>
              <w:rPr>
                <w:rFonts w:cstheme="minorHAnsi"/>
                <w:b w:val="0"/>
              </w:rPr>
            </w:pPr>
            <w:r w:rsidRPr="006D4F07">
              <w:rPr>
                <w:rFonts w:cstheme="minorHAnsi"/>
                <w:b w:val="0"/>
              </w:rPr>
              <w:t>Consultant Connect</w:t>
            </w:r>
          </w:p>
        </w:tc>
        <w:tc>
          <w:tcPr>
            <w:tcW w:w="5103" w:type="dxa"/>
          </w:tcPr>
          <w:p w:rsidR="00B5276C" w:rsidRPr="006D4F07" w:rsidRDefault="00B5276C"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Cluster Lead</w:t>
            </w:r>
          </w:p>
        </w:tc>
        <w:tc>
          <w:tcPr>
            <w:tcW w:w="4394" w:type="dxa"/>
          </w:tcPr>
          <w:p w:rsidR="00B5276C" w:rsidRPr="00BE6E7D" w:rsidRDefault="00B5276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Pr>
          <w:p w:rsidR="00B5276C" w:rsidRDefault="00B5276C" w:rsidP="00411985">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5276C" w:rsidTr="00411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B5276C" w:rsidRPr="00335E0E" w:rsidRDefault="00411985" w:rsidP="00411985">
            <w:pPr>
              <w:rPr>
                <w:rFonts w:cstheme="minorHAnsi"/>
              </w:rPr>
            </w:pPr>
            <w:r>
              <w:rPr>
                <w:rFonts w:cstheme="minorHAnsi"/>
                <w:b w:val="0"/>
              </w:rPr>
              <w:t>Microsoft Teams</w:t>
            </w:r>
          </w:p>
        </w:tc>
        <w:tc>
          <w:tcPr>
            <w:tcW w:w="5103" w:type="dxa"/>
          </w:tcPr>
          <w:p w:rsidR="00B5276C" w:rsidRPr="006D4F07" w:rsidRDefault="00B5276C"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Cluster Members</w:t>
            </w:r>
          </w:p>
        </w:tc>
        <w:tc>
          <w:tcPr>
            <w:tcW w:w="4394" w:type="dxa"/>
          </w:tcPr>
          <w:p w:rsidR="00B5276C" w:rsidRPr="00BE6E7D" w:rsidRDefault="00B5276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Pr>
          <w:p w:rsidR="00B5276C" w:rsidRDefault="00B5276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276C" w:rsidTr="00411985">
        <w:tc>
          <w:tcPr>
            <w:cnfStyle w:val="001000000000" w:firstRow="0" w:lastRow="0" w:firstColumn="1" w:lastColumn="0" w:oddVBand="0" w:evenVBand="0" w:oddHBand="0" w:evenHBand="0" w:firstRowFirstColumn="0" w:firstRowLastColumn="0" w:lastRowFirstColumn="0" w:lastRowLastColumn="0"/>
            <w:tcW w:w="2552" w:type="dxa"/>
          </w:tcPr>
          <w:p w:rsidR="00B5276C" w:rsidRPr="00335E0E" w:rsidRDefault="00411985" w:rsidP="00411985">
            <w:pPr>
              <w:rPr>
                <w:rFonts w:cstheme="minorHAnsi"/>
              </w:rPr>
            </w:pPr>
            <w:r w:rsidRPr="007679F8">
              <w:rPr>
                <w:rFonts w:cstheme="minorHAnsi"/>
                <w:b w:val="0"/>
              </w:rPr>
              <w:t>QR Pods</w:t>
            </w:r>
          </w:p>
        </w:tc>
        <w:tc>
          <w:tcPr>
            <w:tcW w:w="5103" w:type="dxa"/>
          </w:tcPr>
          <w:p w:rsidR="00B5276C" w:rsidRDefault="007679F8"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Health Board </w:t>
            </w:r>
            <w:r w:rsidR="00B5276C">
              <w:rPr>
                <w:rFonts w:cstheme="minorHAnsi"/>
              </w:rPr>
              <w:t>Staff</w:t>
            </w:r>
            <w:r>
              <w:rPr>
                <w:rFonts w:cstheme="minorHAnsi"/>
              </w:rPr>
              <w:t xml:space="preserve"> Support</w:t>
            </w:r>
          </w:p>
        </w:tc>
        <w:tc>
          <w:tcPr>
            <w:tcW w:w="4394" w:type="dxa"/>
          </w:tcPr>
          <w:p w:rsidR="00B5276C" w:rsidRPr="00BE6E7D" w:rsidRDefault="00B5276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Pr>
          <w:p w:rsidR="00B5276C" w:rsidRDefault="00B5276C" w:rsidP="00411985">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EE63EC" w:rsidTr="00411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EE63EC" w:rsidRPr="00335E0E" w:rsidRDefault="00EE63EC" w:rsidP="00411985">
            <w:pPr>
              <w:rPr>
                <w:rFonts w:cstheme="minorHAnsi"/>
              </w:rPr>
            </w:pPr>
          </w:p>
        </w:tc>
        <w:tc>
          <w:tcPr>
            <w:tcW w:w="5103" w:type="dxa"/>
          </w:tcPr>
          <w:p w:rsidR="00EE63EC" w:rsidRDefault="007679F8"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Multi-Disciplinary </w:t>
            </w:r>
            <w:r w:rsidR="00EE63EC">
              <w:rPr>
                <w:rFonts w:cstheme="minorHAnsi"/>
              </w:rPr>
              <w:t>Partnership Working</w:t>
            </w:r>
          </w:p>
        </w:tc>
        <w:tc>
          <w:tcPr>
            <w:tcW w:w="4394" w:type="dxa"/>
          </w:tcPr>
          <w:p w:rsidR="00EE63EC" w:rsidRPr="00BE6E7D" w:rsidRDefault="00EE63E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Pr>
          <w:p w:rsidR="00EE63EC" w:rsidRDefault="00EE63E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rsidR="00411985" w:rsidRDefault="00411985" w:rsidP="007310E8">
      <w:pPr>
        <w:pStyle w:val="Heading1"/>
        <w:pBdr>
          <w:bottom w:val="double" w:sz="4" w:space="1" w:color="1F4E79" w:themeColor="accent1" w:themeShade="80"/>
        </w:pBdr>
      </w:pPr>
      <w:bookmarkStart w:id="19" w:name="_Toc90563739"/>
    </w:p>
    <w:p w:rsidR="00411985" w:rsidRDefault="00411985">
      <w:pPr>
        <w:rPr>
          <w:rFonts w:asciiTheme="majorHAnsi" w:eastAsiaTheme="majorEastAsia" w:hAnsiTheme="majorHAnsi" w:cstheme="majorBidi"/>
          <w:b/>
          <w:color w:val="1F4E79" w:themeColor="accent1" w:themeShade="80"/>
          <w:sz w:val="32"/>
          <w:szCs w:val="32"/>
        </w:rPr>
      </w:pPr>
      <w:r>
        <w:br w:type="page"/>
      </w:r>
    </w:p>
    <w:p w:rsidR="007310E8" w:rsidRDefault="007310E8" w:rsidP="007310E8">
      <w:pPr>
        <w:pStyle w:val="Heading1"/>
        <w:pBdr>
          <w:bottom w:val="double" w:sz="4" w:space="1" w:color="1F4E79" w:themeColor="accent1" w:themeShade="80"/>
        </w:pBdr>
      </w:pPr>
      <w:r>
        <w:lastRenderedPageBreak/>
        <w:t>7. GOVERNANCE ARRANG</w:t>
      </w:r>
      <w:r w:rsidR="00013933">
        <w:t>E</w:t>
      </w:r>
      <w:r>
        <w:t>MENTS</w:t>
      </w:r>
      <w:bookmarkEnd w:id="19"/>
    </w:p>
    <w:p w:rsidR="007310E8" w:rsidRDefault="007310E8" w:rsidP="00ED2BAB">
      <w:pPr>
        <w:ind w:right="2476"/>
      </w:pPr>
    </w:p>
    <w:p w:rsidR="00ED2BAB" w:rsidRPr="008D5EE0" w:rsidRDefault="008D5EE0" w:rsidP="008D5EE0">
      <w:pPr>
        <w:pStyle w:val="ListParagraph"/>
        <w:ind w:left="0" w:right="2476"/>
        <w:rPr>
          <w:rFonts w:cstheme="minorHAnsi"/>
          <w:sz w:val="24"/>
        </w:rPr>
      </w:pPr>
      <w:r w:rsidRPr="008D5EE0">
        <w:rPr>
          <w:rFonts w:cstheme="minorHAnsi"/>
          <w:noProof/>
          <w:sz w:val="24"/>
          <w:lang w:eastAsia="en-GB"/>
        </w:rPr>
        <mc:AlternateContent>
          <mc:Choice Requires="wpc">
            <w:drawing>
              <wp:anchor distT="0" distB="0" distL="114300" distR="114300" simplePos="0" relativeHeight="251670528" behindDoc="0" locked="0" layoutInCell="1" allowOverlap="1">
                <wp:simplePos x="0" y="0"/>
                <wp:positionH relativeFrom="column">
                  <wp:posOffset>8067675</wp:posOffset>
                </wp:positionH>
                <wp:positionV relativeFrom="paragraph">
                  <wp:posOffset>53340</wp:posOffset>
                </wp:positionV>
                <wp:extent cx="942975" cy="923290"/>
                <wp:effectExtent l="0" t="0" r="9525" b="0"/>
                <wp:wrapSquare wrapText="bothSides"/>
                <wp:docPr id="7" name="Canvas 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2" name="Picture 12"/>
                          <pic:cNvPicPr>
                            <a:picLocks noChangeAspect="1"/>
                          </pic:cNvPicPr>
                        </pic:nvPicPr>
                        <pic:blipFill>
                          <a:blip r:embed="rId17"/>
                          <a:stretch>
                            <a:fillRect/>
                          </a:stretch>
                        </pic:blipFill>
                        <pic:spPr>
                          <a:xfrm>
                            <a:off x="0" y="0"/>
                            <a:ext cx="942975" cy="616561"/>
                          </a:xfrm>
                          <a:prstGeom prst="rect">
                            <a:avLst/>
                          </a:prstGeom>
                        </pic:spPr>
                      </pic:pic>
                    </wpc:wpc>
                  </a:graphicData>
                </a:graphic>
                <wp14:sizeRelV relativeFrom="margin">
                  <wp14:pctHeight>0</wp14:pctHeight>
                </wp14:sizeRelV>
              </wp:anchor>
            </w:drawing>
          </mc:Choice>
          <mc:Fallback>
            <w:pict>
              <v:group w14:anchorId="57CE5728" id="Canvas 7" o:spid="_x0000_s1026" editas="canvas" style="position:absolute;margin-left:635.25pt;margin-top:4.2pt;width:74.25pt;height:72.7pt;z-index:251670528;mso-height-relative:margin" coordsize="9429,92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">
                <v:shape id="_x0000_s1027" type="#_x0000_t75" style="position:absolute;width:9429;height:9232;visibility:visible;mso-wrap-style:square">
                  <v:fill o:detectmouseclick="t"/>
                  <v:path o:connecttype="none"/>
                </v:shape>
                <v:shape id="Picture 12" o:spid="_x0000_s1028" type="#_x0000_t75" style="position:absolute;width:9429;height:6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">
                  <v:imagedata r:id="rId20" o:title=""/>
                  <v:path arrowok="t"/>
                </v:shape>
                <w10:wrap type="square"/>
              </v:group>
            </w:pict>
          </mc:Fallback>
        </mc:AlternateContent>
      </w:r>
      <w:r w:rsidR="00ED2BAB" w:rsidRPr="008D5EE0">
        <w:rPr>
          <w:rFonts w:cstheme="minorHAnsi"/>
          <w:sz w:val="24"/>
        </w:rPr>
        <w:t>The Cluster members meet 5 times a year at formal Cluster Board meetings, to plan and review progress and strategic direction related to the Cluster IMTP and to routinely address: Cluster Plan and associated planning actions, Cluster Spending Plan, Risk Register Update, Sustainability and Finance. Declarations of interest are addressed as standing items.</w:t>
      </w:r>
    </w:p>
    <w:p w:rsidR="00ED2BAB" w:rsidRDefault="00ED2BAB" w:rsidP="00ED2BAB">
      <w:pPr>
        <w:ind w:right="2476"/>
        <w:jc w:val="both"/>
        <w:rPr>
          <w:rFonts w:ascii="Arial" w:hAnsi="Arial" w:cs="Arial"/>
        </w:rPr>
      </w:pPr>
      <w:r w:rsidRPr="008D5EE0">
        <w:rPr>
          <w:rFonts w:cstheme="minorHAnsi"/>
          <w:sz w:val="24"/>
        </w:rPr>
        <w:t>Welsh Government and Health Board allocated Cluster Funds are spent and allocated in accordance with Swansea Bay University Health Board’s Standing Financial Instructions. Non-Welsh Government funds are administered on behalf of the Cluster in accordance with agreed Cluster and funding body policies and procedures.</w:t>
      </w:r>
    </w:p>
    <w:p w:rsidR="00D91CE8" w:rsidRPr="00921609" w:rsidRDefault="00D91CE8" w:rsidP="00ED2BAB">
      <w:pPr>
        <w:ind w:right="2476"/>
        <w:jc w:val="both"/>
        <w:rPr>
          <w:rFonts w:ascii="Arial" w:hAnsi="Arial" w:cs="Arial"/>
          <w:sz w:val="2"/>
        </w:rPr>
      </w:pPr>
    </w:p>
    <w:p w:rsidR="007310E8" w:rsidRPr="007310E8" w:rsidRDefault="007310E8" w:rsidP="007310E8">
      <w:pPr>
        <w:pStyle w:val="Heading2"/>
        <w:rPr>
          <w:b/>
        </w:rPr>
      </w:pPr>
      <w:bookmarkStart w:id="20" w:name="_Toc90563740"/>
      <w:r w:rsidRPr="007310E8">
        <w:rPr>
          <w:b/>
        </w:rPr>
        <w:t>MEMBERS</w:t>
      </w:r>
      <w:bookmarkEnd w:id="20"/>
    </w:p>
    <w:p w:rsidR="00921609" w:rsidRPr="00921609" w:rsidRDefault="00921609" w:rsidP="00921609">
      <w:pPr>
        <w:pStyle w:val="Default"/>
        <w:rPr>
          <w:rFonts w:asciiTheme="minorHAnsi" w:hAnsiTheme="minorHAnsi" w:cstheme="minorHAnsi"/>
          <w:sz w:val="23"/>
          <w:szCs w:val="23"/>
        </w:rPr>
      </w:pPr>
      <w:r w:rsidRPr="00921609">
        <w:rPr>
          <w:rFonts w:asciiTheme="minorHAnsi" w:hAnsiTheme="minorHAnsi" w:cstheme="minorHAnsi"/>
          <w:sz w:val="23"/>
          <w:szCs w:val="23"/>
        </w:rPr>
        <w:t xml:space="preserve">The core membership of the Primary Care Cluster shall comprise of representation from all local services involved in health and social care within the cluster area and shall include: </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 xml:space="preserve">Cluster Lead (Chair) </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 xml:space="preserve">Representation for each GP Practice* In </w:t>
      </w:r>
      <w:r>
        <w:rPr>
          <w:rFonts w:asciiTheme="minorHAnsi" w:hAnsiTheme="minorHAnsi" w:cstheme="minorHAnsi"/>
          <w:sz w:val="23"/>
          <w:szCs w:val="23"/>
        </w:rPr>
        <w:t>Afan</w:t>
      </w:r>
      <w:r w:rsidRPr="00921609">
        <w:rPr>
          <w:rFonts w:asciiTheme="minorHAnsi" w:hAnsiTheme="minorHAnsi" w:cstheme="minorHAnsi"/>
          <w:sz w:val="23"/>
          <w:szCs w:val="23"/>
        </w:rPr>
        <w:t xml:space="preserve"> Cluster there will be representation from 8 GP Practices. This will include as a minimum a GP* and will also extend to Practice Manager. </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 xml:space="preserve">One representative from Community Pharmacy - to represent all community pharmacies within the cluster </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 xml:space="preserve">One representative from Dental - to represent dental services within the cluster </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 xml:space="preserve">One representative from Optometry - to represent optometry services within the cluster </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Primary, Community &amp; Therapies Service Senior Manager</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Cluster Development Manager</w:t>
      </w:r>
    </w:p>
    <w:p w:rsidR="00921609" w:rsidRPr="00921609" w:rsidRDefault="00921609"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rPr>
        <w:t>Nominated representative for Adult Nursing and Children’s Nursing</w:t>
      </w:r>
    </w:p>
    <w:p w:rsidR="00921609" w:rsidRPr="00921609" w:rsidRDefault="00921609" w:rsidP="00921609">
      <w:pPr>
        <w:pStyle w:val="Default"/>
        <w:numPr>
          <w:ilvl w:val="0"/>
          <w:numId w:val="10"/>
        </w:numPr>
        <w:spacing w:after="34"/>
        <w:rPr>
          <w:rFonts w:asciiTheme="minorHAnsi" w:hAnsiTheme="minorHAnsi" w:cstheme="minorHAnsi"/>
          <w:color w:val="auto"/>
          <w:sz w:val="23"/>
          <w:szCs w:val="23"/>
        </w:rPr>
      </w:pPr>
      <w:r w:rsidRPr="00921609">
        <w:rPr>
          <w:rFonts w:asciiTheme="minorHAnsi" w:hAnsiTheme="minorHAnsi" w:cstheme="minorHAnsi"/>
          <w:color w:val="auto"/>
          <w:sz w:val="23"/>
          <w:szCs w:val="23"/>
        </w:rPr>
        <w:t xml:space="preserve">Medicines Management Representation </w:t>
      </w:r>
    </w:p>
    <w:p w:rsidR="00921609" w:rsidRPr="00921609" w:rsidRDefault="00921609" w:rsidP="00921609">
      <w:pPr>
        <w:pStyle w:val="Default"/>
        <w:numPr>
          <w:ilvl w:val="0"/>
          <w:numId w:val="10"/>
        </w:numPr>
        <w:spacing w:after="34"/>
        <w:rPr>
          <w:rFonts w:asciiTheme="minorHAnsi" w:hAnsiTheme="minorHAnsi" w:cstheme="minorHAnsi"/>
          <w:color w:val="auto"/>
          <w:sz w:val="23"/>
          <w:szCs w:val="23"/>
        </w:rPr>
      </w:pPr>
      <w:r w:rsidRPr="00921609">
        <w:rPr>
          <w:rFonts w:asciiTheme="minorHAnsi" w:hAnsiTheme="minorHAnsi" w:cstheme="minorHAnsi"/>
          <w:color w:val="auto"/>
          <w:sz w:val="23"/>
          <w:szCs w:val="23"/>
        </w:rPr>
        <w:t xml:space="preserve">Nominated representative for Therapies; two members to represent the breadth of therapies services </w:t>
      </w:r>
    </w:p>
    <w:p w:rsidR="00921609" w:rsidRPr="00921609" w:rsidRDefault="00921609" w:rsidP="00921609">
      <w:pPr>
        <w:pStyle w:val="Default"/>
        <w:numPr>
          <w:ilvl w:val="0"/>
          <w:numId w:val="10"/>
        </w:numPr>
        <w:spacing w:after="34"/>
        <w:rPr>
          <w:rFonts w:asciiTheme="minorHAnsi" w:hAnsiTheme="minorHAnsi" w:cstheme="minorHAnsi"/>
          <w:color w:val="auto"/>
          <w:sz w:val="23"/>
          <w:szCs w:val="23"/>
        </w:rPr>
      </w:pPr>
      <w:r w:rsidRPr="00921609">
        <w:rPr>
          <w:rFonts w:asciiTheme="minorHAnsi" w:hAnsiTheme="minorHAnsi" w:cstheme="minorHAnsi"/>
          <w:color w:val="auto"/>
          <w:sz w:val="23"/>
          <w:szCs w:val="23"/>
        </w:rPr>
        <w:t xml:space="preserve">Representation from Mental Health </w:t>
      </w:r>
    </w:p>
    <w:p w:rsidR="007310E8" w:rsidRDefault="00921609" w:rsidP="00CE2FAB">
      <w:pPr>
        <w:pStyle w:val="Default"/>
        <w:numPr>
          <w:ilvl w:val="0"/>
          <w:numId w:val="10"/>
        </w:numPr>
        <w:shd w:val="clear" w:color="auto" w:fill="FFFFFF"/>
        <w:textAlignment w:val="baseline"/>
      </w:pPr>
      <w:r w:rsidRPr="00921609">
        <w:rPr>
          <w:rFonts w:asciiTheme="minorHAnsi" w:hAnsiTheme="minorHAnsi" w:cstheme="minorHAnsi"/>
          <w:color w:val="auto"/>
          <w:sz w:val="23"/>
          <w:szCs w:val="23"/>
        </w:rPr>
        <w:t xml:space="preserve">Third Sector / Community Voluntary Service </w:t>
      </w:r>
      <w:r w:rsidR="007310E8">
        <w:br w:type="page"/>
      </w:r>
    </w:p>
    <w:p w:rsidR="007310E8" w:rsidRDefault="007310E8" w:rsidP="007310E8">
      <w:pPr>
        <w:pStyle w:val="Heading1"/>
        <w:pBdr>
          <w:bottom w:val="double" w:sz="4" w:space="1" w:color="1F4E79" w:themeColor="accent1" w:themeShade="80"/>
        </w:pBdr>
      </w:pPr>
      <w:bookmarkStart w:id="21" w:name="_Toc90563741"/>
      <w:r>
        <w:lastRenderedPageBreak/>
        <w:t>8. CLUSTER ASSETS PROFILE</w:t>
      </w:r>
      <w:bookmarkEnd w:id="21"/>
    </w:p>
    <w:p w:rsidR="007310E8" w:rsidRDefault="007310E8" w:rsidP="004F736D"/>
    <w:p w:rsidR="00F22E59" w:rsidRPr="00F22E59" w:rsidRDefault="00F22E59" w:rsidP="00F22E59">
      <w:pPr>
        <w:rPr>
          <w:rFonts w:ascii="Calibri" w:hAnsi="Calibri" w:cs="Calibri"/>
          <w:sz w:val="24"/>
          <w:szCs w:val="24"/>
          <w:lang w:eastAsia="en-GB"/>
        </w:rPr>
      </w:pPr>
      <w:r w:rsidRPr="00F22E59">
        <w:rPr>
          <w:rFonts w:ascii="Calibri" w:hAnsi="Calibri" w:cs="Calibri"/>
          <w:b/>
          <w:sz w:val="24"/>
          <w:szCs w:val="24"/>
          <w:lang w:eastAsia="en-GB"/>
        </w:rPr>
        <w:t>Primary Care Estates</w:t>
      </w:r>
      <w:r w:rsidRPr="00F22E59">
        <w:rPr>
          <w:rFonts w:ascii="Calibri" w:hAnsi="Calibri" w:cs="Calibri"/>
          <w:sz w:val="24"/>
          <w:szCs w:val="24"/>
          <w:lang w:eastAsia="en-GB"/>
        </w:rPr>
        <w:t xml:space="preserve"> are used to support the development and implementation of community based clinics</w:t>
      </w:r>
      <w:r>
        <w:rPr>
          <w:rFonts w:ascii="Calibri" w:hAnsi="Calibri" w:cs="Calibri"/>
          <w:sz w:val="24"/>
          <w:szCs w:val="24"/>
          <w:lang w:eastAsia="en-GB"/>
        </w:rPr>
        <w:t>, particularly at Port Talbot Resource Centre (PTRC).  The Dental Unit is located at PTRC where emergency out of hours denta</w:t>
      </w:r>
      <w:r w:rsidR="003077F9">
        <w:rPr>
          <w:rFonts w:ascii="Calibri" w:hAnsi="Calibri" w:cs="Calibri"/>
          <w:sz w:val="24"/>
          <w:szCs w:val="24"/>
          <w:lang w:eastAsia="en-GB"/>
        </w:rPr>
        <w:t>l care</w:t>
      </w:r>
      <w:r>
        <w:rPr>
          <w:rFonts w:ascii="Calibri" w:hAnsi="Calibri" w:cs="Calibri"/>
          <w:sz w:val="24"/>
          <w:szCs w:val="24"/>
          <w:lang w:eastAsia="en-GB"/>
        </w:rPr>
        <w:t xml:space="preserve"> is provided.</w:t>
      </w:r>
    </w:p>
    <w:p w:rsidR="00F22E59" w:rsidRDefault="00F22E59" w:rsidP="004F736D">
      <w:pPr>
        <w:rPr>
          <w:b/>
        </w:rPr>
      </w:pPr>
    </w:p>
    <w:p w:rsidR="00FB369C" w:rsidRPr="00F22E59" w:rsidRDefault="00FB369C" w:rsidP="004F736D">
      <w:pPr>
        <w:rPr>
          <w:rFonts w:cstheme="minorHAnsi"/>
          <w:b/>
          <w:sz w:val="24"/>
          <w:szCs w:val="24"/>
        </w:rPr>
      </w:pPr>
      <w:r w:rsidRPr="00F22E59">
        <w:rPr>
          <w:rFonts w:cstheme="minorHAnsi"/>
          <w:b/>
          <w:sz w:val="24"/>
          <w:szCs w:val="24"/>
        </w:rPr>
        <w:t>Population and Community Assets</w:t>
      </w:r>
    </w:p>
    <w:p w:rsidR="00FB369C" w:rsidRPr="00F22E59" w:rsidRDefault="00F22E59" w:rsidP="00FB369C">
      <w:pPr>
        <w:pStyle w:val="NoSpacing"/>
        <w:widowControl w:val="0"/>
        <w:numPr>
          <w:ilvl w:val="0"/>
          <w:numId w:val="34"/>
        </w:numPr>
        <w:spacing w:before="120" w:after="120"/>
        <w:ind w:left="714" w:hanging="357"/>
        <w:rPr>
          <w:rFonts w:asciiTheme="minorHAnsi" w:hAnsiTheme="minorHAnsi" w:cstheme="minorHAnsi"/>
        </w:rPr>
      </w:pPr>
      <w:r>
        <w:rPr>
          <w:rFonts w:asciiTheme="minorHAnsi" w:hAnsiTheme="minorHAnsi" w:cstheme="minorHAnsi"/>
        </w:rPr>
        <w:t xml:space="preserve">Afan has </w:t>
      </w:r>
      <w:r w:rsidR="00FB369C" w:rsidRPr="00F22E59">
        <w:rPr>
          <w:rFonts w:asciiTheme="minorHAnsi" w:hAnsiTheme="minorHAnsi" w:cstheme="minorHAnsi"/>
        </w:rPr>
        <w:t>2 Swimming Pools</w:t>
      </w:r>
    </w:p>
    <w:p w:rsidR="00FB369C" w:rsidRPr="00F22E59" w:rsidRDefault="00F22E59" w:rsidP="00FB369C">
      <w:pPr>
        <w:pStyle w:val="NoSpacing"/>
        <w:widowControl w:val="0"/>
        <w:numPr>
          <w:ilvl w:val="0"/>
          <w:numId w:val="34"/>
        </w:numPr>
        <w:spacing w:before="120" w:after="120"/>
        <w:ind w:left="714" w:hanging="357"/>
        <w:rPr>
          <w:rFonts w:asciiTheme="minorHAnsi" w:hAnsiTheme="minorHAnsi" w:cstheme="minorHAnsi"/>
        </w:rPr>
      </w:pPr>
      <w:r>
        <w:rPr>
          <w:rFonts w:asciiTheme="minorHAnsi" w:hAnsiTheme="minorHAnsi" w:cstheme="minorHAnsi"/>
        </w:rPr>
        <w:t>There are s</w:t>
      </w:r>
      <w:r w:rsidR="00FB369C" w:rsidRPr="00F22E59">
        <w:rPr>
          <w:rFonts w:asciiTheme="minorHAnsi" w:hAnsiTheme="minorHAnsi" w:cstheme="minorHAnsi"/>
        </w:rPr>
        <w:t>everal Community Centres</w:t>
      </w:r>
      <w:r>
        <w:rPr>
          <w:rFonts w:asciiTheme="minorHAnsi" w:hAnsiTheme="minorHAnsi" w:cstheme="minorHAnsi"/>
        </w:rPr>
        <w:t xml:space="preserve"> serving the population of Afan Cluster</w:t>
      </w:r>
    </w:p>
    <w:p w:rsidR="00FB369C" w:rsidRPr="00F22E59" w:rsidRDefault="00FB369C" w:rsidP="00FB369C">
      <w:pPr>
        <w:pStyle w:val="NoSpacing"/>
        <w:widowControl w:val="0"/>
        <w:numPr>
          <w:ilvl w:val="0"/>
          <w:numId w:val="34"/>
        </w:numPr>
        <w:spacing w:before="120" w:after="120"/>
        <w:ind w:left="714" w:hanging="357"/>
        <w:rPr>
          <w:rFonts w:asciiTheme="minorHAnsi" w:hAnsiTheme="minorHAnsi" w:cstheme="minorHAnsi"/>
        </w:rPr>
      </w:pPr>
      <w:r w:rsidRPr="00F22E59">
        <w:rPr>
          <w:rFonts w:asciiTheme="minorHAnsi" w:hAnsiTheme="minorHAnsi" w:cstheme="minorHAnsi"/>
        </w:rPr>
        <w:t xml:space="preserve">An extensive range of Third Sector Organisations </w:t>
      </w:r>
      <w:r w:rsidR="00F22E59">
        <w:rPr>
          <w:rFonts w:asciiTheme="minorHAnsi" w:hAnsiTheme="minorHAnsi" w:cstheme="minorHAnsi"/>
        </w:rPr>
        <w:t>operate in and serve</w:t>
      </w:r>
      <w:r w:rsidRPr="00F22E59">
        <w:rPr>
          <w:rFonts w:asciiTheme="minorHAnsi" w:hAnsiTheme="minorHAnsi" w:cstheme="minorHAnsi"/>
        </w:rPr>
        <w:t xml:space="preserve"> the Afan Cluster area providing services for example to Carers, those with mental health needs, citizens advice, care and repair, domestic abuse and a range of condition specific services e.g. Substance Misuse</w:t>
      </w:r>
    </w:p>
    <w:p w:rsidR="007310E8" w:rsidRDefault="007310E8" w:rsidP="004F736D"/>
    <w:p w:rsidR="008223DE" w:rsidRDefault="008223DE" w:rsidP="004F736D">
      <w:r>
        <w:br w:type="page"/>
      </w:r>
    </w:p>
    <w:p w:rsidR="007310E8" w:rsidRDefault="008223DE" w:rsidP="008223DE">
      <w:pPr>
        <w:pStyle w:val="Heading1"/>
        <w:pBdr>
          <w:bottom w:val="double" w:sz="4" w:space="1" w:color="1F4E79" w:themeColor="accent1" w:themeShade="80"/>
        </w:pBdr>
      </w:pPr>
      <w:bookmarkStart w:id="22" w:name="_Toc90563742"/>
      <w:r>
        <w:lastRenderedPageBreak/>
        <w:t>9. CLUSTER WORKFORCE PROFILE</w:t>
      </w:r>
      <w:bookmarkEnd w:id="22"/>
    </w:p>
    <w:p w:rsidR="008223DE" w:rsidRDefault="008223DE" w:rsidP="004F736D"/>
    <w:tbl>
      <w:tblPr>
        <w:tblStyle w:val="GridTable6Colorful-Accent5"/>
        <w:tblW w:w="14596" w:type="dxa"/>
        <w:tblLook w:val="04A0" w:firstRow="1" w:lastRow="0" w:firstColumn="1" w:lastColumn="0" w:noHBand="0" w:noVBand="1"/>
      </w:tblPr>
      <w:tblGrid>
        <w:gridCol w:w="2683"/>
        <w:gridCol w:w="632"/>
        <w:gridCol w:w="11281"/>
      </w:tblGrid>
      <w:tr w:rsidR="00857A87" w:rsidRPr="00DD042E" w:rsidTr="00A8399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683" w:type="dxa"/>
          </w:tcPr>
          <w:p w:rsidR="00857A87" w:rsidRPr="00D4768E" w:rsidRDefault="00857A87" w:rsidP="00C04656">
            <w:pPr>
              <w:rPr>
                <w:rFonts w:cstheme="minorHAnsi"/>
                <w:b w:val="0"/>
                <w:color w:val="auto"/>
              </w:rPr>
            </w:pPr>
            <w:r w:rsidRPr="00D4768E">
              <w:rPr>
                <w:rFonts w:cstheme="minorHAnsi"/>
                <w:color w:val="auto"/>
              </w:rPr>
              <w:t>Role</w:t>
            </w:r>
          </w:p>
        </w:tc>
        <w:tc>
          <w:tcPr>
            <w:tcW w:w="632" w:type="dxa"/>
          </w:tcPr>
          <w:p w:rsidR="00857A87" w:rsidRPr="00D4768E" w:rsidRDefault="00857A87" w:rsidP="00C04656">
            <w:pPr>
              <w:jc w:val="center"/>
              <w:cnfStyle w:val="100000000000" w:firstRow="1" w:lastRow="0" w:firstColumn="0" w:lastColumn="0" w:oddVBand="0" w:evenVBand="0" w:oddHBand="0" w:evenHBand="0" w:firstRowFirstColumn="0" w:firstRowLastColumn="0" w:lastRowFirstColumn="0" w:lastRowLastColumn="0"/>
              <w:rPr>
                <w:rFonts w:cstheme="minorHAnsi"/>
                <w:b w:val="0"/>
                <w:color w:val="auto"/>
              </w:rPr>
            </w:pPr>
            <w:r w:rsidRPr="00D4768E">
              <w:rPr>
                <w:rFonts w:cstheme="minorHAnsi"/>
                <w:color w:val="auto"/>
              </w:rPr>
              <w:t>WTE</w:t>
            </w:r>
          </w:p>
        </w:tc>
        <w:tc>
          <w:tcPr>
            <w:tcW w:w="11281" w:type="dxa"/>
          </w:tcPr>
          <w:p w:rsidR="00857A87" w:rsidRPr="00D4768E" w:rsidRDefault="00857A87" w:rsidP="00D4768E">
            <w:pPr>
              <w:tabs>
                <w:tab w:val="left" w:pos="394"/>
              </w:tabs>
              <w:cnfStyle w:val="100000000000" w:firstRow="1" w:lastRow="0" w:firstColumn="0" w:lastColumn="0" w:oddVBand="0" w:evenVBand="0" w:oddHBand="0" w:evenHBand="0" w:firstRowFirstColumn="0" w:firstRowLastColumn="0" w:lastRowFirstColumn="0" w:lastRowLastColumn="0"/>
              <w:rPr>
                <w:rFonts w:cstheme="minorHAnsi"/>
                <w:b w:val="0"/>
                <w:color w:val="auto"/>
              </w:rPr>
            </w:pPr>
            <w:r w:rsidRPr="00D4768E">
              <w:rPr>
                <w:rFonts w:cstheme="minorHAnsi"/>
                <w:color w:val="auto"/>
              </w:rPr>
              <w:t xml:space="preserve">Outcomes / Impact </w:t>
            </w:r>
          </w:p>
        </w:tc>
      </w:tr>
      <w:tr w:rsidR="00AB6A29" w:rsidRPr="00DD042E" w:rsidTr="00A839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rsidR="00AB6A29" w:rsidRPr="00D4768E" w:rsidRDefault="00AB6A29" w:rsidP="00AB6A29">
            <w:pPr>
              <w:rPr>
                <w:rFonts w:ascii="Arial" w:eastAsia="Times New Roman" w:hAnsi="Arial" w:cs="Arial"/>
                <w:color w:val="auto"/>
                <w:lang w:eastAsia="en-GB"/>
              </w:rPr>
            </w:pPr>
            <w:r w:rsidRPr="00D4768E">
              <w:rPr>
                <w:rFonts w:eastAsia="Times New Roman" w:cstheme="minorHAnsi"/>
                <w:color w:val="auto"/>
                <w:lang w:eastAsia="en-GB"/>
              </w:rPr>
              <w:t>Pharmacist</w:t>
            </w:r>
          </w:p>
        </w:tc>
        <w:tc>
          <w:tcPr>
            <w:tcW w:w="632" w:type="dxa"/>
          </w:tcPr>
          <w:p w:rsidR="00AB6A29" w:rsidRPr="00D4768E" w:rsidRDefault="00AB6A29" w:rsidP="00AB6A29">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D4768E">
              <w:rPr>
                <w:rFonts w:ascii="Arial" w:hAnsi="Arial" w:cs="Arial"/>
                <w:color w:val="auto"/>
              </w:rPr>
              <w:t>1</w:t>
            </w:r>
          </w:p>
        </w:tc>
        <w:tc>
          <w:tcPr>
            <w:tcW w:w="11281" w:type="dxa"/>
          </w:tcPr>
          <w:p w:rsidR="00AB6A29" w:rsidRPr="00D4768E" w:rsidRDefault="00D4768E"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P</w:t>
            </w:r>
            <w:r w:rsidR="00AB6A29" w:rsidRPr="00D4768E">
              <w:rPr>
                <w:rFonts w:cstheme="minorHAnsi"/>
                <w:color w:val="auto"/>
              </w:rPr>
              <w:t>rovide dedicated Pharmacist time for all cluster Practices in order to ensure:-</w:t>
            </w:r>
          </w:p>
          <w:p w:rsidR="00D4768E" w:rsidRPr="00D4768E" w:rsidRDefault="00D4768E"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Improved quality, safety and cost effective prescribing to patients of the cluster GP Practices</w:t>
            </w:r>
          </w:p>
          <w:p w:rsidR="00D4768E" w:rsidRPr="00D4768E" w:rsidRDefault="00D4768E"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Support for Practices to implement patient focused prudent healthcare and evidence-based prescribing strategies</w:t>
            </w:r>
          </w:p>
          <w:p w:rsidR="00D4768E" w:rsidRPr="00D4768E" w:rsidRDefault="00D4768E"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Provision of professional expertise of the locum pharmacist role in GP practices delivering services to patients</w:t>
            </w:r>
          </w:p>
          <w:p w:rsidR="00AB6A29" w:rsidRPr="00D4768E" w:rsidRDefault="00D4768E"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Effective working with other health and social care professionals</w:t>
            </w:r>
          </w:p>
          <w:p w:rsidR="00AB6A29" w:rsidRPr="00D4768E" w:rsidRDefault="00AB6A29" w:rsidP="00D4768E">
            <w:pPr>
              <w:pStyle w:val="ListParagraph"/>
              <w:tabs>
                <w:tab w:val="left" w:pos="394"/>
              </w:tabs>
              <w:ind w:left="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p>
        </w:tc>
      </w:tr>
      <w:tr w:rsidR="00AB6A29" w:rsidRPr="009F1C04" w:rsidTr="00A83999">
        <w:tc>
          <w:tcPr>
            <w:cnfStyle w:val="001000000000" w:firstRow="0" w:lastRow="0" w:firstColumn="1" w:lastColumn="0" w:oddVBand="0" w:evenVBand="0" w:oddHBand="0" w:evenHBand="0" w:firstRowFirstColumn="0" w:firstRowLastColumn="0" w:lastRowFirstColumn="0" w:lastRowLastColumn="0"/>
            <w:tcW w:w="2683" w:type="dxa"/>
          </w:tcPr>
          <w:p w:rsidR="00AB6A29" w:rsidRPr="00D4768E" w:rsidRDefault="00AB6A29" w:rsidP="00AB6A29">
            <w:pPr>
              <w:rPr>
                <w:rFonts w:eastAsia="Times New Roman" w:cstheme="minorHAnsi"/>
                <w:color w:val="auto"/>
                <w:lang w:eastAsia="en-GB"/>
              </w:rPr>
            </w:pPr>
            <w:r w:rsidRPr="00D4768E">
              <w:rPr>
                <w:rFonts w:eastAsia="Times New Roman" w:cstheme="minorHAnsi"/>
                <w:color w:val="auto"/>
                <w:lang w:eastAsia="en-GB"/>
              </w:rPr>
              <w:t>Mental Health Practitioner</w:t>
            </w:r>
          </w:p>
          <w:p w:rsidR="00AB6A29" w:rsidRPr="00D4768E" w:rsidRDefault="00AB6A29" w:rsidP="00AB6A29">
            <w:pPr>
              <w:rPr>
                <w:rFonts w:cstheme="minorHAnsi"/>
                <w:b w:val="0"/>
                <w:i/>
                <w:color w:val="auto"/>
              </w:rPr>
            </w:pPr>
            <w:r w:rsidRPr="00D4768E">
              <w:rPr>
                <w:rFonts w:eastAsia="Times New Roman" w:cstheme="minorHAnsi"/>
                <w:b w:val="0"/>
                <w:i/>
                <w:color w:val="auto"/>
                <w:lang w:eastAsia="en-GB"/>
              </w:rPr>
              <w:t>(Practice based)</w:t>
            </w:r>
          </w:p>
        </w:tc>
        <w:tc>
          <w:tcPr>
            <w:tcW w:w="632" w:type="dxa"/>
          </w:tcPr>
          <w:p w:rsidR="00AB6A29" w:rsidRPr="00D4768E" w:rsidRDefault="00AB6A29" w:rsidP="00AB6A29">
            <w:pPr>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0.8</w:t>
            </w:r>
          </w:p>
        </w:tc>
        <w:tc>
          <w:tcPr>
            <w:tcW w:w="11281" w:type="dxa"/>
          </w:tcPr>
          <w:p w:rsidR="00AB6A29" w:rsidRPr="00D4768E" w:rsidRDefault="00D4768E" w:rsidP="00D4768E">
            <w:pPr>
              <w:tabs>
                <w:tab w:val="left" w:pos="394"/>
              </w:tabs>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P</w:t>
            </w:r>
            <w:r w:rsidR="009F1C04" w:rsidRPr="00D4768E">
              <w:rPr>
                <w:rFonts w:cstheme="minorHAnsi"/>
                <w:color w:val="auto"/>
              </w:rPr>
              <w:t>rovide Mental Health and W</w:t>
            </w:r>
            <w:r w:rsidR="00AB6A29" w:rsidRPr="00D4768E">
              <w:rPr>
                <w:rFonts w:cstheme="minorHAnsi"/>
                <w:color w:val="auto"/>
              </w:rPr>
              <w:t>ellbeing support for patients with low to moderate mental health issues in order to ensure:-</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Timely access and robust referral pathways for patients</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 xml:space="preserve">Direct intervention and onward referral where appropriate </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 xml:space="preserve">Improved outcomes for patients including less medication intervention </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Saving of GP time by patients receiving the right care at the right time from the right Health Care professional</w:t>
            </w:r>
          </w:p>
          <w:p w:rsidR="00AB6A29" w:rsidRPr="00D4768E" w:rsidRDefault="00AB6A29" w:rsidP="00D4768E">
            <w:pPr>
              <w:pStyle w:val="ListParagraph"/>
              <w:tabs>
                <w:tab w:val="left" w:pos="394"/>
              </w:tabs>
              <w:ind w:left="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p>
        </w:tc>
      </w:tr>
      <w:tr w:rsidR="00AB6A29" w:rsidRPr="009F1C04" w:rsidTr="00A839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rsidR="007C49F1" w:rsidRPr="00D4768E" w:rsidRDefault="00AB6A29" w:rsidP="00AB6A29">
            <w:pPr>
              <w:rPr>
                <w:rFonts w:eastAsia="Times New Roman" w:cstheme="minorHAnsi"/>
                <w:color w:val="auto"/>
                <w:lang w:eastAsia="en-GB"/>
              </w:rPr>
            </w:pPr>
            <w:r w:rsidRPr="00D4768E">
              <w:rPr>
                <w:rFonts w:eastAsia="Times New Roman" w:cstheme="minorHAnsi"/>
                <w:color w:val="auto"/>
                <w:lang w:eastAsia="en-GB"/>
              </w:rPr>
              <w:t>Social Prescriber</w:t>
            </w:r>
          </w:p>
          <w:p w:rsidR="00AB6A29" w:rsidRPr="00D4768E" w:rsidRDefault="00AB6A29" w:rsidP="00AB6A29">
            <w:pPr>
              <w:rPr>
                <w:rFonts w:eastAsia="Times New Roman" w:cstheme="minorHAnsi"/>
                <w:color w:val="auto"/>
                <w:lang w:eastAsia="en-GB"/>
              </w:rPr>
            </w:pPr>
            <w:r w:rsidRPr="00D4768E">
              <w:rPr>
                <w:rFonts w:eastAsia="Times New Roman" w:cstheme="minorHAnsi"/>
                <w:b w:val="0"/>
                <w:i/>
                <w:color w:val="auto"/>
                <w:lang w:eastAsia="en-GB"/>
              </w:rPr>
              <w:t>(Practice based)</w:t>
            </w:r>
          </w:p>
        </w:tc>
        <w:tc>
          <w:tcPr>
            <w:tcW w:w="632" w:type="dxa"/>
          </w:tcPr>
          <w:p w:rsidR="00AB6A29" w:rsidRPr="00D4768E" w:rsidRDefault="00F7562A" w:rsidP="00F7562A">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r>
              <w:rPr>
                <w:rFonts w:cstheme="minorHAnsi"/>
                <w:color w:val="auto"/>
              </w:rPr>
              <w:t>1</w:t>
            </w:r>
            <w:r w:rsidR="00AB6A29" w:rsidRPr="00D4768E">
              <w:rPr>
                <w:rFonts w:cstheme="minorHAnsi"/>
                <w:color w:val="auto"/>
              </w:rPr>
              <w:t>.</w:t>
            </w:r>
            <w:r>
              <w:rPr>
                <w:rFonts w:cstheme="minorHAnsi"/>
                <w:color w:val="auto"/>
              </w:rPr>
              <w:t>6</w:t>
            </w:r>
            <w:bookmarkStart w:id="23" w:name="_GoBack"/>
            <w:bookmarkEnd w:id="23"/>
          </w:p>
        </w:tc>
        <w:tc>
          <w:tcPr>
            <w:tcW w:w="11281" w:type="dxa"/>
          </w:tcPr>
          <w:p w:rsidR="00AB6A29" w:rsidRPr="00D4768E" w:rsidRDefault="00D4768E"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P</w:t>
            </w:r>
            <w:r w:rsidR="00AB6A29" w:rsidRPr="00D4768E">
              <w:rPr>
                <w:rFonts w:cstheme="minorHAnsi"/>
                <w:color w:val="auto"/>
              </w:rPr>
              <w:t>rovide Mental Health and wellbeing support for patients with low to moderate mental health issues in order to ensure:-</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Timely access and robust referral pathways for patient</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 xml:space="preserve">Direct intervention and onward referral where appropriate </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 xml:space="preserve">Improved outcomes for patients including less medication intervention </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Saving of GP time by patients receiving the right care at the right time from the right Health Care professional</w:t>
            </w:r>
          </w:p>
          <w:p w:rsidR="00AB6A29" w:rsidRPr="00D4768E" w:rsidRDefault="00AB6A29" w:rsidP="00D4768E">
            <w:pPr>
              <w:pStyle w:val="ListParagraph"/>
              <w:tabs>
                <w:tab w:val="left" w:pos="394"/>
              </w:tabs>
              <w:ind w:left="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p>
        </w:tc>
      </w:tr>
      <w:tr w:rsidR="00AB6A29" w:rsidRPr="00DD042E" w:rsidTr="00A83999">
        <w:tc>
          <w:tcPr>
            <w:cnfStyle w:val="001000000000" w:firstRow="0" w:lastRow="0" w:firstColumn="1" w:lastColumn="0" w:oddVBand="0" w:evenVBand="0" w:oddHBand="0" w:evenHBand="0" w:firstRowFirstColumn="0" w:firstRowLastColumn="0" w:lastRowFirstColumn="0" w:lastRowLastColumn="0"/>
            <w:tcW w:w="2683" w:type="dxa"/>
          </w:tcPr>
          <w:p w:rsidR="007C49F1" w:rsidRPr="00D4768E" w:rsidRDefault="00AB6A29" w:rsidP="00AB6A29">
            <w:pPr>
              <w:rPr>
                <w:rFonts w:eastAsia="Times New Roman" w:cstheme="minorHAnsi"/>
                <w:color w:val="auto"/>
                <w:lang w:eastAsia="en-GB"/>
              </w:rPr>
            </w:pPr>
            <w:r w:rsidRPr="00D4768E">
              <w:rPr>
                <w:rFonts w:eastAsia="Times New Roman" w:cstheme="minorHAnsi"/>
                <w:color w:val="auto"/>
                <w:lang w:eastAsia="en-GB"/>
              </w:rPr>
              <w:t>Social P</w:t>
            </w:r>
            <w:r w:rsidR="007C49F1" w:rsidRPr="00D4768E">
              <w:rPr>
                <w:rFonts w:eastAsia="Times New Roman" w:cstheme="minorHAnsi"/>
                <w:color w:val="auto"/>
                <w:lang w:eastAsia="en-GB"/>
              </w:rPr>
              <w:t>rescriber</w:t>
            </w:r>
          </w:p>
          <w:p w:rsidR="00AB6A29" w:rsidRPr="00D4768E" w:rsidRDefault="00AB6A29" w:rsidP="00AB6A29">
            <w:pPr>
              <w:rPr>
                <w:rFonts w:eastAsia="Times New Roman" w:cstheme="minorHAnsi"/>
                <w:color w:val="auto"/>
                <w:lang w:eastAsia="en-GB"/>
              </w:rPr>
            </w:pPr>
            <w:r w:rsidRPr="00D4768E">
              <w:rPr>
                <w:rFonts w:eastAsia="Times New Roman" w:cstheme="minorHAnsi"/>
                <w:b w:val="0"/>
                <w:i/>
                <w:color w:val="auto"/>
                <w:lang w:eastAsia="en-GB"/>
              </w:rPr>
              <w:t>(Third Sector based)</w:t>
            </w:r>
          </w:p>
        </w:tc>
        <w:tc>
          <w:tcPr>
            <w:tcW w:w="632" w:type="dxa"/>
          </w:tcPr>
          <w:p w:rsidR="00AB6A29" w:rsidRPr="00D4768E" w:rsidRDefault="00AB6A29" w:rsidP="00AB6A29">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D4768E">
              <w:rPr>
                <w:rFonts w:cstheme="minorHAnsi"/>
                <w:color w:val="auto"/>
              </w:rPr>
              <w:t>0.6</w:t>
            </w:r>
          </w:p>
        </w:tc>
        <w:tc>
          <w:tcPr>
            <w:tcW w:w="11281" w:type="dxa"/>
          </w:tcPr>
          <w:p w:rsidR="00AB6A29" w:rsidRPr="00D4768E" w:rsidRDefault="00D4768E" w:rsidP="00D4768E">
            <w:pPr>
              <w:tabs>
                <w:tab w:val="left" w:pos="394"/>
              </w:tabs>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P</w:t>
            </w:r>
            <w:r w:rsidR="00AB6A29" w:rsidRPr="00D4768E">
              <w:rPr>
                <w:rFonts w:cstheme="minorHAnsi"/>
                <w:color w:val="auto"/>
              </w:rPr>
              <w:t>rovide Mental Health and wellbeing support for patients with low to moderate mental health issues in order to ensure:-</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Timely access and robust referral pathways for patients</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 xml:space="preserve">Direct intervention and onward referral where appropriate </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 xml:space="preserve">Improved outcomes for patients including less medication intervention </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rPr>
              <w:t>Saving of GP time by patients receiving the right care at the right time from the right Health Care professional</w:t>
            </w:r>
          </w:p>
          <w:p w:rsidR="00AB6A29" w:rsidRPr="00D4768E" w:rsidRDefault="00AB6A29" w:rsidP="00D4768E">
            <w:pPr>
              <w:pStyle w:val="ListParagraph"/>
              <w:tabs>
                <w:tab w:val="left" w:pos="394"/>
              </w:tabs>
              <w:ind w:left="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p>
        </w:tc>
      </w:tr>
      <w:tr w:rsidR="00AB6A29" w:rsidRPr="00DD042E" w:rsidTr="00A839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rsidR="00AB6A29" w:rsidRPr="00D4768E" w:rsidRDefault="00AB6A29" w:rsidP="00AB6A29">
            <w:pPr>
              <w:rPr>
                <w:rFonts w:eastAsia="Times New Roman" w:cstheme="minorHAnsi"/>
                <w:color w:val="auto"/>
                <w:lang w:eastAsia="en-GB"/>
              </w:rPr>
            </w:pPr>
            <w:r w:rsidRPr="00D4768E">
              <w:rPr>
                <w:rFonts w:eastAsia="Times New Roman" w:cstheme="minorHAnsi"/>
                <w:color w:val="auto"/>
                <w:lang w:eastAsia="en-GB"/>
              </w:rPr>
              <w:t xml:space="preserve">Specialist Health Visitor </w:t>
            </w:r>
          </w:p>
        </w:tc>
        <w:tc>
          <w:tcPr>
            <w:tcW w:w="632" w:type="dxa"/>
          </w:tcPr>
          <w:p w:rsidR="00AB6A29" w:rsidRPr="00D4768E" w:rsidRDefault="00AB6A29" w:rsidP="00AB6A29">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0.6</w:t>
            </w:r>
          </w:p>
        </w:tc>
        <w:tc>
          <w:tcPr>
            <w:tcW w:w="11281" w:type="dxa"/>
          </w:tcPr>
          <w:p w:rsidR="00AB6A29" w:rsidRPr="00D4768E" w:rsidRDefault="00D4768E" w:rsidP="00D4768E">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r w:rsidRPr="00D4768E">
              <w:rPr>
                <w:rFonts w:eastAsia="Times New Roman" w:cstheme="minorHAnsi"/>
                <w:color w:val="auto"/>
                <w:lang w:eastAsia="en-GB"/>
              </w:rPr>
              <w:t>P</w:t>
            </w:r>
            <w:r w:rsidR="00AB6A29" w:rsidRPr="00D4768E">
              <w:rPr>
                <w:rFonts w:eastAsia="Times New Roman" w:cstheme="minorHAnsi"/>
                <w:color w:val="auto"/>
                <w:lang w:eastAsia="en-GB"/>
              </w:rPr>
              <w:t>rovide Specialist Health Visiting advice and service to the Child and Family Team across the age span in order to ensure:-</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 xml:space="preserve">An Integrated approach to assessments, thresholds and referrals. </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Improved outcomes for the most vulnerable families</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lastRenderedPageBreak/>
              <w:t>Improved communication between health, social services and third-party agencies</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Improved education for health partners</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Effective and efficient referral pathway for health partners</w:t>
            </w:r>
          </w:p>
          <w:p w:rsidR="00AB6A29" w:rsidRPr="00D4768E" w:rsidRDefault="00AB6A29"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Effective evaluation will ensure longevity of the service</w:t>
            </w:r>
          </w:p>
          <w:p w:rsidR="007C49F1" w:rsidRPr="00D4768E" w:rsidRDefault="007C49F1"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p w:rsidR="007C49F1" w:rsidRPr="00D4768E" w:rsidRDefault="00411985" w:rsidP="00D4768E">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i/>
                <w:color w:val="auto"/>
                <w:lang w:eastAsia="en-GB"/>
              </w:rPr>
            </w:pPr>
            <w:r>
              <w:rPr>
                <w:rFonts w:eastAsia="Times New Roman" w:cstheme="minorHAnsi"/>
                <w:i/>
                <w:color w:val="auto"/>
                <w:lang w:eastAsia="en-GB"/>
              </w:rPr>
              <w:t>(</w:t>
            </w:r>
            <w:r w:rsidR="007C49F1" w:rsidRPr="00D4768E">
              <w:rPr>
                <w:rFonts w:eastAsia="Times New Roman" w:cstheme="minorHAnsi"/>
                <w:i/>
                <w:color w:val="auto"/>
                <w:lang w:eastAsia="en-GB"/>
              </w:rPr>
              <w:t>part funded by the cluster as a shared resource between Afan, Neath and Upper Valleys Clusters)</w:t>
            </w:r>
          </w:p>
          <w:p w:rsidR="00AB6A29" w:rsidRPr="00D4768E" w:rsidRDefault="00AB6A29"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tc>
      </w:tr>
      <w:tr w:rsidR="00AB6A29" w:rsidRPr="00DD042E" w:rsidTr="00A83999">
        <w:tc>
          <w:tcPr>
            <w:cnfStyle w:val="001000000000" w:firstRow="0" w:lastRow="0" w:firstColumn="1" w:lastColumn="0" w:oddVBand="0" w:evenVBand="0" w:oddHBand="0" w:evenHBand="0" w:firstRowFirstColumn="0" w:firstRowLastColumn="0" w:lastRowFirstColumn="0" w:lastRowLastColumn="0"/>
            <w:tcW w:w="2683" w:type="dxa"/>
          </w:tcPr>
          <w:p w:rsidR="00AB6A29" w:rsidRPr="00D4768E" w:rsidRDefault="00AB6A29" w:rsidP="00AB6A29">
            <w:pPr>
              <w:rPr>
                <w:rFonts w:eastAsia="Times New Roman" w:cstheme="minorHAnsi"/>
                <w:color w:val="auto"/>
                <w:lang w:eastAsia="en-GB"/>
              </w:rPr>
            </w:pPr>
            <w:r w:rsidRPr="00D4768E">
              <w:rPr>
                <w:rFonts w:eastAsia="Times New Roman" w:cstheme="minorHAnsi"/>
                <w:color w:val="auto"/>
                <w:lang w:eastAsia="en-GB"/>
              </w:rPr>
              <w:lastRenderedPageBreak/>
              <w:t>Business Implementation &amp; Development Manager</w:t>
            </w:r>
          </w:p>
        </w:tc>
        <w:tc>
          <w:tcPr>
            <w:tcW w:w="632" w:type="dxa"/>
          </w:tcPr>
          <w:p w:rsidR="00AB6A29" w:rsidRPr="00D4768E" w:rsidRDefault="00D4768E" w:rsidP="00AB6A29">
            <w:pPr>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r>
              <w:rPr>
                <w:rFonts w:cstheme="minorHAnsi"/>
                <w:color w:val="auto"/>
              </w:rPr>
              <w:t>0</w:t>
            </w:r>
            <w:r w:rsidR="00F7562A">
              <w:rPr>
                <w:rFonts w:cstheme="minorHAnsi"/>
                <w:color w:val="auto"/>
              </w:rPr>
              <w:t>.8</w:t>
            </w:r>
          </w:p>
        </w:tc>
        <w:tc>
          <w:tcPr>
            <w:tcW w:w="11281" w:type="dxa"/>
          </w:tcPr>
          <w:p w:rsidR="00AB6A29" w:rsidRPr="00D4768E" w:rsidRDefault="00AB6A29" w:rsidP="00D4768E">
            <w:pPr>
              <w:tabs>
                <w:tab w:val="left" w:pos="394"/>
              </w:tabs>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lang w:eastAsia="en-GB"/>
              </w:rPr>
            </w:pPr>
            <w:r w:rsidRPr="00D4768E">
              <w:rPr>
                <w:rFonts w:eastAsia="Times New Roman" w:cstheme="minorHAnsi"/>
                <w:color w:val="auto"/>
                <w:lang w:eastAsia="en-GB"/>
              </w:rPr>
              <w:t xml:space="preserve">To provide </w:t>
            </w:r>
            <w:r w:rsidR="00D4768E">
              <w:rPr>
                <w:rFonts w:eastAsia="Times New Roman" w:cstheme="minorHAnsi"/>
                <w:color w:val="auto"/>
                <w:lang w:eastAsia="en-GB"/>
              </w:rPr>
              <w:t>support to the cluster lead/members and</w:t>
            </w:r>
            <w:r w:rsidRPr="00D4768E">
              <w:rPr>
                <w:rFonts w:eastAsia="Times New Roman" w:cstheme="minorHAnsi"/>
                <w:color w:val="auto"/>
                <w:lang w:eastAsia="en-GB"/>
              </w:rPr>
              <w:t xml:space="preserve"> leadership for implementation of cluster projects in order to ensure:-</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4768E">
              <w:rPr>
                <w:rFonts w:cstheme="minorHAnsi"/>
                <w:color w:val="auto"/>
              </w:rPr>
              <w:t>Effective project implementation, monitoring, evaluation and reporting</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bCs/>
                <w:color w:val="auto"/>
              </w:rPr>
              <w:t>Support for the planning process including robust needs assessments</w:t>
            </w:r>
          </w:p>
          <w:p w:rsidR="00AB6A29" w:rsidRPr="00D4768E" w:rsidRDefault="00AB6A29"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bCs/>
                <w:color w:val="auto"/>
              </w:rPr>
              <w:t>Implementation of the cluster IMTP</w:t>
            </w:r>
          </w:p>
          <w:p w:rsidR="00AB6A29" w:rsidRPr="00D4768E" w:rsidRDefault="00AB6A29" w:rsidP="00D4768E">
            <w:pPr>
              <w:pStyle w:val="ListParagraph"/>
              <w:tabs>
                <w:tab w:val="left" w:pos="394"/>
              </w:tabs>
              <w:ind w:left="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p>
        </w:tc>
      </w:tr>
      <w:tr w:rsidR="00A83999" w:rsidRPr="00DD042E" w:rsidTr="00A839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rsidR="00A83999" w:rsidRPr="00D4768E" w:rsidRDefault="00A83999" w:rsidP="007C690C">
            <w:pPr>
              <w:rPr>
                <w:rFonts w:eastAsia="Times New Roman" w:cstheme="minorHAnsi"/>
                <w:color w:val="auto"/>
                <w:lang w:eastAsia="en-GB"/>
              </w:rPr>
            </w:pPr>
            <w:r w:rsidRPr="00D4768E">
              <w:rPr>
                <w:rFonts w:eastAsia="Times New Roman" w:cstheme="minorHAnsi"/>
                <w:color w:val="auto"/>
                <w:lang w:eastAsia="en-GB"/>
              </w:rPr>
              <w:t>Primary Care Audiology</w:t>
            </w:r>
          </w:p>
        </w:tc>
        <w:tc>
          <w:tcPr>
            <w:tcW w:w="632" w:type="dxa"/>
          </w:tcPr>
          <w:p w:rsidR="00A83999" w:rsidRPr="00D4768E" w:rsidRDefault="00A83999" w:rsidP="007C690C">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p>
        </w:tc>
        <w:tc>
          <w:tcPr>
            <w:tcW w:w="11281" w:type="dxa"/>
          </w:tcPr>
          <w:p w:rsidR="00A83999" w:rsidRPr="00D4768E" w:rsidRDefault="00A83999" w:rsidP="007C690C">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r w:rsidRPr="00D4768E">
              <w:rPr>
                <w:rFonts w:eastAsia="Times New Roman" w:cstheme="minorHAnsi"/>
                <w:color w:val="auto"/>
                <w:lang w:eastAsia="en-GB"/>
              </w:rPr>
              <w:t>Provide wax removal and first contact hearing and tinnitus services in order to ensure:-</w:t>
            </w:r>
          </w:p>
          <w:p w:rsidR="00A83999" w:rsidRPr="00D4768E" w:rsidRDefault="00A83999"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Timely First Contact Assessment and advice in primary care</w:t>
            </w:r>
          </w:p>
          <w:p w:rsidR="00A83999" w:rsidRPr="00D4768E" w:rsidRDefault="00A83999"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Reduced consultations required with GPs (increase in GP capacity)</w:t>
            </w:r>
          </w:p>
          <w:p w:rsidR="00A83999" w:rsidRPr="00D4768E" w:rsidRDefault="00A83999"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Reduced pathway complexity and length</w:t>
            </w:r>
          </w:p>
          <w:p w:rsidR="00A83999" w:rsidRPr="00D4768E" w:rsidRDefault="00A83999"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Patients receive specialist hearing and tinnitus assessment and advice closer to home</w:t>
            </w:r>
          </w:p>
          <w:p w:rsidR="00A83999" w:rsidRPr="00D4768E" w:rsidRDefault="00A83999"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Patients receive specialist tinnitus advice at first contact</w:t>
            </w:r>
          </w:p>
          <w:p w:rsidR="00A83999" w:rsidRPr="00D4768E" w:rsidRDefault="00A83999"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rPr>
              <w:t>Quicker identification and time sensitive treatment of Sudden Sensorieneural hearing loss</w:t>
            </w:r>
          </w:p>
          <w:p w:rsidR="00A83999" w:rsidRPr="00D4768E" w:rsidRDefault="00A83999" w:rsidP="007C690C">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p w:rsidR="00A83999" w:rsidRPr="00D4768E" w:rsidRDefault="00A83999" w:rsidP="007C690C">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i/>
                <w:color w:val="auto"/>
                <w:lang w:eastAsia="en-GB"/>
              </w:rPr>
            </w:pPr>
            <w:r w:rsidRPr="00D4768E">
              <w:rPr>
                <w:rFonts w:eastAsia="Times New Roman" w:cstheme="minorHAnsi"/>
                <w:i/>
                <w:color w:val="auto"/>
                <w:lang w:eastAsia="en-GB"/>
              </w:rPr>
              <w:t>(Cluster contribution to the SBUHB roll out of audiology services in primary care)</w:t>
            </w:r>
          </w:p>
          <w:p w:rsidR="00A83999" w:rsidRPr="00D4768E" w:rsidRDefault="00A83999" w:rsidP="007C690C">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tc>
      </w:tr>
    </w:tbl>
    <w:p w:rsidR="008223DE" w:rsidRDefault="008223DE" w:rsidP="004F736D">
      <w:r>
        <w:br w:type="page"/>
      </w:r>
    </w:p>
    <w:p w:rsidR="008223DE" w:rsidRDefault="008223DE" w:rsidP="008223DE">
      <w:pPr>
        <w:pStyle w:val="Heading1"/>
        <w:pBdr>
          <w:bottom w:val="double" w:sz="4" w:space="1" w:color="1F4E79" w:themeColor="accent1" w:themeShade="80"/>
        </w:pBdr>
      </w:pPr>
      <w:bookmarkStart w:id="24" w:name="_Toc90563743"/>
      <w:r>
        <w:lastRenderedPageBreak/>
        <w:t>10. CLUSTER FINANCIAL PROFILE</w:t>
      </w:r>
      <w:bookmarkEnd w:id="24"/>
    </w:p>
    <w:p w:rsidR="000F7AD9" w:rsidRDefault="000F7AD9" w:rsidP="000F7AD9">
      <w:pPr>
        <w:rPr>
          <w:rFonts w:cstheme="minorHAnsi"/>
        </w:rPr>
      </w:pPr>
      <w:r>
        <w:rPr>
          <w:rFonts w:eastAsia="Times New Roman" w:cstheme="minorHAnsi"/>
          <w:b/>
          <w:bCs/>
          <w:color w:val="000000"/>
          <w:u w:val="single"/>
          <w:lang w:eastAsia="en-GB"/>
        </w:rPr>
        <w:t>Afan - 2022/23</w:t>
      </w:r>
    </w:p>
    <w:tbl>
      <w:tblPr>
        <w:tblStyle w:val="GridTable1Light-Accent5"/>
        <w:tblW w:w="6946" w:type="dxa"/>
        <w:tblInd w:w="0" w:type="dxa"/>
        <w:tblLook w:val="04A0" w:firstRow="1" w:lastRow="0" w:firstColumn="1" w:lastColumn="0" w:noHBand="0" w:noVBand="1"/>
      </w:tblPr>
      <w:tblGrid>
        <w:gridCol w:w="4509"/>
        <w:gridCol w:w="2437"/>
      </w:tblGrid>
      <w:tr w:rsidR="000F7AD9" w:rsidTr="000F7AD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46" w:type="dxa"/>
            <w:gridSpan w:val="2"/>
            <w:tcBorders>
              <w:top w:val="single" w:sz="4" w:space="0" w:color="B4C6E7" w:themeColor="accent5" w:themeTint="66"/>
              <w:left w:val="single" w:sz="4" w:space="0" w:color="B4C6E7" w:themeColor="accent5" w:themeTint="66"/>
              <w:right w:val="single" w:sz="4" w:space="0" w:color="B4C6E7" w:themeColor="accent5" w:themeTint="66"/>
            </w:tcBorders>
            <w:noWrap/>
            <w:hideMark/>
          </w:tcPr>
          <w:p w:rsidR="000F7AD9" w:rsidRDefault="000F7AD9">
            <w:pPr>
              <w:rPr>
                <w:rFonts w:eastAsia="Times New Roman" w:cstheme="minorHAnsi"/>
                <w:bCs w:val="0"/>
                <w:color w:val="000000"/>
                <w:sz w:val="24"/>
                <w:szCs w:val="24"/>
                <w:lang w:eastAsia="en-GB"/>
              </w:rPr>
            </w:pPr>
            <w:r>
              <w:rPr>
                <w:rFonts w:eastAsia="Times New Roman" w:cstheme="minorHAnsi"/>
                <w:bCs w:val="0"/>
                <w:color w:val="000000"/>
                <w:sz w:val="24"/>
                <w:szCs w:val="24"/>
                <w:lang w:eastAsia="en-GB"/>
              </w:rPr>
              <w:t>BUDGET 22/23</w:t>
            </w:r>
          </w:p>
        </w:tc>
      </w:tr>
      <w:tr w:rsidR="000F7AD9" w:rsidTr="000F7AD9">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pPr>
              <w:rPr>
                <w:rFonts w:eastAsia="Times New Roman" w:cstheme="minorHAnsi"/>
                <w:b w:val="0"/>
                <w:sz w:val="24"/>
                <w:szCs w:val="24"/>
                <w:lang w:eastAsia="en-GB"/>
              </w:rPr>
            </w:pPr>
            <w:r>
              <w:rPr>
                <w:rFonts w:eastAsia="Times New Roman" w:cstheme="minorHAnsi"/>
                <w:b w:val="0"/>
                <w:sz w:val="24"/>
                <w:szCs w:val="24"/>
                <w:lang w:eastAsia="en-GB"/>
              </w:rPr>
              <w:t>WG allocation 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w:t>
            </w:r>
            <w:r>
              <w:rPr>
                <w:rFonts w:eastAsia="Times New Roman" w:cstheme="minorHAnsi"/>
                <w:sz w:val="24"/>
                <w:szCs w:val="24"/>
                <w:lang w:eastAsia="en-GB"/>
              </w:rPr>
              <w:tab/>
              <w:t xml:space="preserve">358,598.00 </w:t>
            </w:r>
          </w:p>
        </w:tc>
      </w:tr>
      <w:tr w:rsidR="000F7AD9" w:rsidTr="000F7AD9">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pPr>
              <w:rPr>
                <w:rFonts w:eastAsia="Times New Roman" w:cstheme="minorHAnsi"/>
                <w:b w:val="0"/>
                <w:sz w:val="24"/>
                <w:szCs w:val="24"/>
                <w:lang w:eastAsia="en-GB"/>
              </w:rPr>
            </w:pPr>
            <w:r>
              <w:rPr>
                <w:rFonts w:eastAsia="Times New Roman" w:cstheme="minorHAnsi"/>
                <w:b w:val="0"/>
                <w:sz w:val="24"/>
                <w:szCs w:val="24"/>
                <w:lang w:eastAsia="en-GB"/>
              </w:rPr>
              <w:t>Brokerage from 21/22</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 xml:space="preserve">£ </w:t>
            </w:r>
            <w:r>
              <w:rPr>
                <w:rFonts w:eastAsia="Times New Roman" w:cstheme="minorHAnsi"/>
                <w:sz w:val="24"/>
                <w:szCs w:val="24"/>
                <w:lang w:eastAsia="en-GB"/>
              </w:rPr>
              <w:tab/>
            </w:r>
            <w:r>
              <w:rPr>
                <w:rFonts w:eastAsia="Times New Roman" w:cstheme="minorHAnsi"/>
                <w:sz w:val="24"/>
                <w:szCs w:val="24"/>
                <w:lang w:eastAsia="en-GB"/>
              </w:rPr>
              <w:tab/>
              <w:t xml:space="preserve">- </w:t>
            </w:r>
          </w:p>
        </w:tc>
      </w:tr>
      <w:tr w:rsidR="000F7AD9" w:rsidTr="000F7AD9">
        <w:trPr>
          <w:trHeight w:val="338"/>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pPr>
              <w:rPr>
                <w:rFonts w:eastAsia="Times New Roman" w:cstheme="minorHAnsi"/>
                <w:bCs w:val="0"/>
                <w:sz w:val="24"/>
                <w:szCs w:val="24"/>
                <w:lang w:eastAsia="en-GB"/>
              </w:rPr>
            </w:pPr>
            <w:r>
              <w:rPr>
                <w:rFonts w:eastAsia="Times New Roman" w:cstheme="minorHAnsi"/>
                <w:bCs w:val="0"/>
                <w:sz w:val="24"/>
                <w:szCs w:val="24"/>
                <w:lang w:eastAsia="en-GB"/>
              </w:rPr>
              <w:t>Total available for 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pP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b/>
                <w:sz w:val="24"/>
                <w:szCs w:val="24"/>
                <w:lang w:eastAsia="en-GB"/>
              </w:rPr>
              <w:t>£</w:t>
            </w:r>
            <w:r>
              <w:rPr>
                <w:rFonts w:eastAsia="Times New Roman" w:cstheme="minorHAnsi"/>
                <w:b/>
                <w:sz w:val="24"/>
                <w:szCs w:val="24"/>
                <w:lang w:eastAsia="en-GB"/>
              </w:rPr>
              <w:tab/>
              <w:t xml:space="preserve">358,598.00 </w:t>
            </w:r>
          </w:p>
        </w:tc>
      </w:tr>
    </w:tbl>
    <w:p w:rsidR="000F7AD9" w:rsidRDefault="000F7AD9" w:rsidP="000F7AD9">
      <w:pPr>
        <w:rPr>
          <w:sz w:val="24"/>
          <w:szCs w:val="24"/>
        </w:rPr>
      </w:pPr>
    </w:p>
    <w:tbl>
      <w:tblPr>
        <w:tblStyle w:val="GridTable1Light-Accent5"/>
        <w:tblW w:w="13750" w:type="dxa"/>
        <w:tblInd w:w="0" w:type="dxa"/>
        <w:tblLook w:val="04A0" w:firstRow="1" w:lastRow="0" w:firstColumn="1" w:lastColumn="0" w:noHBand="0" w:noVBand="1"/>
      </w:tblPr>
      <w:tblGrid>
        <w:gridCol w:w="7030"/>
        <w:gridCol w:w="6720"/>
      </w:tblGrid>
      <w:tr w:rsidR="000F7AD9" w:rsidTr="000F7AD9">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030" w:type="dxa"/>
            <w:tcBorders>
              <w:top w:val="nil"/>
              <w:left w:val="nil"/>
              <w:bottom w:val="single" w:sz="4" w:space="0" w:color="B4C6E7" w:themeColor="accent5" w:themeTint="66"/>
              <w:right w:val="single" w:sz="4" w:space="0" w:color="B4C6E7" w:themeColor="accent5" w:themeTint="66"/>
            </w:tcBorders>
            <w:noWrap/>
          </w:tcPr>
          <w:p w:rsidR="000F7AD9" w:rsidRDefault="000F7AD9">
            <w:pPr>
              <w:rPr>
                <w:rFonts w:eastAsia="Times New Roman" w:cstheme="minorHAnsi"/>
                <w:sz w:val="24"/>
                <w:szCs w:val="24"/>
                <w:lang w:eastAsia="en-GB"/>
              </w:rPr>
            </w:pPr>
          </w:p>
        </w:tc>
        <w:tc>
          <w:tcPr>
            <w:tcW w:w="6720" w:type="dxa"/>
            <w:tcBorders>
              <w:top w:val="single" w:sz="4" w:space="0" w:color="B4C6E7" w:themeColor="accent5" w:themeTint="66"/>
              <w:left w:val="single" w:sz="4" w:space="0" w:color="B4C6E7" w:themeColor="accent5" w:themeTint="66"/>
              <w:right w:val="single" w:sz="4" w:space="0" w:color="B4C6E7" w:themeColor="accent5" w:themeTint="66"/>
            </w:tcBorders>
            <w:vAlign w:val="center"/>
            <w:hideMark/>
          </w:tcPr>
          <w:p w:rsidR="000F7AD9" w:rsidRDefault="000F7AD9">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2022 - 2023</w:t>
            </w:r>
          </w:p>
        </w:tc>
      </w:tr>
      <w:tr w:rsidR="000F7AD9" w:rsidTr="000F7AD9">
        <w:trPr>
          <w:trHeight w:val="64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pPr>
              <w:rPr>
                <w:rFonts w:eastAsia="Times New Roman" w:cstheme="minorHAnsi"/>
                <w:sz w:val="24"/>
                <w:szCs w:val="24"/>
                <w:lang w:eastAsia="en-GB"/>
              </w:rPr>
            </w:pPr>
            <w:r>
              <w:rPr>
                <w:rFonts w:eastAsia="Times New Roman" w:cstheme="minorHAnsi"/>
                <w:b w:val="0"/>
                <w:bCs w:val="0"/>
                <w:sz w:val="24"/>
                <w:szCs w:val="24"/>
                <w:lang w:eastAsia="en-GB"/>
              </w:rPr>
              <w:t>Project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0F7AD9" w:rsidRDefault="000F7AD9">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4"/>
                <w:szCs w:val="24"/>
                <w:lang w:eastAsia="en-GB"/>
              </w:rPr>
            </w:pPr>
            <w:r>
              <w:rPr>
                <w:rFonts w:eastAsia="Times New Roman" w:cstheme="minorHAnsi"/>
                <w:b/>
                <w:bCs/>
                <w:sz w:val="24"/>
                <w:szCs w:val="24"/>
                <w:lang w:eastAsia="en-GB"/>
              </w:rPr>
              <w:t xml:space="preserve">Agreed Total Spend </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0F7AD9" w:rsidRDefault="000F7AD9">
            <w:pPr>
              <w:rPr>
                <w:rFonts w:eastAsia="Times New Roman" w:cstheme="minorHAnsi"/>
                <w:b w:val="0"/>
                <w:sz w:val="24"/>
                <w:szCs w:val="24"/>
                <w:lang w:eastAsia="en-GB"/>
              </w:rPr>
            </w:pPr>
            <w:r>
              <w:rPr>
                <w:rFonts w:eastAsia="Times New Roman" w:cstheme="minorHAnsi"/>
                <w:b w:val="0"/>
                <w:sz w:val="24"/>
                <w:szCs w:val="24"/>
                <w:lang w:eastAsia="en-GB"/>
              </w:rPr>
              <w:t xml:space="preserve">Home Flu Vaccinations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sz w:val="24"/>
                <w:szCs w:val="24"/>
                <w:lang w:eastAsia="en-GB"/>
              </w:rPr>
              <w:t>£4,500.00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0F7AD9" w:rsidRDefault="000F7AD9">
            <w:pPr>
              <w:rPr>
                <w:rFonts w:eastAsia="Times New Roman" w:cstheme="minorHAnsi"/>
                <w:b w:val="0"/>
                <w:sz w:val="24"/>
                <w:szCs w:val="24"/>
                <w:lang w:eastAsia="en-GB"/>
              </w:rPr>
            </w:pPr>
            <w:r>
              <w:rPr>
                <w:rFonts w:eastAsia="Times New Roman" w:cstheme="minorHAnsi"/>
                <w:b w:val="0"/>
                <w:sz w:val="24"/>
                <w:szCs w:val="24"/>
                <w:lang w:eastAsia="en-GB"/>
              </w:rPr>
              <w:t>Specialist IT Support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£15,000.00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vAlign w:val="center"/>
            <w:hideMark/>
          </w:tcPr>
          <w:p w:rsidR="000F7AD9" w:rsidRPr="000F7AD9" w:rsidRDefault="000F7AD9" w:rsidP="000F7AD9">
            <w:pPr>
              <w:rPr>
                <w:rFonts w:eastAsia="Times New Roman" w:cstheme="minorHAnsi"/>
                <w:b w:val="0"/>
                <w:sz w:val="24"/>
                <w:szCs w:val="24"/>
                <w:lang w:eastAsia="en-GB"/>
              </w:rPr>
            </w:pPr>
            <w:r w:rsidRPr="000F7AD9">
              <w:rPr>
                <w:rFonts w:eastAsia="Times New Roman" w:cstheme="minorHAnsi"/>
                <w:b w:val="0"/>
                <w:sz w:val="24"/>
                <w:szCs w:val="24"/>
                <w:lang w:eastAsia="en-GB"/>
              </w:rPr>
              <w:t>INPS - V360 annual support contract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£3,930.00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Pr="000F7AD9" w:rsidRDefault="000F7AD9" w:rsidP="000F7AD9">
            <w:pPr>
              <w:rPr>
                <w:rFonts w:eastAsia="Times New Roman" w:cstheme="minorHAnsi"/>
                <w:b w:val="0"/>
                <w:sz w:val="24"/>
                <w:szCs w:val="24"/>
                <w:lang w:eastAsia="en-GB"/>
              </w:rPr>
            </w:pPr>
            <w:r w:rsidRPr="000F7AD9">
              <w:rPr>
                <w:rFonts w:eastAsia="Times New Roman" w:cstheme="minorHAnsi"/>
                <w:b w:val="0"/>
                <w:sz w:val="24"/>
                <w:szCs w:val="24"/>
                <w:lang w:eastAsia="en-GB"/>
              </w:rPr>
              <w:t xml:space="preserve">Mental Health Practitioner </w:t>
            </w:r>
            <w:r w:rsidRPr="000F7AD9">
              <w:rPr>
                <w:rFonts w:eastAsia="Times New Roman" w:cstheme="minorHAnsi"/>
                <w:b w:val="0"/>
                <w:i/>
                <w:sz w:val="24"/>
                <w:szCs w:val="24"/>
                <w:lang w:eastAsia="en-GB"/>
              </w:rPr>
              <w:t>(Practice based)</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£52,680.00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0F7AD9" w:rsidRPr="000F7AD9" w:rsidRDefault="000F7AD9" w:rsidP="000F7AD9">
            <w:pPr>
              <w:rPr>
                <w:rFonts w:eastAsia="Times New Roman" w:cstheme="minorHAnsi"/>
                <w:b w:val="0"/>
                <w:sz w:val="24"/>
                <w:szCs w:val="24"/>
                <w:lang w:eastAsia="en-GB"/>
              </w:rPr>
            </w:pPr>
            <w:r w:rsidRPr="000F7AD9">
              <w:rPr>
                <w:rFonts w:eastAsia="Times New Roman" w:cstheme="minorHAnsi"/>
                <w:b w:val="0"/>
                <w:sz w:val="24"/>
                <w:szCs w:val="24"/>
                <w:lang w:eastAsia="en-GB"/>
              </w:rPr>
              <w:t>Social Prescriber</w:t>
            </w:r>
            <w:r>
              <w:rPr>
                <w:rFonts w:eastAsia="Times New Roman" w:cstheme="minorHAnsi"/>
                <w:b w:val="0"/>
                <w:sz w:val="24"/>
                <w:szCs w:val="24"/>
                <w:lang w:eastAsia="en-GB"/>
              </w:rPr>
              <w:t xml:space="preserve"> </w:t>
            </w:r>
            <w:r w:rsidRPr="000F7AD9">
              <w:rPr>
                <w:rFonts w:eastAsia="Times New Roman" w:cstheme="minorHAnsi"/>
                <w:b w:val="0"/>
                <w:i/>
                <w:sz w:val="24"/>
                <w:szCs w:val="24"/>
                <w:lang w:eastAsia="en-GB"/>
              </w:rPr>
              <w:t>(Practice based)</w:t>
            </w:r>
            <w:r w:rsidR="00F7562A">
              <w:rPr>
                <w:rFonts w:eastAsia="Times New Roman" w:cstheme="minorHAnsi"/>
                <w:b w:val="0"/>
                <w:i/>
                <w:sz w:val="24"/>
                <w:szCs w:val="24"/>
                <w:lang w:eastAsia="en-GB"/>
              </w:rPr>
              <w:t xml:space="preserve"> x 2</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F7562A" w:rsidP="00F7562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£42</w:t>
            </w:r>
            <w:r w:rsidR="000F7AD9">
              <w:rPr>
                <w:rFonts w:eastAsia="Times New Roman" w:cstheme="minorHAnsi"/>
                <w:sz w:val="24"/>
                <w:szCs w:val="24"/>
                <w:lang w:eastAsia="en-GB"/>
              </w:rPr>
              <w:t>,</w:t>
            </w:r>
            <w:r>
              <w:rPr>
                <w:rFonts w:eastAsia="Times New Roman" w:cstheme="minorHAnsi"/>
                <w:sz w:val="24"/>
                <w:szCs w:val="24"/>
                <w:lang w:eastAsia="en-GB"/>
              </w:rPr>
              <w:t>310</w:t>
            </w:r>
            <w:r w:rsidR="000F7AD9">
              <w:rPr>
                <w:rFonts w:eastAsia="Times New Roman" w:cstheme="minorHAnsi"/>
                <w:sz w:val="24"/>
                <w:szCs w:val="24"/>
                <w:lang w:eastAsia="en-GB"/>
              </w:rPr>
              <w:t>.00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Pr="000F7AD9" w:rsidRDefault="000F7AD9" w:rsidP="000F7AD9">
            <w:pPr>
              <w:rPr>
                <w:rFonts w:eastAsia="Times New Roman" w:cstheme="minorHAnsi"/>
                <w:b w:val="0"/>
                <w:sz w:val="24"/>
                <w:szCs w:val="24"/>
                <w:lang w:eastAsia="en-GB"/>
              </w:rPr>
            </w:pPr>
            <w:r w:rsidRPr="000F7AD9">
              <w:rPr>
                <w:rFonts w:eastAsia="Times New Roman" w:cstheme="minorHAnsi"/>
                <w:b w:val="0"/>
                <w:sz w:val="24"/>
                <w:szCs w:val="24"/>
                <w:lang w:eastAsia="en-GB"/>
              </w:rPr>
              <w:t>Social Prescriber</w:t>
            </w:r>
            <w:r>
              <w:rPr>
                <w:rFonts w:eastAsia="Times New Roman" w:cstheme="minorHAnsi"/>
                <w:b w:val="0"/>
                <w:sz w:val="24"/>
                <w:szCs w:val="24"/>
                <w:lang w:eastAsia="en-GB"/>
              </w:rPr>
              <w:t xml:space="preserve"> </w:t>
            </w:r>
            <w:r>
              <w:rPr>
                <w:rFonts w:eastAsia="Times New Roman" w:cstheme="minorHAnsi"/>
                <w:b w:val="0"/>
                <w:i/>
                <w:sz w:val="24"/>
                <w:szCs w:val="24"/>
                <w:lang w:eastAsia="en-GB"/>
              </w:rPr>
              <w:t>(Third sector</w:t>
            </w:r>
            <w:r w:rsidRPr="000F7AD9">
              <w:rPr>
                <w:rFonts w:eastAsia="Times New Roman" w:cstheme="minorHAnsi"/>
                <w:b w:val="0"/>
                <w:i/>
                <w:sz w:val="24"/>
                <w:szCs w:val="24"/>
                <w:lang w:eastAsia="en-GB"/>
              </w:rPr>
              <w:t xml:space="preserve"> based)</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£30,939.00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Pr="000F7AD9" w:rsidRDefault="000F7AD9" w:rsidP="000F7AD9">
            <w:pPr>
              <w:rPr>
                <w:rFonts w:eastAsia="Times New Roman" w:cstheme="minorHAnsi"/>
                <w:b w:val="0"/>
                <w:sz w:val="24"/>
                <w:szCs w:val="24"/>
                <w:lang w:eastAsia="en-GB"/>
              </w:rPr>
            </w:pPr>
            <w:r w:rsidRPr="000F7AD9">
              <w:rPr>
                <w:rFonts w:eastAsia="Times New Roman" w:cstheme="minorHAnsi"/>
                <w:b w:val="0"/>
                <w:sz w:val="24"/>
                <w:szCs w:val="24"/>
                <w:lang w:eastAsia="en-GB"/>
              </w:rPr>
              <w:t>Specialist Health Visitor</w:t>
            </w:r>
            <w:r>
              <w:rPr>
                <w:rFonts w:eastAsia="Times New Roman" w:cstheme="minorHAnsi"/>
                <w:b w:val="0"/>
                <w:sz w:val="24"/>
                <w:szCs w:val="24"/>
                <w:lang w:eastAsia="en-GB"/>
              </w:rPr>
              <w:t xml:space="preserve"> </w:t>
            </w:r>
            <w:r w:rsidRPr="000F7AD9">
              <w:rPr>
                <w:rFonts w:eastAsia="Times New Roman" w:cstheme="minorHAnsi"/>
                <w:b w:val="0"/>
                <w:i/>
                <w:sz w:val="24"/>
                <w:szCs w:val="24"/>
                <w:lang w:eastAsia="en-GB"/>
              </w:rPr>
              <w:t>(Cross clusters)</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0F7AD9"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£10,458.00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Pr="000F7AD9" w:rsidRDefault="000F7AD9" w:rsidP="000F7AD9">
            <w:pPr>
              <w:rPr>
                <w:rFonts w:eastAsia="Times New Roman" w:cstheme="minorHAnsi"/>
                <w:b w:val="0"/>
                <w:sz w:val="24"/>
                <w:szCs w:val="24"/>
                <w:lang w:eastAsia="en-GB"/>
              </w:rPr>
            </w:pPr>
            <w:r w:rsidRPr="000F7AD9">
              <w:rPr>
                <w:rFonts w:eastAsia="Times New Roman" w:cstheme="minorHAnsi"/>
                <w:b w:val="0"/>
                <w:sz w:val="24"/>
                <w:szCs w:val="24"/>
                <w:lang w:eastAsia="en-GB"/>
              </w:rPr>
              <w:t>Cluster Pharmacist</w:t>
            </w:r>
            <w:r>
              <w:rPr>
                <w:rFonts w:eastAsia="Times New Roman" w:cstheme="minorHAnsi"/>
                <w:b w:val="0"/>
                <w:sz w:val="24"/>
                <w:szCs w:val="24"/>
                <w:lang w:eastAsia="en-GB"/>
              </w:rPr>
              <w:t xml:space="preserve"> </w:t>
            </w:r>
            <w:r w:rsidRPr="000F7AD9">
              <w:rPr>
                <w:rFonts w:eastAsia="Times New Roman" w:cstheme="minorHAnsi"/>
                <w:b w:val="0"/>
                <w:i/>
                <w:sz w:val="24"/>
                <w:szCs w:val="24"/>
                <w:lang w:eastAsia="en-GB"/>
              </w:rPr>
              <w:t>(Practice based)</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273FB8"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£47,400</w:t>
            </w:r>
            <w:r w:rsidR="000F7AD9">
              <w:rPr>
                <w:rFonts w:eastAsia="Times New Roman" w:cstheme="minorHAnsi"/>
                <w:sz w:val="24"/>
                <w:szCs w:val="24"/>
                <w:lang w:eastAsia="en-GB"/>
              </w:rPr>
              <w:t>.00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273FB8" w:rsidP="000F7AD9">
            <w:pPr>
              <w:rPr>
                <w:rFonts w:eastAsia="Times New Roman" w:cstheme="minorHAnsi"/>
                <w:b w:val="0"/>
                <w:sz w:val="24"/>
                <w:szCs w:val="24"/>
                <w:lang w:eastAsia="en-GB"/>
              </w:rPr>
            </w:pPr>
            <w:r>
              <w:rPr>
                <w:rFonts w:eastAsia="Times New Roman" w:cstheme="minorHAnsi"/>
                <w:b w:val="0"/>
                <w:sz w:val="24"/>
                <w:szCs w:val="24"/>
                <w:lang w:eastAsia="en-GB"/>
              </w:rPr>
              <w:t>Business Implementation and Development Manager</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273FB8" w:rsidP="00F7562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£3</w:t>
            </w:r>
            <w:r w:rsidR="00F7562A">
              <w:rPr>
                <w:rFonts w:eastAsia="Times New Roman" w:cstheme="minorHAnsi"/>
                <w:sz w:val="24"/>
                <w:szCs w:val="24"/>
                <w:lang w:eastAsia="en-GB"/>
              </w:rPr>
              <w:t>7</w:t>
            </w:r>
            <w:r>
              <w:rPr>
                <w:rFonts w:eastAsia="Times New Roman" w:cstheme="minorHAnsi"/>
                <w:sz w:val="24"/>
                <w:szCs w:val="24"/>
                <w:lang w:eastAsia="en-GB"/>
              </w:rPr>
              <w:t>,</w:t>
            </w:r>
            <w:r w:rsidR="00F7562A">
              <w:rPr>
                <w:rFonts w:eastAsia="Times New Roman" w:cstheme="minorHAnsi"/>
                <w:sz w:val="24"/>
                <w:szCs w:val="24"/>
                <w:lang w:eastAsia="en-GB"/>
              </w:rPr>
              <w:t>896</w:t>
            </w:r>
            <w:r>
              <w:rPr>
                <w:rFonts w:eastAsia="Times New Roman" w:cstheme="minorHAnsi"/>
                <w:sz w:val="24"/>
                <w:szCs w:val="24"/>
                <w:lang w:eastAsia="en-GB"/>
              </w:rPr>
              <w:t>.00</w:t>
            </w:r>
          </w:p>
        </w:tc>
      </w:tr>
      <w:tr w:rsidR="000F7AD9"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0F7AD9" w:rsidRDefault="000F7AD9" w:rsidP="000F7AD9">
            <w:pPr>
              <w:rPr>
                <w:rFonts w:eastAsia="Times New Roman" w:cstheme="minorHAnsi"/>
                <w:b w:val="0"/>
                <w:sz w:val="24"/>
                <w:szCs w:val="24"/>
                <w:lang w:eastAsia="en-GB"/>
              </w:rPr>
            </w:pPr>
            <w:r>
              <w:rPr>
                <w:rFonts w:eastAsia="Times New Roman" w:cstheme="minorHAnsi"/>
                <w:b w:val="0"/>
                <w:sz w:val="24"/>
                <w:szCs w:val="24"/>
                <w:lang w:eastAsia="en-GB"/>
              </w:rPr>
              <w:t>Audiology</w:t>
            </w:r>
            <w:r w:rsidR="00273FB8">
              <w:rPr>
                <w:rFonts w:eastAsia="Times New Roman" w:cstheme="minorHAnsi"/>
                <w:b w:val="0"/>
                <w:sz w:val="24"/>
                <w:szCs w:val="24"/>
                <w:lang w:eastAsia="en-GB"/>
              </w:rPr>
              <w:t xml:space="preserve"> </w:t>
            </w:r>
            <w:r w:rsidR="00273FB8" w:rsidRPr="00273FB8">
              <w:rPr>
                <w:rFonts w:eastAsia="Times New Roman" w:cstheme="minorHAnsi"/>
                <w:b w:val="0"/>
                <w:i/>
                <w:sz w:val="24"/>
                <w:szCs w:val="24"/>
                <w:lang w:eastAsia="en-GB"/>
              </w:rPr>
              <w:t>(Cross clusters)</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273FB8"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£10,625</w:t>
            </w:r>
            <w:r w:rsidR="000F7AD9">
              <w:rPr>
                <w:rFonts w:eastAsia="Times New Roman" w:cstheme="minorHAnsi"/>
                <w:sz w:val="24"/>
                <w:szCs w:val="24"/>
                <w:lang w:eastAsia="en-GB"/>
              </w:rPr>
              <w:t>.00</w:t>
            </w:r>
          </w:p>
        </w:tc>
      </w:tr>
      <w:tr w:rsidR="00F7562A" w:rsidTr="000F7AD9">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tcPr>
          <w:p w:rsidR="00F7562A" w:rsidRPr="00F7562A" w:rsidRDefault="00F7562A" w:rsidP="000F7AD9">
            <w:pPr>
              <w:rPr>
                <w:rFonts w:eastAsia="Times New Roman" w:cstheme="minorHAnsi"/>
                <w:b w:val="0"/>
                <w:sz w:val="24"/>
                <w:szCs w:val="24"/>
                <w:lang w:eastAsia="en-GB"/>
              </w:rPr>
            </w:pPr>
            <w:r w:rsidRPr="00F7562A">
              <w:rPr>
                <w:rFonts w:eastAsia="Times New Roman" w:cstheme="minorHAnsi"/>
                <w:b w:val="0"/>
                <w:sz w:val="24"/>
                <w:szCs w:val="24"/>
                <w:lang w:eastAsia="en-GB"/>
              </w:rPr>
              <w:t>Communications Support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tcPr>
          <w:p w:rsidR="00F7562A" w:rsidRDefault="00F7562A"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£10,000.00</w:t>
            </w:r>
          </w:p>
        </w:tc>
      </w:tr>
      <w:tr w:rsidR="000F7AD9" w:rsidTr="000F7AD9">
        <w:trPr>
          <w:trHeight w:val="330"/>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0F7AD9" w:rsidRDefault="000F7AD9" w:rsidP="000F7AD9">
            <w:pPr>
              <w:rPr>
                <w:rFonts w:eastAsia="Times New Roman" w:cstheme="minorHAnsi"/>
                <w:sz w:val="24"/>
                <w:szCs w:val="24"/>
                <w:lang w:eastAsia="en-GB"/>
              </w:rPr>
            </w:pPr>
            <w:r>
              <w:rPr>
                <w:rFonts w:eastAsia="Times New Roman" w:cstheme="minorHAnsi"/>
                <w:sz w:val="24"/>
                <w:szCs w:val="24"/>
                <w:lang w:eastAsia="en-GB"/>
              </w:rPr>
              <w:t>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0F7AD9" w:rsidRDefault="00F7562A" w:rsidP="00F7562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b/>
                <w:sz w:val="24"/>
                <w:szCs w:val="24"/>
                <w:lang w:eastAsia="en-GB"/>
              </w:rPr>
              <w:t>£265</w:t>
            </w:r>
            <w:r w:rsidR="00273FB8">
              <w:rPr>
                <w:rFonts w:eastAsia="Times New Roman" w:cstheme="minorHAnsi"/>
                <w:b/>
                <w:sz w:val="24"/>
                <w:szCs w:val="24"/>
                <w:lang w:eastAsia="en-GB"/>
              </w:rPr>
              <w:t>,</w:t>
            </w:r>
            <w:r>
              <w:rPr>
                <w:rFonts w:eastAsia="Times New Roman" w:cstheme="minorHAnsi"/>
                <w:b/>
                <w:sz w:val="24"/>
                <w:szCs w:val="24"/>
                <w:lang w:eastAsia="en-GB"/>
              </w:rPr>
              <w:t>738</w:t>
            </w:r>
            <w:r w:rsidR="00273FB8">
              <w:rPr>
                <w:rFonts w:eastAsia="Times New Roman" w:cstheme="minorHAnsi"/>
                <w:b/>
                <w:sz w:val="24"/>
                <w:szCs w:val="24"/>
                <w:lang w:eastAsia="en-GB"/>
              </w:rPr>
              <w:t>.00</w:t>
            </w:r>
          </w:p>
        </w:tc>
      </w:tr>
    </w:tbl>
    <w:p w:rsidR="000F7AD9" w:rsidRDefault="000F7AD9" w:rsidP="000F7AD9">
      <w:pPr>
        <w:spacing w:before="60" w:after="60" w:line="240" w:lineRule="auto"/>
      </w:pPr>
      <w:r>
        <w:t>The Cluster will continue to develop initiatives designed to meet the health and wellbeing needs of the local population</w:t>
      </w:r>
      <w:r w:rsidR="00273FB8">
        <w:t xml:space="preserve"> and is considering further </w:t>
      </w:r>
      <w:r>
        <w:t xml:space="preserve">spend </w:t>
      </w:r>
      <w:r w:rsidR="00273FB8">
        <w:t>in relation to Mental Health support roles and Cluster communications</w:t>
      </w:r>
      <w:r>
        <w:t>.</w:t>
      </w:r>
    </w:p>
    <w:p w:rsidR="0090197A" w:rsidRDefault="0090197A" w:rsidP="00D15268">
      <w:pPr>
        <w:rPr>
          <w:rFonts w:eastAsia="Times New Roman" w:cstheme="minorHAnsi"/>
          <w:b/>
          <w:bCs/>
          <w:color w:val="000000"/>
          <w:u w:val="single"/>
          <w:lang w:eastAsia="en-GB"/>
        </w:rPr>
      </w:pPr>
    </w:p>
    <w:p w:rsidR="008D5EE0" w:rsidRDefault="00506B23" w:rsidP="004F736D">
      <w:hyperlink w:anchor="_top" w:history="1">
        <w:r w:rsidR="008D5EE0" w:rsidRPr="008D5EE0">
          <w:rPr>
            <w:rStyle w:val="Hyperlink"/>
          </w:rPr>
          <w:t>Back to top</w:t>
        </w:r>
      </w:hyperlink>
    </w:p>
    <w:sectPr w:rsidR="008D5EE0" w:rsidSect="00921609">
      <w:footerReference w:type="default" r:id="rId21"/>
      <w:pgSz w:w="16838" w:h="11906" w:orient="landscape"/>
      <w:pgMar w:top="1440"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24D8" w:rsidRDefault="002924D8" w:rsidP="008223DE">
      <w:pPr>
        <w:spacing w:after="0" w:line="240" w:lineRule="auto"/>
      </w:pPr>
      <w:r>
        <w:separator/>
      </w:r>
    </w:p>
  </w:endnote>
  <w:endnote w:type="continuationSeparator" w:id="0">
    <w:p w:rsidR="002924D8" w:rsidRDefault="002924D8"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896" w:rsidRDefault="00EA3896">
    <w:pPr>
      <w:pStyle w:val="Footer"/>
      <w:jc w:val="right"/>
      <w:rPr>
        <w:rFonts w:asciiTheme="majorHAnsi" w:eastAsiaTheme="majorEastAsia" w:hAnsiTheme="majorHAnsi" w:cstheme="majorBidi"/>
        <w:color w:val="5B9BD5" w:themeColor="accent1"/>
        <w:sz w:val="40"/>
        <w:szCs w:val="40"/>
      </w:rPr>
    </w:pPr>
  </w:p>
  <w:p w:rsidR="00EA3896" w:rsidRDefault="00EA3896" w:rsidP="00372255">
    <w:pPr>
      <w:pStyle w:val="Footer"/>
    </w:pPr>
    <w:r>
      <w:t>AFAN IMTP 22-23 WG submission updated 230322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896" w:rsidRDefault="00EA3896">
    <w:pPr>
      <w:pStyle w:val="Footer"/>
    </w:pPr>
    <w:r>
      <w:t>AFAN IMTP 22-23 WG submission updated 230322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rsidR="00EA3896" w:rsidRPr="008223DE" w:rsidRDefault="00EA3896"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506B23" w:rsidRPr="00506B23">
          <w:rPr>
            <w:rFonts w:asciiTheme="majorHAnsi" w:eastAsiaTheme="majorEastAsia" w:hAnsiTheme="majorHAnsi" w:cstheme="majorBidi"/>
            <w:noProof/>
            <w:color w:val="1F4E79" w:themeColor="accent1" w:themeShade="80"/>
            <w:sz w:val="24"/>
            <w:szCs w:val="24"/>
          </w:rPr>
          <w:t>21</w:t>
        </w:r>
        <w:r w:rsidRPr="008223DE">
          <w:rPr>
            <w:rFonts w:asciiTheme="majorHAnsi" w:eastAsiaTheme="majorEastAsia" w:hAnsiTheme="majorHAnsi" w:cstheme="majorBidi"/>
            <w:noProof/>
            <w:color w:val="1F4E79" w:themeColor="accent1" w:themeShade="80"/>
            <w:sz w:val="24"/>
            <w:szCs w:val="24"/>
          </w:rPr>
          <w:fldChar w:fldCharType="end"/>
        </w:r>
      </w:p>
    </w:sdtContent>
  </w:sdt>
  <w:p w:rsidR="00EA3896" w:rsidRDefault="00EA3896">
    <w:pPr>
      <w:pStyle w:val="Footer"/>
    </w:pPr>
    <w:r>
      <w:t>AFAN IMTP 22-23 WG submission updated 230322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24D8" w:rsidRDefault="002924D8" w:rsidP="008223DE">
      <w:pPr>
        <w:spacing w:after="0" w:line="240" w:lineRule="auto"/>
      </w:pPr>
      <w:r>
        <w:separator/>
      </w:r>
    </w:p>
  </w:footnote>
  <w:footnote w:type="continuationSeparator" w:id="0">
    <w:p w:rsidR="002924D8" w:rsidRDefault="002924D8" w:rsidP="008223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797B60"/>
    <w:multiLevelType w:val="hybridMultilevel"/>
    <w:tmpl w:val="020A8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7B3C92"/>
    <w:multiLevelType w:val="hybridMultilevel"/>
    <w:tmpl w:val="4A984012"/>
    <w:lvl w:ilvl="0" w:tplc="E35856AA">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146FA7"/>
    <w:multiLevelType w:val="hybridMultilevel"/>
    <w:tmpl w:val="5F0CD90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4" w15:restartNumberingAfterBreak="0">
    <w:nsid w:val="139B4DDD"/>
    <w:multiLevelType w:val="hybridMultilevel"/>
    <w:tmpl w:val="D1182E08"/>
    <w:lvl w:ilvl="0" w:tplc="8702C84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596C97"/>
    <w:multiLevelType w:val="hybridMultilevel"/>
    <w:tmpl w:val="499066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F030C"/>
    <w:multiLevelType w:val="hybridMultilevel"/>
    <w:tmpl w:val="450AF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E2385E"/>
    <w:multiLevelType w:val="hybridMultilevel"/>
    <w:tmpl w:val="390002C0"/>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8702C844">
      <w:numFmt w:val="bullet"/>
      <w:lvlText w:val="-"/>
      <w:lvlJc w:val="left"/>
      <w:pPr>
        <w:ind w:left="2880" w:hanging="360"/>
      </w:pPr>
      <w:rPr>
        <w:rFonts w:ascii="Arial" w:eastAsia="Times New Roman"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163A95"/>
    <w:multiLevelType w:val="hybridMultilevel"/>
    <w:tmpl w:val="64C69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1F39D6"/>
    <w:multiLevelType w:val="hybridMultilevel"/>
    <w:tmpl w:val="26200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C62FA"/>
    <w:multiLevelType w:val="hybridMultilevel"/>
    <w:tmpl w:val="17B6F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8D2515"/>
    <w:multiLevelType w:val="hybridMultilevel"/>
    <w:tmpl w:val="A3547E0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CD30D6"/>
    <w:multiLevelType w:val="hybridMultilevel"/>
    <w:tmpl w:val="97BA55FA"/>
    <w:lvl w:ilvl="0" w:tplc="8702C844">
      <w:numFmt w:val="bullet"/>
      <w:lvlText w:val="-"/>
      <w:lvlJc w:val="left"/>
      <w:pPr>
        <w:tabs>
          <w:tab w:val="num" w:pos="720"/>
        </w:tabs>
        <w:ind w:left="720" w:hanging="360"/>
      </w:pPr>
      <w:rPr>
        <w:rFonts w:ascii="Arial" w:eastAsia="Times New Roman" w:hAnsi="Arial" w:cs="Arial" w:hint="default"/>
      </w:rPr>
    </w:lvl>
    <w:lvl w:ilvl="1" w:tplc="F2EE2C08" w:tentative="1">
      <w:start w:val="1"/>
      <w:numFmt w:val="bullet"/>
      <w:lvlText w:val="•"/>
      <w:lvlJc w:val="left"/>
      <w:pPr>
        <w:tabs>
          <w:tab w:val="num" w:pos="1440"/>
        </w:tabs>
        <w:ind w:left="1440" w:hanging="360"/>
      </w:pPr>
      <w:rPr>
        <w:rFonts w:ascii="Times New Roman" w:hAnsi="Times New Roman" w:hint="default"/>
      </w:rPr>
    </w:lvl>
    <w:lvl w:ilvl="2" w:tplc="8DD814AE" w:tentative="1">
      <w:start w:val="1"/>
      <w:numFmt w:val="bullet"/>
      <w:lvlText w:val="•"/>
      <w:lvlJc w:val="left"/>
      <w:pPr>
        <w:tabs>
          <w:tab w:val="num" w:pos="2160"/>
        </w:tabs>
        <w:ind w:left="2160" w:hanging="360"/>
      </w:pPr>
      <w:rPr>
        <w:rFonts w:ascii="Times New Roman" w:hAnsi="Times New Roman" w:hint="default"/>
      </w:rPr>
    </w:lvl>
    <w:lvl w:ilvl="3" w:tplc="B290F242" w:tentative="1">
      <w:start w:val="1"/>
      <w:numFmt w:val="bullet"/>
      <w:lvlText w:val="•"/>
      <w:lvlJc w:val="left"/>
      <w:pPr>
        <w:tabs>
          <w:tab w:val="num" w:pos="2880"/>
        </w:tabs>
        <w:ind w:left="2880" w:hanging="360"/>
      </w:pPr>
      <w:rPr>
        <w:rFonts w:ascii="Times New Roman" w:hAnsi="Times New Roman" w:hint="default"/>
      </w:rPr>
    </w:lvl>
    <w:lvl w:ilvl="4" w:tplc="62EA1C54" w:tentative="1">
      <w:start w:val="1"/>
      <w:numFmt w:val="bullet"/>
      <w:lvlText w:val="•"/>
      <w:lvlJc w:val="left"/>
      <w:pPr>
        <w:tabs>
          <w:tab w:val="num" w:pos="3600"/>
        </w:tabs>
        <w:ind w:left="3600" w:hanging="360"/>
      </w:pPr>
      <w:rPr>
        <w:rFonts w:ascii="Times New Roman" w:hAnsi="Times New Roman" w:hint="default"/>
      </w:rPr>
    </w:lvl>
    <w:lvl w:ilvl="5" w:tplc="05F4BF80" w:tentative="1">
      <w:start w:val="1"/>
      <w:numFmt w:val="bullet"/>
      <w:lvlText w:val="•"/>
      <w:lvlJc w:val="left"/>
      <w:pPr>
        <w:tabs>
          <w:tab w:val="num" w:pos="4320"/>
        </w:tabs>
        <w:ind w:left="4320" w:hanging="360"/>
      </w:pPr>
      <w:rPr>
        <w:rFonts w:ascii="Times New Roman" w:hAnsi="Times New Roman" w:hint="default"/>
      </w:rPr>
    </w:lvl>
    <w:lvl w:ilvl="6" w:tplc="2CD2E398" w:tentative="1">
      <w:start w:val="1"/>
      <w:numFmt w:val="bullet"/>
      <w:lvlText w:val="•"/>
      <w:lvlJc w:val="left"/>
      <w:pPr>
        <w:tabs>
          <w:tab w:val="num" w:pos="5040"/>
        </w:tabs>
        <w:ind w:left="5040" w:hanging="360"/>
      </w:pPr>
      <w:rPr>
        <w:rFonts w:ascii="Times New Roman" w:hAnsi="Times New Roman" w:hint="default"/>
      </w:rPr>
    </w:lvl>
    <w:lvl w:ilvl="7" w:tplc="C486EDB2" w:tentative="1">
      <w:start w:val="1"/>
      <w:numFmt w:val="bullet"/>
      <w:lvlText w:val="•"/>
      <w:lvlJc w:val="left"/>
      <w:pPr>
        <w:tabs>
          <w:tab w:val="num" w:pos="5760"/>
        </w:tabs>
        <w:ind w:left="5760" w:hanging="360"/>
      </w:pPr>
      <w:rPr>
        <w:rFonts w:ascii="Times New Roman" w:hAnsi="Times New Roman" w:hint="default"/>
      </w:rPr>
    </w:lvl>
    <w:lvl w:ilvl="8" w:tplc="72AEFEAA"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3A5F189C"/>
    <w:multiLevelType w:val="hybridMultilevel"/>
    <w:tmpl w:val="9C5E64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41D37504"/>
    <w:multiLevelType w:val="hybridMultilevel"/>
    <w:tmpl w:val="C5E2EF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5532B3"/>
    <w:multiLevelType w:val="hybridMultilevel"/>
    <w:tmpl w:val="5478E8E4"/>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58227616">
      <w:start w:val="3"/>
      <w:numFmt w:val="bullet"/>
      <w:lvlText w:val="-"/>
      <w:lvlJc w:val="left"/>
      <w:pPr>
        <w:ind w:left="2160" w:hanging="360"/>
      </w:pPr>
      <w:rPr>
        <w:rFonts w:ascii="Calibri" w:eastAsia="Calibri" w:hAnsi="Calibri"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FE4715"/>
    <w:multiLevelType w:val="hybridMultilevel"/>
    <w:tmpl w:val="708E89EE"/>
    <w:lvl w:ilvl="0" w:tplc="0809000F">
      <w:start w:val="7"/>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9C70F83"/>
    <w:multiLevelType w:val="hybridMultilevel"/>
    <w:tmpl w:val="6F5A3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58231C"/>
    <w:multiLevelType w:val="hybridMultilevel"/>
    <w:tmpl w:val="4E8A5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8D29C4"/>
    <w:multiLevelType w:val="hybridMultilevel"/>
    <w:tmpl w:val="DFF67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23472C"/>
    <w:multiLevelType w:val="hybridMultilevel"/>
    <w:tmpl w:val="A448C7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4DB1DBD"/>
    <w:multiLevelType w:val="hybridMultilevel"/>
    <w:tmpl w:val="217E3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5B19D4"/>
    <w:multiLevelType w:val="hybridMultilevel"/>
    <w:tmpl w:val="B87A8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1D348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2551C98"/>
    <w:multiLevelType w:val="hybridMultilevel"/>
    <w:tmpl w:val="408250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9B2A3D"/>
    <w:multiLevelType w:val="hybridMultilevel"/>
    <w:tmpl w:val="E0A4A4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400C01"/>
    <w:multiLevelType w:val="hybridMultilevel"/>
    <w:tmpl w:val="738A1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BD4C77"/>
    <w:multiLevelType w:val="hybridMultilevel"/>
    <w:tmpl w:val="562AFBC2"/>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D48CA63C">
      <w:numFmt w:val="bullet"/>
      <w:lvlText w:val=""/>
      <w:lvlJc w:val="left"/>
      <w:pPr>
        <w:ind w:left="2880" w:hanging="360"/>
      </w:pPr>
      <w:rPr>
        <w:rFonts w:ascii="Symbol" w:eastAsiaTheme="minorHAnsi" w:hAnsi="Symbol" w:cstheme="minorBidi"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2528CE"/>
    <w:multiLevelType w:val="hybridMultilevel"/>
    <w:tmpl w:val="400434F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A74CE5"/>
    <w:multiLevelType w:val="hybridMultilevel"/>
    <w:tmpl w:val="1422CD5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7728FB"/>
    <w:multiLevelType w:val="hybridMultilevel"/>
    <w:tmpl w:val="B9B62584"/>
    <w:lvl w:ilvl="0" w:tplc="0ED09334">
      <w:start w:val="4"/>
      <w:numFmt w:val="bullet"/>
      <w:lvlText w:val="-"/>
      <w:lvlJc w:val="left"/>
      <w:pPr>
        <w:ind w:left="420" w:hanging="360"/>
      </w:pPr>
      <w:rPr>
        <w:rFonts w:ascii="Times New Roman" w:eastAsiaTheme="minorHAnsi" w:hAnsi="Times New Roman" w:cs="Times New Roman" w:hint="default"/>
        <w:sz w:val="24"/>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6"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1"/>
  </w:num>
  <w:num w:numId="2">
    <w:abstractNumId w:val="9"/>
  </w:num>
  <w:num w:numId="3">
    <w:abstractNumId w:val="22"/>
  </w:num>
  <w:num w:numId="4">
    <w:abstractNumId w:val="32"/>
  </w:num>
  <w:num w:numId="5">
    <w:abstractNumId w:val="7"/>
  </w:num>
  <w:num w:numId="6">
    <w:abstractNumId w:val="33"/>
  </w:num>
  <w:num w:numId="7">
    <w:abstractNumId w:val="19"/>
  </w:num>
  <w:num w:numId="8">
    <w:abstractNumId w:val="0"/>
  </w:num>
  <w:num w:numId="9">
    <w:abstractNumId w:val="11"/>
  </w:num>
  <w:num w:numId="10">
    <w:abstractNumId w:val="12"/>
  </w:num>
  <w:num w:numId="11">
    <w:abstractNumId w:val="23"/>
  </w:num>
  <w:num w:numId="12">
    <w:abstractNumId w:val="15"/>
  </w:num>
  <w:num w:numId="13">
    <w:abstractNumId w:val="31"/>
  </w:num>
  <w:num w:numId="14">
    <w:abstractNumId w:val="8"/>
  </w:num>
  <w:num w:numId="15">
    <w:abstractNumId w:val="24"/>
  </w:num>
  <w:num w:numId="16">
    <w:abstractNumId w:val="6"/>
  </w:num>
  <w:num w:numId="17">
    <w:abstractNumId w:val="4"/>
  </w:num>
  <w:num w:numId="18">
    <w:abstractNumId w:val="18"/>
  </w:num>
  <w:num w:numId="19">
    <w:abstractNumId w:val="5"/>
  </w:num>
  <w:num w:numId="20">
    <w:abstractNumId w:val="30"/>
  </w:num>
  <w:num w:numId="21">
    <w:abstractNumId w:val="34"/>
  </w:num>
  <w:num w:numId="22">
    <w:abstractNumId w:val="25"/>
  </w:num>
  <w:num w:numId="23">
    <w:abstractNumId w:val="16"/>
  </w:num>
  <w:num w:numId="24">
    <w:abstractNumId w:val="21"/>
  </w:num>
  <w:num w:numId="25">
    <w:abstractNumId w:val="27"/>
  </w:num>
  <w:num w:numId="26">
    <w:abstractNumId w:val="14"/>
  </w:num>
  <w:num w:numId="27">
    <w:abstractNumId w:val="17"/>
  </w:num>
  <w:num w:numId="28">
    <w:abstractNumId w:val="36"/>
  </w:num>
  <w:num w:numId="29">
    <w:abstractNumId w:val="26"/>
  </w:num>
  <w:num w:numId="30">
    <w:abstractNumId w:val="35"/>
  </w:num>
  <w:num w:numId="31">
    <w:abstractNumId w:val="3"/>
  </w:num>
  <w:num w:numId="32">
    <w:abstractNumId w:val="13"/>
  </w:num>
  <w:num w:numId="33">
    <w:abstractNumId w:val="10"/>
  </w:num>
  <w:num w:numId="34">
    <w:abstractNumId w:val="29"/>
  </w:num>
  <w:num w:numId="35">
    <w:abstractNumId w:val="2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115D3"/>
    <w:rsid w:val="00013933"/>
    <w:rsid w:val="00031C85"/>
    <w:rsid w:val="000625ED"/>
    <w:rsid w:val="000758AF"/>
    <w:rsid w:val="00075B93"/>
    <w:rsid w:val="00082B13"/>
    <w:rsid w:val="000B0553"/>
    <w:rsid w:val="000C0C74"/>
    <w:rsid w:val="000F236E"/>
    <w:rsid w:val="000F7AD9"/>
    <w:rsid w:val="00166230"/>
    <w:rsid w:val="001717C7"/>
    <w:rsid w:val="00171DEE"/>
    <w:rsid w:val="001A71AB"/>
    <w:rsid w:val="001C3874"/>
    <w:rsid w:val="001C5692"/>
    <w:rsid w:val="0021740D"/>
    <w:rsid w:val="00273FB8"/>
    <w:rsid w:val="002924D8"/>
    <w:rsid w:val="00292575"/>
    <w:rsid w:val="002A0722"/>
    <w:rsid w:val="002D5801"/>
    <w:rsid w:val="002E68E6"/>
    <w:rsid w:val="003077F9"/>
    <w:rsid w:val="00351CC3"/>
    <w:rsid w:val="00360046"/>
    <w:rsid w:val="00372255"/>
    <w:rsid w:val="00383F7C"/>
    <w:rsid w:val="00395FE8"/>
    <w:rsid w:val="003A44EB"/>
    <w:rsid w:val="003F2E50"/>
    <w:rsid w:val="00411985"/>
    <w:rsid w:val="0044312C"/>
    <w:rsid w:val="00455728"/>
    <w:rsid w:val="00471C03"/>
    <w:rsid w:val="004D3093"/>
    <w:rsid w:val="004D5536"/>
    <w:rsid w:val="004D7EB7"/>
    <w:rsid w:val="004F736D"/>
    <w:rsid w:val="00506B23"/>
    <w:rsid w:val="0054761E"/>
    <w:rsid w:val="00550F64"/>
    <w:rsid w:val="00557894"/>
    <w:rsid w:val="005932D9"/>
    <w:rsid w:val="005963F0"/>
    <w:rsid w:val="005D1746"/>
    <w:rsid w:val="00641B7C"/>
    <w:rsid w:val="00653BE6"/>
    <w:rsid w:val="00657329"/>
    <w:rsid w:val="006577F3"/>
    <w:rsid w:val="006672F9"/>
    <w:rsid w:val="0067446A"/>
    <w:rsid w:val="006936DA"/>
    <w:rsid w:val="006A1488"/>
    <w:rsid w:val="006C46DC"/>
    <w:rsid w:val="006D1F40"/>
    <w:rsid w:val="007310E8"/>
    <w:rsid w:val="007679F8"/>
    <w:rsid w:val="0077096A"/>
    <w:rsid w:val="00771914"/>
    <w:rsid w:val="00772175"/>
    <w:rsid w:val="00773CB3"/>
    <w:rsid w:val="007C49F1"/>
    <w:rsid w:val="007C690C"/>
    <w:rsid w:val="008223DE"/>
    <w:rsid w:val="00834760"/>
    <w:rsid w:val="00857A87"/>
    <w:rsid w:val="00890F58"/>
    <w:rsid w:val="008C7FD8"/>
    <w:rsid w:val="008D5EE0"/>
    <w:rsid w:val="008F7B77"/>
    <w:rsid w:val="0090197A"/>
    <w:rsid w:val="00916283"/>
    <w:rsid w:val="00921609"/>
    <w:rsid w:val="009508D2"/>
    <w:rsid w:val="009A43A5"/>
    <w:rsid w:val="009E7BC9"/>
    <w:rsid w:val="009F1C04"/>
    <w:rsid w:val="00A120F7"/>
    <w:rsid w:val="00A1436F"/>
    <w:rsid w:val="00A2011C"/>
    <w:rsid w:val="00A32224"/>
    <w:rsid w:val="00A4541D"/>
    <w:rsid w:val="00A467F4"/>
    <w:rsid w:val="00A81FC2"/>
    <w:rsid w:val="00A83999"/>
    <w:rsid w:val="00AA3055"/>
    <w:rsid w:val="00AB1B5A"/>
    <w:rsid w:val="00AB6A29"/>
    <w:rsid w:val="00AC430B"/>
    <w:rsid w:val="00AC6FB3"/>
    <w:rsid w:val="00B5276C"/>
    <w:rsid w:val="00B96A15"/>
    <w:rsid w:val="00BA0698"/>
    <w:rsid w:val="00BA65BE"/>
    <w:rsid w:val="00BD13BA"/>
    <w:rsid w:val="00BE7E07"/>
    <w:rsid w:val="00C01EB2"/>
    <w:rsid w:val="00C04656"/>
    <w:rsid w:val="00C20D3D"/>
    <w:rsid w:val="00C42409"/>
    <w:rsid w:val="00C47101"/>
    <w:rsid w:val="00C6220E"/>
    <w:rsid w:val="00C7264A"/>
    <w:rsid w:val="00C80EFC"/>
    <w:rsid w:val="00C83119"/>
    <w:rsid w:val="00CA0144"/>
    <w:rsid w:val="00CA7132"/>
    <w:rsid w:val="00CE2FAB"/>
    <w:rsid w:val="00D15268"/>
    <w:rsid w:val="00D203F7"/>
    <w:rsid w:val="00D46747"/>
    <w:rsid w:val="00D4768E"/>
    <w:rsid w:val="00D6226B"/>
    <w:rsid w:val="00D91CE8"/>
    <w:rsid w:val="00DA6B95"/>
    <w:rsid w:val="00DD261C"/>
    <w:rsid w:val="00DE33FB"/>
    <w:rsid w:val="00DF3ABF"/>
    <w:rsid w:val="00E324A4"/>
    <w:rsid w:val="00E73E21"/>
    <w:rsid w:val="00E7624E"/>
    <w:rsid w:val="00E82149"/>
    <w:rsid w:val="00E97E9D"/>
    <w:rsid w:val="00EA3896"/>
    <w:rsid w:val="00EB6200"/>
    <w:rsid w:val="00ED2BAB"/>
    <w:rsid w:val="00EE19B0"/>
    <w:rsid w:val="00EE5929"/>
    <w:rsid w:val="00EE63EC"/>
    <w:rsid w:val="00F22245"/>
    <w:rsid w:val="00F22E59"/>
    <w:rsid w:val="00F54B1B"/>
    <w:rsid w:val="00F7562A"/>
    <w:rsid w:val="00F76ED4"/>
    <w:rsid w:val="00F92196"/>
    <w:rsid w:val="00FA3F43"/>
    <w:rsid w:val="00FB369C"/>
    <w:rsid w:val="00FE07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829B964"/>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paragraph" w:customStyle="1" w:styleId="Default">
    <w:name w:val="Default"/>
    <w:rsid w:val="00921609"/>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39"/>
    <w:rsid w:val="006C46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D15268"/>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6Colorful-Accent5">
    <w:name w:val="Grid Table 6 Colorful Accent 5"/>
    <w:basedOn w:val="TableNormal"/>
    <w:uiPriority w:val="51"/>
    <w:rsid w:val="00857A87"/>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BalloonText">
    <w:name w:val="Balloon Text"/>
    <w:basedOn w:val="Normal"/>
    <w:link w:val="BalloonTextChar"/>
    <w:uiPriority w:val="99"/>
    <w:semiHidden/>
    <w:unhideWhenUsed/>
    <w:rsid w:val="009019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197A"/>
    <w:rPr>
      <w:rFonts w:ascii="Segoe UI" w:hAnsi="Segoe UI" w:cs="Segoe UI"/>
      <w:sz w:val="18"/>
      <w:szCs w:val="18"/>
    </w:rPr>
  </w:style>
  <w:style w:type="table" w:customStyle="1" w:styleId="TableGrid2">
    <w:name w:val="Table Grid2"/>
    <w:basedOn w:val="TableNormal"/>
    <w:next w:val="TableGrid"/>
    <w:uiPriority w:val="39"/>
    <w:rsid w:val="005D17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A81FC2"/>
  </w:style>
  <w:style w:type="character" w:customStyle="1" w:styleId="eop">
    <w:name w:val="eop"/>
    <w:basedOn w:val="DefaultParagraphFont"/>
    <w:rsid w:val="00A81FC2"/>
  </w:style>
  <w:style w:type="table" w:styleId="GridTable4-Accent6">
    <w:name w:val="Grid Table 4 Accent 6"/>
    <w:basedOn w:val="TableNormal"/>
    <w:uiPriority w:val="49"/>
    <w:rsid w:val="00772175"/>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FollowedHyperlink">
    <w:name w:val="FollowedHyperlink"/>
    <w:basedOn w:val="DefaultParagraphFont"/>
    <w:uiPriority w:val="99"/>
    <w:semiHidden/>
    <w:unhideWhenUsed/>
    <w:rsid w:val="008D5EE0"/>
    <w:rPr>
      <w:color w:val="954F72" w:themeColor="followedHyperlink"/>
      <w:u w:val="single"/>
    </w:rPr>
  </w:style>
  <w:style w:type="table" w:styleId="GridTable1Light-Accent5">
    <w:name w:val="Grid Table 1 Light Accent 5"/>
    <w:basedOn w:val="TableNormal"/>
    <w:uiPriority w:val="46"/>
    <w:rsid w:val="000F7AD9"/>
    <w:pPr>
      <w:spacing w:after="0" w:line="240" w:lineRule="auto"/>
    </w:p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0814565">
      <w:bodyDiv w:val="1"/>
      <w:marLeft w:val="0"/>
      <w:marRight w:val="0"/>
      <w:marTop w:val="0"/>
      <w:marBottom w:val="0"/>
      <w:divBdr>
        <w:top w:val="none" w:sz="0" w:space="0" w:color="auto"/>
        <w:left w:val="none" w:sz="0" w:space="0" w:color="auto"/>
        <w:bottom w:val="none" w:sz="0" w:space="0" w:color="auto"/>
        <w:right w:val="none" w:sz="0" w:space="0" w:color="auto"/>
      </w:divBdr>
    </w:div>
    <w:div w:id="187638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emf"/><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https://wimd.gov.wales/geography/la/W06000012?lang=en" TargetMode="External"/><Relationship Id="rId20" Type="http://schemas.openxmlformats.org/officeDocument/2006/relationships/image" Target="media/image8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C9C7AB-337A-47B1-8CF8-C6BA7A40A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25</Pages>
  <Words>4517</Words>
  <Characters>25749</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30206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Lynne Thomas (Swansea Bay UHB - Primary, Community and Therapies Service Group)</cp:lastModifiedBy>
  <cp:revision>3</cp:revision>
  <cp:lastPrinted>2022-03-29T10:09:00Z</cp:lastPrinted>
  <dcterms:created xsi:type="dcterms:W3CDTF">2022-03-29T10:07:00Z</dcterms:created>
  <dcterms:modified xsi:type="dcterms:W3CDTF">2022-03-29T10:18:00Z</dcterms:modified>
</cp:coreProperties>
</file>