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1971" w:rsidRPr="002375F5" w:rsidRDefault="00664496" w:rsidP="00664496">
      <w:pPr>
        <w:jc w:val="center"/>
        <w:rPr>
          <w:rFonts w:ascii="Verdana" w:hAnsi="Verdana"/>
          <w:b/>
          <w:sz w:val="28"/>
        </w:rPr>
      </w:pPr>
      <w:bookmarkStart w:id="0" w:name="_top"/>
      <w:bookmarkEnd w:id="0"/>
      <w:r w:rsidRPr="002375F5">
        <w:rPr>
          <w:rFonts w:ascii="Verdana" w:hAnsi="Verdana"/>
          <w:b/>
          <w:sz w:val="28"/>
        </w:rPr>
        <w:t>Welcome to the Physiotherapy page</w:t>
      </w:r>
    </w:p>
    <w:p w:rsidR="00664496" w:rsidRDefault="00664496" w:rsidP="00664496">
      <w:pPr>
        <w:jc w:val="center"/>
        <w:rPr>
          <w:b/>
          <w:sz w:val="28"/>
        </w:rPr>
      </w:pPr>
      <w:r w:rsidRPr="00664496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733425</wp:posOffset>
            </wp:positionH>
            <wp:positionV relativeFrom="paragraph">
              <wp:posOffset>6985</wp:posOffset>
            </wp:positionV>
            <wp:extent cx="1876425" cy="2805430"/>
            <wp:effectExtent l="0" t="0" r="9525" b="0"/>
            <wp:wrapThrough wrapText="bothSides">
              <wp:wrapPolygon edited="0">
                <wp:start x="0" y="0"/>
                <wp:lineTo x="0" y="21414"/>
                <wp:lineTo x="21490" y="21414"/>
                <wp:lineTo x="21490" y="0"/>
                <wp:lineTo x="0" y="0"/>
              </wp:wrapPolygon>
            </wp:wrapThrough>
            <wp:docPr id="2" name="Picture 2" descr="therapy baby stand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herapy baby stand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6425" cy="2805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64496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3124200</wp:posOffset>
            </wp:positionH>
            <wp:positionV relativeFrom="paragraph">
              <wp:posOffset>6985</wp:posOffset>
            </wp:positionV>
            <wp:extent cx="1952625" cy="2791460"/>
            <wp:effectExtent l="0" t="0" r="9525" b="8890"/>
            <wp:wrapThrough wrapText="bothSides">
              <wp:wrapPolygon edited="0">
                <wp:start x="0" y="0"/>
                <wp:lineTo x="0" y="21521"/>
                <wp:lineTo x="21495" y="21521"/>
                <wp:lineTo x="21495" y="0"/>
                <wp:lineTo x="0" y="0"/>
              </wp:wrapPolygon>
            </wp:wrapThrough>
            <wp:docPr id="1" name="Picture 1" descr="therapy - baby treadmi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herapy - baby treadmill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2791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4496" w:rsidRDefault="00664496" w:rsidP="00664496">
      <w:pPr>
        <w:jc w:val="center"/>
        <w:rPr>
          <w:b/>
          <w:sz w:val="28"/>
        </w:rPr>
      </w:pPr>
    </w:p>
    <w:p w:rsidR="00664496" w:rsidRDefault="00664496" w:rsidP="00664496">
      <w:pPr>
        <w:jc w:val="center"/>
        <w:rPr>
          <w:b/>
          <w:sz w:val="28"/>
        </w:rPr>
      </w:pPr>
    </w:p>
    <w:p w:rsidR="00664496" w:rsidRDefault="00664496" w:rsidP="00664496">
      <w:pPr>
        <w:jc w:val="center"/>
        <w:rPr>
          <w:b/>
          <w:sz w:val="28"/>
        </w:rPr>
      </w:pPr>
    </w:p>
    <w:p w:rsidR="00664496" w:rsidRDefault="00664496" w:rsidP="00664496">
      <w:pPr>
        <w:jc w:val="center"/>
        <w:rPr>
          <w:b/>
          <w:sz w:val="28"/>
        </w:rPr>
      </w:pPr>
    </w:p>
    <w:p w:rsidR="00664496" w:rsidRDefault="00664496" w:rsidP="00664496">
      <w:pPr>
        <w:jc w:val="center"/>
        <w:rPr>
          <w:b/>
          <w:sz w:val="28"/>
        </w:rPr>
      </w:pPr>
    </w:p>
    <w:p w:rsidR="00664496" w:rsidRDefault="00664496" w:rsidP="00664496">
      <w:pPr>
        <w:jc w:val="center"/>
        <w:rPr>
          <w:b/>
          <w:sz w:val="28"/>
        </w:rPr>
      </w:pPr>
    </w:p>
    <w:p w:rsidR="00664496" w:rsidRDefault="00664496" w:rsidP="00664496">
      <w:pPr>
        <w:jc w:val="center"/>
        <w:rPr>
          <w:b/>
          <w:sz w:val="28"/>
        </w:rPr>
      </w:pPr>
    </w:p>
    <w:p w:rsidR="00664496" w:rsidRDefault="00664496" w:rsidP="00664496">
      <w:pPr>
        <w:rPr>
          <w:b/>
          <w:sz w:val="28"/>
        </w:rPr>
      </w:pPr>
    </w:p>
    <w:p w:rsidR="00664496" w:rsidRPr="002375F5" w:rsidRDefault="00664496" w:rsidP="00664496">
      <w:pPr>
        <w:shd w:val="clear" w:color="auto" w:fill="FFFFFF"/>
        <w:spacing w:before="150" w:after="150" w:line="336" w:lineRule="atLeast"/>
        <w:jc w:val="center"/>
        <w:outlineLvl w:val="1"/>
        <w:rPr>
          <w:rFonts w:ascii="Verdana" w:eastAsia="Times New Roman" w:hAnsi="Verdana" w:cs="Times New Roman"/>
          <w:b/>
          <w:bCs/>
          <w:sz w:val="23"/>
          <w:szCs w:val="23"/>
          <w:lang w:eastAsia="en-GB"/>
        </w:rPr>
      </w:pPr>
      <w:r w:rsidRPr="00664496">
        <w:rPr>
          <w:rFonts w:ascii="Verdana" w:eastAsia="Times New Roman" w:hAnsi="Verdana" w:cs="Times New Roman"/>
          <w:b/>
          <w:bCs/>
          <w:sz w:val="23"/>
          <w:szCs w:val="23"/>
          <w:lang w:eastAsia="en-GB"/>
        </w:rPr>
        <w:t>Shortcut links to sections on this page</w:t>
      </w:r>
    </w:p>
    <w:tbl>
      <w:tblPr>
        <w:tblStyle w:val="PlainTable4"/>
        <w:tblpPr w:leftFromText="180" w:rightFromText="180" w:vertAnchor="text" w:horzAnchor="margin" w:tblpXSpec="center" w:tblpY="542"/>
        <w:tblW w:w="8364" w:type="dxa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2127"/>
        <w:gridCol w:w="1984"/>
        <w:gridCol w:w="2126"/>
        <w:gridCol w:w="2127"/>
      </w:tblGrid>
      <w:tr w:rsidR="002375F5" w:rsidRPr="00664496" w:rsidTr="002375F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7" w:type="dxa"/>
            <w:shd w:val="clear" w:color="auto" w:fill="FFFFFF" w:themeFill="background1"/>
            <w:hideMark/>
          </w:tcPr>
          <w:p w:rsidR="002375F5" w:rsidRPr="00664496" w:rsidRDefault="00597665" w:rsidP="002375F5">
            <w:pPr>
              <w:spacing w:line="336" w:lineRule="atLeast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  <w:hyperlink w:anchor="_﻿_What_is" w:history="1">
              <w:r w:rsidR="002375F5" w:rsidRPr="00B67C92">
                <w:rPr>
                  <w:rStyle w:val="Hyperlink"/>
                  <w:rFonts w:ascii="Verdana" w:eastAsia="Times New Roman" w:hAnsi="Verdana" w:cs="Times New Roman"/>
                  <w:bCs w:val="0"/>
                  <w:sz w:val="18"/>
                  <w:szCs w:val="18"/>
                  <w:lang w:eastAsia="en-GB"/>
                </w:rPr>
                <w:t>What is Paediatric Physiotherapy?</w:t>
              </w:r>
            </w:hyperlink>
          </w:p>
        </w:tc>
        <w:tc>
          <w:tcPr>
            <w:tcW w:w="1984" w:type="dxa"/>
            <w:shd w:val="clear" w:color="auto" w:fill="FFFFFF" w:themeFill="background1"/>
            <w:hideMark/>
          </w:tcPr>
          <w:p w:rsidR="002375F5" w:rsidRPr="00664496" w:rsidRDefault="00597665" w:rsidP="002375F5">
            <w:pPr>
              <w:spacing w:line="288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  <w:hyperlink w:anchor="_﻿Where_do_Paediatric" w:history="1">
              <w:r w:rsidR="002375F5" w:rsidRPr="00B67C92">
                <w:rPr>
                  <w:rStyle w:val="Hyperlink"/>
                  <w:rFonts w:ascii="Verdana" w:eastAsia="Times New Roman" w:hAnsi="Verdana" w:cs="Times New Roman"/>
                  <w:bCs w:val="0"/>
                  <w:sz w:val="18"/>
                  <w:szCs w:val="18"/>
                  <w:lang w:eastAsia="en-GB"/>
                </w:rPr>
                <w:t>Where do Paediatric Physiotherapists work?</w:t>
              </w:r>
            </w:hyperlink>
          </w:p>
        </w:tc>
        <w:tc>
          <w:tcPr>
            <w:tcW w:w="2126" w:type="dxa"/>
            <w:shd w:val="clear" w:color="auto" w:fill="FFFFFF" w:themeFill="background1"/>
            <w:hideMark/>
          </w:tcPr>
          <w:p w:rsidR="002375F5" w:rsidRPr="00664496" w:rsidRDefault="00597665" w:rsidP="002375F5">
            <w:pPr>
              <w:spacing w:line="288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  <w:hyperlink w:anchor="_Where_you_will" w:history="1">
              <w:r w:rsidR="002375F5" w:rsidRPr="00E06ABB">
                <w:rPr>
                  <w:rStyle w:val="Hyperlink"/>
                  <w:rFonts w:ascii="Verdana" w:eastAsia="Times New Roman" w:hAnsi="Verdana" w:cs="Times New Roman"/>
                  <w:bCs w:val="0"/>
                  <w:sz w:val="18"/>
                  <w:szCs w:val="18"/>
                  <w:lang w:eastAsia="en-GB"/>
                </w:rPr>
                <w:t>How is the service organised?</w:t>
              </w:r>
            </w:hyperlink>
          </w:p>
        </w:tc>
        <w:tc>
          <w:tcPr>
            <w:tcW w:w="2127" w:type="dxa"/>
            <w:shd w:val="clear" w:color="auto" w:fill="FFFFFF" w:themeFill="background1"/>
            <w:hideMark/>
          </w:tcPr>
          <w:p w:rsidR="002375F5" w:rsidRPr="00664496" w:rsidRDefault="00597665" w:rsidP="002375F5">
            <w:pPr>
              <w:spacing w:line="288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  <w:hyperlink w:anchor="_﻿Who_we_might" w:history="1">
              <w:r w:rsidR="002375F5" w:rsidRPr="00E06ABB">
                <w:rPr>
                  <w:rStyle w:val="Hyperlink"/>
                  <w:rFonts w:ascii="Verdana" w:eastAsia="Times New Roman" w:hAnsi="Verdana" w:cs="Times New Roman"/>
                  <w:bCs w:val="0"/>
                  <w:sz w:val="18"/>
                  <w:szCs w:val="18"/>
                  <w:lang w:eastAsia="en-GB"/>
                </w:rPr>
                <w:t>Who might we see?</w:t>
              </w:r>
            </w:hyperlink>
          </w:p>
        </w:tc>
      </w:tr>
      <w:tr w:rsidR="002375F5" w:rsidRPr="00664496" w:rsidTr="002375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7" w:type="dxa"/>
            <w:shd w:val="clear" w:color="auto" w:fill="FFFFFF" w:themeFill="background1"/>
          </w:tcPr>
          <w:p w:rsidR="002375F5" w:rsidRPr="00D418B1" w:rsidRDefault="00597665" w:rsidP="002375F5">
            <w:pPr>
              <w:spacing w:line="336" w:lineRule="atLeast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  <w:hyperlink w:anchor="_﻿How_can_I" w:history="1">
              <w:r w:rsidR="002375F5" w:rsidRPr="00D418B1">
                <w:rPr>
                  <w:rStyle w:val="Hyperlink"/>
                  <w:rFonts w:ascii="Verdana" w:eastAsia="Times New Roman" w:hAnsi="Verdana" w:cs="Times New Roman"/>
                  <w:bCs w:val="0"/>
                  <w:sz w:val="18"/>
                  <w:szCs w:val="18"/>
                  <w:lang w:eastAsia="en-GB"/>
                </w:rPr>
                <w:t>How can I access the service?</w:t>
              </w:r>
            </w:hyperlink>
          </w:p>
          <w:p w:rsidR="002375F5" w:rsidRPr="00664496" w:rsidRDefault="002375F5" w:rsidP="002375F5">
            <w:pPr>
              <w:spacing w:line="336" w:lineRule="atLeast"/>
              <w:rPr>
                <w:rFonts w:ascii="Verdana" w:eastAsia="Times New Roman" w:hAnsi="Verdana" w:cs="Times New Roman"/>
                <w:b w:val="0"/>
                <w:bCs w:val="0"/>
                <w:color w:val="4672B4"/>
                <w:sz w:val="18"/>
                <w:szCs w:val="18"/>
                <w:lang w:eastAsia="en-GB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:rsidR="002375F5" w:rsidRDefault="002375F5" w:rsidP="002375F5">
            <w:pPr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</w:p>
          <w:p w:rsidR="002375F5" w:rsidRPr="00664496" w:rsidRDefault="00597665" w:rsidP="002375F5">
            <w:pPr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  <w:hyperlink w:anchor="_﻿Assessment" w:history="1">
              <w:r w:rsidR="002375F5" w:rsidRPr="00D418B1">
                <w:rPr>
                  <w:rStyle w:val="Hyperlink"/>
                  <w:rFonts w:ascii="Verdana" w:eastAsia="Times New Roman" w:hAnsi="Verdana" w:cs="Times New Roman"/>
                  <w:b/>
                  <w:bCs/>
                  <w:sz w:val="18"/>
                  <w:szCs w:val="18"/>
                  <w:lang w:eastAsia="en-GB"/>
                </w:rPr>
                <w:t>Assessment</w:t>
              </w:r>
            </w:hyperlink>
          </w:p>
        </w:tc>
        <w:tc>
          <w:tcPr>
            <w:tcW w:w="2126" w:type="dxa"/>
            <w:shd w:val="clear" w:color="auto" w:fill="FFFFFF" w:themeFill="background1"/>
          </w:tcPr>
          <w:p w:rsidR="002375F5" w:rsidRDefault="002375F5" w:rsidP="002375F5">
            <w:pPr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</w:p>
          <w:p w:rsidR="002375F5" w:rsidRPr="00664496" w:rsidRDefault="00597665" w:rsidP="002375F5">
            <w:pPr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  <w:hyperlink w:anchor="_﻿Treatment_Options" w:history="1">
              <w:r w:rsidR="002375F5" w:rsidRPr="00D418B1">
                <w:rPr>
                  <w:rStyle w:val="Hyperlink"/>
                  <w:rFonts w:ascii="Verdana" w:eastAsia="Times New Roman" w:hAnsi="Verdana" w:cs="Times New Roman"/>
                  <w:b/>
                  <w:bCs/>
                  <w:sz w:val="18"/>
                  <w:szCs w:val="18"/>
                  <w:lang w:eastAsia="en-GB"/>
                </w:rPr>
                <w:t>Treatment options</w:t>
              </w:r>
            </w:hyperlink>
          </w:p>
        </w:tc>
        <w:tc>
          <w:tcPr>
            <w:tcW w:w="2127" w:type="dxa"/>
            <w:shd w:val="clear" w:color="auto" w:fill="FFFFFF" w:themeFill="background1"/>
          </w:tcPr>
          <w:p w:rsidR="002375F5" w:rsidRPr="00664496" w:rsidRDefault="002375F5" w:rsidP="002375F5">
            <w:pPr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</w:p>
        </w:tc>
      </w:tr>
    </w:tbl>
    <w:p w:rsidR="00664496" w:rsidRPr="00664496" w:rsidRDefault="00664496" w:rsidP="0066449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664496" w:rsidRPr="00664496" w:rsidRDefault="00664496" w:rsidP="00B67C92">
      <w:pPr>
        <w:pStyle w:val="Heading3"/>
        <w:shd w:val="clear" w:color="auto" w:fill="FFFFFF"/>
        <w:spacing w:line="336" w:lineRule="atLeast"/>
        <w:rPr>
          <w:rFonts w:ascii="Verdana" w:hAnsi="Verdana"/>
          <w:sz w:val="20"/>
          <w:szCs w:val="20"/>
        </w:rPr>
      </w:pPr>
      <w:bookmarkStart w:id="1" w:name="_﻿_What_is"/>
      <w:bookmarkStart w:id="2" w:name="what"/>
      <w:bookmarkEnd w:id="1"/>
      <w:r w:rsidRPr="00664496">
        <w:rPr>
          <w:rFonts w:ascii="Tahoma" w:hAnsi="Tahoma" w:cs="Tahoma"/>
          <w:color w:val="4672B4"/>
          <w:sz w:val="20"/>
          <w:szCs w:val="20"/>
        </w:rPr>
        <w:t>﻿</w:t>
      </w:r>
      <w:bookmarkEnd w:id="2"/>
      <w:r w:rsidR="00E06ABB">
        <w:rPr>
          <w:rFonts w:ascii="Verdana" w:hAnsi="Verdana"/>
          <w:sz w:val="20"/>
          <w:szCs w:val="20"/>
        </w:rPr>
        <w:t>What i</w:t>
      </w:r>
      <w:r w:rsidR="00B67C92">
        <w:rPr>
          <w:rFonts w:ascii="Verdana" w:hAnsi="Verdana"/>
          <w:sz w:val="20"/>
          <w:szCs w:val="20"/>
        </w:rPr>
        <w:t>s Paediatric Physiotherapy?</w:t>
      </w:r>
    </w:p>
    <w:p w:rsidR="00664496" w:rsidRPr="00664496" w:rsidRDefault="00664496" w:rsidP="0066449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449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Paediatric Physiotherapy is the treatment and care of babies, children and young people from birth to 19 years.</w:t>
      </w:r>
    </w:p>
    <w:p w:rsidR="00664496" w:rsidRPr="00664496" w:rsidRDefault="00664496" w:rsidP="0066449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449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4496" w:rsidRPr="00664496" w:rsidRDefault="00664496" w:rsidP="0066449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449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Paediatric Physiotherapists promote the health and wellbeing of children and have additional knowledge and experience of child development and of childhood disabilities.</w:t>
      </w:r>
    </w:p>
    <w:p w:rsidR="00664496" w:rsidRPr="00664496" w:rsidRDefault="00664496" w:rsidP="0066449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449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4496" w:rsidRPr="00664496" w:rsidRDefault="00664496" w:rsidP="0066449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449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Treatment is based upon assessment of the child’s needs and the formation of an individual treatment programme.</w:t>
      </w:r>
    </w:p>
    <w:p w:rsidR="00664496" w:rsidRPr="00664496" w:rsidRDefault="00664496" w:rsidP="0066449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449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4496" w:rsidRPr="00664496" w:rsidRDefault="00664496" w:rsidP="0066449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449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Paediatric physiotherapists recognise the importance of working in partnership with the child, parents and carers to maximise a child’s physical abilities and independence.</w:t>
      </w:r>
    </w:p>
    <w:p w:rsidR="00B67C92" w:rsidRDefault="00664496" w:rsidP="00E06AB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449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4496" w:rsidRDefault="00664496" w:rsidP="00664496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449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Working with:</w:t>
      </w:r>
    </w:p>
    <w:p w:rsidR="002375F5" w:rsidRPr="00E06ABB" w:rsidRDefault="002375F5" w:rsidP="00E06ABB">
      <w:pPr>
        <w:pStyle w:val="ListParagraph"/>
        <w:numPr>
          <w:ilvl w:val="0"/>
          <w:numId w:val="6"/>
        </w:numPr>
        <w:shd w:val="clear" w:color="auto" w:fill="FFFFFF"/>
        <w:spacing w:before="90" w:after="90" w:line="336" w:lineRule="atLeast"/>
        <w:ind w:right="150"/>
        <w:rPr>
          <w:rFonts w:ascii="Verdana" w:hAnsi="Verdana"/>
          <w:color w:val="000000"/>
          <w:sz w:val="18"/>
          <w:szCs w:val="18"/>
        </w:rPr>
      </w:pPr>
      <w:r w:rsidRPr="00E06ABB">
        <w:rPr>
          <w:rFonts w:ascii="Verdana" w:hAnsi="Verdana"/>
          <w:color w:val="000000"/>
          <w:sz w:val="18"/>
          <w:szCs w:val="18"/>
        </w:rPr>
        <w:t xml:space="preserve">Occupational Therapists </w:t>
      </w:r>
    </w:p>
    <w:p w:rsidR="00E06ABB" w:rsidRDefault="002375F5" w:rsidP="00E06ABB">
      <w:pPr>
        <w:pStyle w:val="ListParagraph"/>
        <w:numPr>
          <w:ilvl w:val="0"/>
          <w:numId w:val="6"/>
        </w:numPr>
        <w:shd w:val="clear" w:color="auto" w:fill="FFFFFF"/>
        <w:spacing w:before="90" w:after="90" w:line="336" w:lineRule="atLeast"/>
        <w:ind w:right="150"/>
        <w:rPr>
          <w:rFonts w:ascii="Verdana" w:hAnsi="Verdana"/>
          <w:color w:val="000000"/>
          <w:sz w:val="18"/>
          <w:szCs w:val="18"/>
        </w:rPr>
      </w:pPr>
      <w:r w:rsidRPr="00E06ABB">
        <w:rPr>
          <w:rFonts w:ascii="Verdana" w:hAnsi="Verdana"/>
          <w:color w:val="000000"/>
          <w:sz w:val="18"/>
          <w:szCs w:val="18"/>
        </w:rPr>
        <w:lastRenderedPageBreak/>
        <w:t xml:space="preserve">Paediatricians </w:t>
      </w:r>
    </w:p>
    <w:p w:rsidR="00E06ABB" w:rsidRDefault="002375F5" w:rsidP="00E06ABB">
      <w:pPr>
        <w:pStyle w:val="ListParagraph"/>
        <w:numPr>
          <w:ilvl w:val="0"/>
          <w:numId w:val="6"/>
        </w:numPr>
        <w:shd w:val="clear" w:color="auto" w:fill="FFFFFF"/>
        <w:spacing w:before="90" w:after="90" w:line="336" w:lineRule="atLeast"/>
        <w:ind w:right="150"/>
        <w:rPr>
          <w:rFonts w:ascii="Verdana" w:hAnsi="Verdana"/>
          <w:color w:val="000000"/>
          <w:sz w:val="18"/>
          <w:szCs w:val="18"/>
        </w:rPr>
      </w:pPr>
      <w:r w:rsidRPr="00E06ABB">
        <w:rPr>
          <w:rFonts w:ascii="Verdana" w:hAnsi="Verdana"/>
          <w:color w:val="000000"/>
          <w:sz w:val="18"/>
          <w:szCs w:val="18"/>
        </w:rPr>
        <w:t xml:space="preserve">Teachers </w:t>
      </w:r>
    </w:p>
    <w:p w:rsidR="00E06ABB" w:rsidRDefault="002375F5" w:rsidP="00E06ABB">
      <w:pPr>
        <w:pStyle w:val="ListParagraph"/>
        <w:numPr>
          <w:ilvl w:val="0"/>
          <w:numId w:val="6"/>
        </w:numPr>
        <w:shd w:val="clear" w:color="auto" w:fill="FFFFFF"/>
        <w:spacing w:before="90" w:after="90" w:line="336" w:lineRule="atLeast"/>
        <w:ind w:right="150"/>
        <w:rPr>
          <w:rFonts w:ascii="Verdana" w:hAnsi="Verdana"/>
          <w:color w:val="000000"/>
          <w:sz w:val="18"/>
          <w:szCs w:val="18"/>
        </w:rPr>
      </w:pPr>
      <w:r w:rsidRPr="00E06ABB">
        <w:rPr>
          <w:rFonts w:ascii="Verdana" w:hAnsi="Verdana"/>
          <w:color w:val="000000"/>
          <w:sz w:val="18"/>
          <w:szCs w:val="18"/>
        </w:rPr>
        <w:t xml:space="preserve">Nurses </w:t>
      </w:r>
    </w:p>
    <w:p w:rsidR="00E06ABB" w:rsidRDefault="002375F5" w:rsidP="00E06ABB">
      <w:pPr>
        <w:pStyle w:val="ListParagraph"/>
        <w:numPr>
          <w:ilvl w:val="0"/>
          <w:numId w:val="6"/>
        </w:numPr>
        <w:shd w:val="clear" w:color="auto" w:fill="FFFFFF"/>
        <w:spacing w:before="90" w:after="90" w:line="336" w:lineRule="atLeast"/>
        <w:ind w:right="150"/>
        <w:rPr>
          <w:rFonts w:ascii="Verdana" w:hAnsi="Verdana"/>
          <w:color w:val="000000"/>
          <w:sz w:val="18"/>
          <w:szCs w:val="18"/>
        </w:rPr>
      </w:pPr>
      <w:r w:rsidRPr="00E06ABB">
        <w:rPr>
          <w:rFonts w:ascii="Verdana" w:hAnsi="Verdana"/>
          <w:color w:val="000000"/>
          <w:sz w:val="18"/>
          <w:szCs w:val="18"/>
        </w:rPr>
        <w:t xml:space="preserve">GPs </w:t>
      </w:r>
    </w:p>
    <w:p w:rsidR="00E06ABB" w:rsidRDefault="002375F5" w:rsidP="00E06ABB">
      <w:pPr>
        <w:pStyle w:val="ListParagraph"/>
        <w:numPr>
          <w:ilvl w:val="0"/>
          <w:numId w:val="6"/>
        </w:numPr>
        <w:shd w:val="clear" w:color="auto" w:fill="FFFFFF"/>
        <w:spacing w:before="90" w:after="90" w:line="336" w:lineRule="atLeast"/>
        <w:ind w:right="150"/>
        <w:rPr>
          <w:rFonts w:ascii="Verdana" w:hAnsi="Verdana"/>
          <w:color w:val="000000"/>
          <w:sz w:val="18"/>
          <w:szCs w:val="18"/>
        </w:rPr>
      </w:pPr>
      <w:r w:rsidRPr="00E06ABB">
        <w:rPr>
          <w:rFonts w:ascii="Verdana" w:hAnsi="Verdana"/>
          <w:color w:val="000000"/>
          <w:sz w:val="18"/>
          <w:szCs w:val="18"/>
        </w:rPr>
        <w:t xml:space="preserve">Social Workers </w:t>
      </w:r>
    </w:p>
    <w:p w:rsidR="00E06ABB" w:rsidRDefault="002375F5" w:rsidP="00E06ABB">
      <w:pPr>
        <w:pStyle w:val="ListParagraph"/>
        <w:numPr>
          <w:ilvl w:val="0"/>
          <w:numId w:val="6"/>
        </w:numPr>
        <w:shd w:val="clear" w:color="auto" w:fill="FFFFFF"/>
        <w:spacing w:before="90" w:after="90" w:line="336" w:lineRule="atLeast"/>
        <w:ind w:right="150"/>
        <w:rPr>
          <w:rFonts w:ascii="Verdana" w:hAnsi="Verdana"/>
          <w:color w:val="000000"/>
          <w:sz w:val="18"/>
          <w:szCs w:val="18"/>
        </w:rPr>
      </w:pPr>
      <w:r w:rsidRPr="00E06ABB">
        <w:rPr>
          <w:rFonts w:ascii="Verdana" w:hAnsi="Verdana"/>
          <w:color w:val="000000"/>
          <w:sz w:val="18"/>
          <w:szCs w:val="18"/>
        </w:rPr>
        <w:t xml:space="preserve">Speech and Language Therapists </w:t>
      </w:r>
    </w:p>
    <w:p w:rsidR="00E06ABB" w:rsidRDefault="002375F5" w:rsidP="00E06ABB">
      <w:pPr>
        <w:pStyle w:val="ListParagraph"/>
        <w:numPr>
          <w:ilvl w:val="0"/>
          <w:numId w:val="6"/>
        </w:numPr>
        <w:shd w:val="clear" w:color="auto" w:fill="FFFFFF"/>
        <w:spacing w:before="90" w:after="90" w:line="336" w:lineRule="atLeast"/>
        <w:ind w:right="150"/>
        <w:rPr>
          <w:rFonts w:ascii="Verdana" w:hAnsi="Verdana"/>
          <w:color w:val="000000"/>
          <w:sz w:val="18"/>
          <w:szCs w:val="18"/>
        </w:rPr>
      </w:pPr>
      <w:r w:rsidRPr="00E06ABB">
        <w:rPr>
          <w:rFonts w:ascii="Verdana" w:hAnsi="Verdana"/>
          <w:color w:val="000000"/>
          <w:sz w:val="18"/>
          <w:szCs w:val="18"/>
        </w:rPr>
        <w:t xml:space="preserve">Psychologists </w:t>
      </w:r>
    </w:p>
    <w:p w:rsidR="00E06ABB" w:rsidRDefault="002375F5" w:rsidP="00E06ABB">
      <w:pPr>
        <w:pStyle w:val="ListParagraph"/>
        <w:numPr>
          <w:ilvl w:val="0"/>
          <w:numId w:val="6"/>
        </w:numPr>
        <w:shd w:val="clear" w:color="auto" w:fill="FFFFFF"/>
        <w:spacing w:before="90" w:after="90" w:line="336" w:lineRule="atLeast"/>
        <w:ind w:right="150"/>
        <w:rPr>
          <w:rFonts w:ascii="Verdana" w:hAnsi="Verdana"/>
          <w:color w:val="000000"/>
          <w:sz w:val="18"/>
          <w:szCs w:val="18"/>
        </w:rPr>
      </w:pPr>
      <w:proofErr w:type="spellStart"/>
      <w:r w:rsidRPr="00E06ABB">
        <w:rPr>
          <w:rFonts w:ascii="Verdana" w:hAnsi="Verdana"/>
          <w:color w:val="000000"/>
          <w:sz w:val="18"/>
          <w:szCs w:val="18"/>
        </w:rPr>
        <w:t>Orthotists</w:t>
      </w:r>
      <w:proofErr w:type="spellEnd"/>
      <w:r w:rsidRPr="00E06ABB">
        <w:rPr>
          <w:rFonts w:ascii="Verdana" w:hAnsi="Verdana"/>
          <w:color w:val="000000"/>
          <w:sz w:val="18"/>
          <w:szCs w:val="18"/>
        </w:rPr>
        <w:t xml:space="preserve"> </w:t>
      </w:r>
    </w:p>
    <w:p w:rsidR="00E06ABB" w:rsidRDefault="002375F5" w:rsidP="00E06ABB">
      <w:pPr>
        <w:pStyle w:val="ListParagraph"/>
        <w:numPr>
          <w:ilvl w:val="0"/>
          <w:numId w:val="6"/>
        </w:numPr>
        <w:shd w:val="clear" w:color="auto" w:fill="FFFFFF"/>
        <w:spacing w:before="90" w:after="90" w:line="336" w:lineRule="atLeast"/>
        <w:ind w:right="150"/>
        <w:rPr>
          <w:rFonts w:ascii="Verdana" w:hAnsi="Verdana"/>
          <w:color w:val="000000"/>
          <w:sz w:val="18"/>
          <w:szCs w:val="18"/>
        </w:rPr>
      </w:pPr>
      <w:r w:rsidRPr="00E06ABB">
        <w:rPr>
          <w:rFonts w:ascii="Verdana" w:hAnsi="Verdana"/>
          <w:color w:val="000000"/>
          <w:sz w:val="18"/>
          <w:szCs w:val="18"/>
        </w:rPr>
        <w:t xml:space="preserve">Dieticians </w:t>
      </w:r>
    </w:p>
    <w:p w:rsidR="002375F5" w:rsidRPr="00E06ABB" w:rsidRDefault="002375F5" w:rsidP="00E06ABB">
      <w:pPr>
        <w:pStyle w:val="ListParagraph"/>
        <w:numPr>
          <w:ilvl w:val="0"/>
          <w:numId w:val="6"/>
        </w:numPr>
        <w:shd w:val="clear" w:color="auto" w:fill="FFFFFF"/>
        <w:spacing w:before="90" w:after="90" w:line="336" w:lineRule="atLeast"/>
        <w:ind w:right="150"/>
        <w:rPr>
          <w:rFonts w:ascii="Verdana" w:hAnsi="Verdana"/>
          <w:color w:val="000000"/>
          <w:sz w:val="18"/>
          <w:szCs w:val="18"/>
        </w:rPr>
      </w:pPr>
      <w:r w:rsidRPr="00E06ABB">
        <w:rPr>
          <w:rFonts w:ascii="Verdana" w:hAnsi="Verdana"/>
          <w:color w:val="000000"/>
          <w:sz w:val="18"/>
          <w:szCs w:val="18"/>
        </w:rPr>
        <w:t xml:space="preserve">Health Visitors </w:t>
      </w:r>
    </w:p>
    <w:p w:rsidR="002375F5" w:rsidRDefault="002375F5" w:rsidP="002375F5">
      <w:pPr>
        <w:shd w:val="clear" w:color="auto" w:fill="FFFFFF"/>
        <w:spacing w:after="0" w:line="336" w:lineRule="atLeas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Often working as part of a Multidisciplinary Team.</w:t>
      </w:r>
    </w:p>
    <w:p w:rsidR="002375F5" w:rsidRDefault="002375F5" w:rsidP="002375F5">
      <w:p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 </w:t>
      </w:r>
    </w:p>
    <w:p w:rsidR="002375F5" w:rsidRPr="00B67C92" w:rsidRDefault="00597665" w:rsidP="002375F5">
      <w:pPr>
        <w:shd w:val="clear" w:color="auto" w:fill="FFFFFF"/>
        <w:spacing w:line="336" w:lineRule="atLeast"/>
        <w:rPr>
          <w:rFonts w:ascii="Verdana" w:hAnsi="Verdana"/>
          <w:b/>
          <w:color w:val="000000"/>
          <w:sz w:val="18"/>
          <w:szCs w:val="18"/>
        </w:rPr>
      </w:pPr>
      <w:hyperlink w:anchor="_top" w:history="1">
        <w:r w:rsidR="002375F5" w:rsidRPr="00B67C92">
          <w:rPr>
            <w:rStyle w:val="Hyperlink"/>
            <w:rFonts w:ascii="Verdana" w:hAnsi="Verdana"/>
            <w:b/>
            <w:sz w:val="18"/>
            <w:szCs w:val="18"/>
          </w:rPr>
          <w:t>Back to top</w:t>
        </w:r>
      </w:hyperlink>
    </w:p>
    <w:p w:rsidR="002375F5" w:rsidRDefault="002375F5" w:rsidP="002375F5">
      <w:p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 </w:t>
      </w:r>
    </w:p>
    <w:p w:rsidR="002375F5" w:rsidRDefault="002375F5" w:rsidP="002375F5">
      <w:pPr>
        <w:pStyle w:val="Heading3"/>
        <w:shd w:val="clear" w:color="auto" w:fill="FFFFFF"/>
        <w:spacing w:line="336" w:lineRule="atLeast"/>
        <w:rPr>
          <w:rFonts w:ascii="Verdana" w:hAnsi="Verdana"/>
          <w:sz w:val="20"/>
          <w:szCs w:val="20"/>
        </w:rPr>
      </w:pPr>
      <w:bookmarkStart w:id="3" w:name="_﻿Where_do_Paediatric"/>
      <w:bookmarkStart w:id="4" w:name="where"/>
      <w:bookmarkEnd w:id="3"/>
      <w:r>
        <w:rPr>
          <w:rFonts w:ascii="Tahoma" w:hAnsi="Tahoma" w:cs="Tahoma"/>
          <w:color w:val="4672B4"/>
          <w:sz w:val="20"/>
          <w:szCs w:val="20"/>
        </w:rPr>
        <w:t>﻿</w:t>
      </w:r>
      <w:bookmarkEnd w:id="4"/>
      <w:r>
        <w:rPr>
          <w:rFonts w:ascii="Verdana" w:hAnsi="Verdana"/>
          <w:sz w:val="20"/>
          <w:szCs w:val="20"/>
        </w:rPr>
        <w:t>Where do Paediatric Physiotherapists work?</w:t>
      </w:r>
      <w:r w:rsidR="00B67C92">
        <w:rPr>
          <w:rFonts w:ascii="Verdana" w:hAnsi="Verdana"/>
          <w:sz w:val="20"/>
          <w:szCs w:val="20"/>
        </w:rPr>
        <w:t xml:space="preserve"> </w:t>
      </w:r>
      <w:r w:rsidR="00E06ABB">
        <w:rPr>
          <w:rFonts w:ascii="Verdana" w:hAnsi="Verdana"/>
          <w:sz w:val="20"/>
          <w:szCs w:val="20"/>
        </w:rPr>
        <w:t xml:space="preserve"> </w:t>
      </w:r>
    </w:p>
    <w:p w:rsidR="00E06ABB" w:rsidRDefault="002375F5" w:rsidP="00E06ABB">
      <w:p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Paediatric physiotherapists may work in a variety of settings:</w:t>
      </w:r>
    </w:p>
    <w:p w:rsidR="00E06ABB" w:rsidRDefault="002375F5" w:rsidP="00E06ABB">
      <w:pPr>
        <w:pStyle w:val="ListParagraph"/>
        <w:numPr>
          <w:ilvl w:val="0"/>
          <w:numId w:val="7"/>
        </w:num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 w:rsidRPr="00E06ABB">
        <w:rPr>
          <w:rFonts w:ascii="Verdana" w:hAnsi="Verdana"/>
          <w:color w:val="000000"/>
          <w:sz w:val="18"/>
          <w:szCs w:val="18"/>
        </w:rPr>
        <w:t xml:space="preserve">Child’s home </w:t>
      </w:r>
    </w:p>
    <w:p w:rsidR="00E06ABB" w:rsidRDefault="002375F5" w:rsidP="00E06ABB">
      <w:pPr>
        <w:pStyle w:val="ListParagraph"/>
        <w:numPr>
          <w:ilvl w:val="0"/>
          <w:numId w:val="7"/>
        </w:num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 w:rsidRPr="00E06ABB">
        <w:rPr>
          <w:rFonts w:ascii="Verdana" w:hAnsi="Verdana"/>
          <w:color w:val="000000"/>
          <w:sz w:val="18"/>
          <w:szCs w:val="18"/>
        </w:rPr>
        <w:t xml:space="preserve">Schools </w:t>
      </w:r>
    </w:p>
    <w:p w:rsidR="00E06ABB" w:rsidRDefault="002375F5" w:rsidP="00E06ABB">
      <w:pPr>
        <w:pStyle w:val="ListParagraph"/>
        <w:numPr>
          <w:ilvl w:val="0"/>
          <w:numId w:val="7"/>
        </w:num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 w:rsidRPr="00E06ABB">
        <w:rPr>
          <w:rFonts w:ascii="Verdana" w:hAnsi="Verdana"/>
          <w:color w:val="000000"/>
          <w:sz w:val="18"/>
          <w:szCs w:val="18"/>
        </w:rPr>
        <w:t xml:space="preserve">Nurseries </w:t>
      </w:r>
    </w:p>
    <w:p w:rsidR="00E06ABB" w:rsidRDefault="002375F5" w:rsidP="00E06ABB">
      <w:pPr>
        <w:pStyle w:val="ListParagraph"/>
        <w:numPr>
          <w:ilvl w:val="0"/>
          <w:numId w:val="7"/>
        </w:num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 w:rsidRPr="00E06ABB">
        <w:rPr>
          <w:rFonts w:ascii="Verdana" w:hAnsi="Verdana"/>
          <w:color w:val="000000"/>
          <w:sz w:val="18"/>
          <w:szCs w:val="18"/>
        </w:rPr>
        <w:t xml:space="preserve">Clinics </w:t>
      </w:r>
    </w:p>
    <w:p w:rsidR="00E06ABB" w:rsidRDefault="002375F5" w:rsidP="00E06ABB">
      <w:pPr>
        <w:pStyle w:val="ListParagraph"/>
        <w:numPr>
          <w:ilvl w:val="0"/>
          <w:numId w:val="7"/>
        </w:num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 w:rsidRPr="00E06ABB">
        <w:rPr>
          <w:rFonts w:ascii="Verdana" w:hAnsi="Verdana"/>
          <w:color w:val="000000"/>
          <w:sz w:val="18"/>
          <w:szCs w:val="18"/>
        </w:rPr>
        <w:t xml:space="preserve">Child Development Centres </w:t>
      </w:r>
    </w:p>
    <w:p w:rsidR="00E06ABB" w:rsidRDefault="002375F5" w:rsidP="00E06ABB">
      <w:pPr>
        <w:pStyle w:val="ListParagraph"/>
        <w:numPr>
          <w:ilvl w:val="0"/>
          <w:numId w:val="7"/>
        </w:num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 w:rsidRPr="00E06ABB">
        <w:rPr>
          <w:rFonts w:ascii="Verdana" w:hAnsi="Verdana"/>
          <w:color w:val="000000"/>
          <w:sz w:val="18"/>
          <w:szCs w:val="18"/>
        </w:rPr>
        <w:t xml:space="preserve">Children’s Centres </w:t>
      </w:r>
    </w:p>
    <w:p w:rsidR="00E06ABB" w:rsidRDefault="002375F5" w:rsidP="00E06ABB">
      <w:pPr>
        <w:pStyle w:val="ListParagraph"/>
        <w:numPr>
          <w:ilvl w:val="0"/>
          <w:numId w:val="7"/>
        </w:num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 w:rsidRPr="00E06ABB">
        <w:rPr>
          <w:rFonts w:ascii="Verdana" w:hAnsi="Verdana"/>
          <w:color w:val="000000"/>
          <w:sz w:val="18"/>
          <w:szCs w:val="18"/>
        </w:rPr>
        <w:t xml:space="preserve">Hospitals </w:t>
      </w:r>
    </w:p>
    <w:p w:rsidR="00E06ABB" w:rsidRPr="00E06ABB" w:rsidRDefault="002375F5" w:rsidP="00E06ABB">
      <w:pPr>
        <w:pStyle w:val="ListParagraph"/>
        <w:numPr>
          <w:ilvl w:val="0"/>
          <w:numId w:val="7"/>
        </w:num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 w:rsidRPr="00E06ABB">
        <w:rPr>
          <w:rFonts w:ascii="Verdana" w:hAnsi="Verdana"/>
          <w:color w:val="000000"/>
          <w:sz w:val="18"/>
          <w:szCs w:val="18"/>
        </w:rPr>
        <w:t xml:space="preserve">Hospices </w:t>
      </w:r>
    </w:p>
    <w:p w:rsidR="002375F5" w:rsidRDefault="002375F5" w:rsidP="002375F5">
      <w:pPr>
        <w:pStyle w:val="Heading3"/>
        <w:shd w:val="clear" w:color="auto" w:fill="FFFFFF"/>
        <w:spacing w:line="336" w:lineRule="atLeast"/>
        <w:rPr>
          <w:rFonts w:ascii="Verdana" w:hAnsi="Verdana"/>
          <w:sz w:val="20"/>
          <w:szCs w:val="20"/>
        </w:rPr>
      </w:pPr>
      <w:bookmarkStart w:id="5" w:name="_Where_you_will"/>
      <w:bookmarkEnd w:id="5"/>
      <w:r>
        <w:rPr>
          <w:rFonts w:ascii="Verdana" w:hAnsi="Verdana"/>
          <w:sz w:val="20"/>
          <w:szCs w:val="20"/>
        </w:rPr>
        <w:t>Where you will find us: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36"/>
        <w:gridCol w:w="4264"/>
      </w:tblGrid>
      <w:tr w:rsidR="002375F5" w:rsidTr="002375F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6CCFF"/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:rsidR="002375F5" w:rsidRDefault="002375F5">
            <w:pPr>
              <w:spacing w:line="288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Style w:val="Strong"/>
                <w:rFonts w:ascii="Verdana" w:hAnsi="Verdana"/>
                <w:color w:val="000000"/>
                <w:sz w:val="18"/>
                <w:szCs w:val="18"/>
              </w:rPr>
              <w:t xml:space="preserve">Acute </w:t>
            </w:r>
            <w:proofErr w:type="spellStart"/>
            <w:r>
              <w:rPr>
                <w:rStyle w:val="Strong"/>
                <w:rFonts w:ascii="Verdana" w:hAnsi="Verdana"/>
                <w:color w:val="000000"/>
                <w:sz w:val="18"/>
                <w:szCs w:val="18"/>
              </w:rPr>
              <w:t>Paediatic</w:t>
            </w:r>
            <w:proofErr w:type="spellEnd"/>
            <w:r>
              <w:rPr>
                <w:rStyle w:val="Strong"/>
                <w:rFonts w:ascii="Verdana" w:hAnsi="Verdana"/>
                <w:color w:val="000000"/>
                <w:sz w:val="18"/>
                <w:szCs w:val="18"/>
              </w:rPr>
              <w:t xml:space="preserve"> Physiotherapy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66"/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:rsidR="002375F5" w:rsidRDefault="002375F5">
            <w:pPr>
              <w:spacing w:line="288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Style w:val="Strong"/>
                <w:rFonts w:ascii="Verdana" w:hAnsi="Verdana"/>
                <w:color w:val="000000"/>
                <w:sz w:val="18"/>
                <w:szCs w:val="18"/>
              </w:rPr>
              <w:t>Community Paediatric Physiotherapy</w:t>
            </w:r>
          </w:p>
        </w:tc>
      </w:tr>
      <w:tr w:rsidR="002375F5" w:rsidTr="002375F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:rsidR="002375F5" w:rsidRDefault="00B67C92" w:rsidP="00B67C92">
            <w:pPr>
              <w:spacing w:line="336" w:lineRule="atLeas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r w:rsidR="002375F5">
              <w:rPr>
                <w:rFonts w:ascii="Verdana" w:hAnsi="Verdana"/>
                <w:color w:val="000000"/>
                <w:sz w:val="18"/>
                <w:szCs w:val="18"/>
              </w:rPr>
              <w:t>- Morriston Hospital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:rsidR="002375F5" w:rsidRDefault="002375F5" w:rsidP="002375F5">
            <w:pPr>
              <w:spacing w:line="336" w:lineRule="atLeas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 - Neath Port Talbot Hospital Children's Centre</w:t>
            </w:r>
          </w:p>
          <w:p w:rsidR="002375F5" w:rsidRDefault="002375F5" w:rsidP="002375F5">
            <w:pPr>
              <w:spacing w:line="336" w:lineRule="atLeas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 xml:space="preserve">- </w:t>
            </w:r>
            <w:proofErr w:type="spellStart"/>
            <w:r>
              <w:rPr>
                <w:rFonts w:ascii="Verdana" w:hAnsi="Verdana"/>
                <w:color w:val="000000"/>
                <w:sz w:val="18"/>
                <w:szCs w:val="18"/>
              </w:rPr>
              <w:t>Hafan</w:t>
            </w:r>
            <w:proofErr w:type="spellEnd"/>
            <w:r>
              <w:rPr>
                <w:rFonts w:ascii="Verdana" w:hAnsi="Verdana"/>
                <w:color w:val="000000"/>
                <w:sz w:val="18"/>
                <w:szCs w:val="18"/>
              </w:rPr>
              <w:t xml:space="preserve"> y </w:t>
            </w:r>
            <w:proofErr w:type="spellStart"/>
            <w:r>
              <w:rPr>
                <w:rFonts w:ascii="Verdana" w:hAnsi="Verdana"/>
                <w:color w:val="000000"/>
                <w:sz w:val="18"/>
                <w:szCs w:val="18"/>
              </w:rPr>
              <w:t>Mor</w:t>
            </w:r>
            <w:proofErr w:type="spellEnd"/>
            <w:r>
              <w:rPr>
                <w:rFonts w:ascii="Verdana" w:hAnsi="Verdana"/>
                <w:color w:val="000000"/>
                <w:sz w:val="18"/>
                <w:szCs w:val="18"/>
              </w:rPr>
              <w:t xml:space="preserve"> Swansea Children's Centre</w:t>
            </w:r>
          </w:p>
          <w:p w:rsidR="002375F5" w:rsidRDefault="002375F5" w:rsidP="002375F5">
            <w:pPr>
              <w:spacing w:line="336" w:lineRule="atLeas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- Children's Orthopaedic Clinic, Swansea</w:t>
            </w:r>
          </w:p>
        </w:tc>
      </w:tr>
    </w:tbl>
    <w:p w:rsidR="002375F5" w:rsidRDefault="002375F5" w:rsidP="002375F5">
      <w:p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 </w:t>
      </w:r>
    </w:p>
    <w:p w:rsidR="002375F5" w:rsidRPr="006F7477" w:rsidRDefault="00597665" w:rsidP="002375F5">
      <w:pPr>
        <w:shd w:val="clear" w:color="auto" w:fill="FFFFFF"/>
        <w:spacing w:line="336" w:lineRule="atLeast"/>
        <w:rPr>
          <w:rFonts w:ascii="Verdana" w:hAnsi="Verdana"/>
          <w:b/>
          <w:color w:val="000000"/>
          <w:sz w:val="18"/>
          <w:szCs w:val="18"/>
        </w:rPr>
      </w:pPr>
      <w:hyperlink w:anchor="_top" w:history="1">
        <w:r w:rsidR="002375F5" w:rsidRPr="006F7477">
          <w:rPr>
            <w:rStyle w:val="Hyperlink"/>
            <w:rFonts w:ascii="Verdana" w:hAnsi="Verdana"/>
            <w:b/>
            <w:sz w:val="18"/>
            <w:szCs w:val="18"/>
          </w:rPr>
          <w:t>Back to top</w:t>
        </w:r>
      </w:hyperlink>
    </w:p>
    <w:p w:rsidR="00D418B1" w:rsidRDefault="002375F5" w:rsidP="002375F5">
      <w:pPr>
        <w:pStyle w:val="Heading3"/>
        <w:shd w:val="clear" w:color="auto" w:fill="FFFFFF"/>
        <w:spacing w:line="336" w:lineRule="atLeast"/>
        <w:rPr>
          <w:rFonts w:ascii="Verdana" w:hAnsi="Verdana"/>
          <w:sz w:val="20"/>
          <w:szCs w:val="20"/>
        </w:rPr>
      </w:pPr>
      <w:bookmarkStart w:id="6" w:name="_﻿Who_we_might"/>
      <w:bookmarkStart w:id="7" w:name="who"/>
      <w:bookmarkEnd w:id="6"/>
      <w:r>
        <w:rPr>
          <w:rFonts w:ascii="Tahoma" w:hAnsi="Tahoma" w:cs="Tahoma"/>
          <w:color w:val="4672B4"/>
          <w:sz w:val="20"/>
          <w:szCs w:val="20"/>
        </w:rPr>
        <w:lastRenderedPageBreak/>
        <w:t>﻿</w:t>
      </w:r>
      <w:bookmarkEnd w:id="7"/>
      <w:r>
        <w:rPr>
          <w:rFonts w:ascii="Verdana" w:hAnsi="Verdana"/>
          <w:sz w:val="20"/>
          <w:szCs w:val="20"/>
        </w:rPr>
        <w:t>Who we might see?</w:t>
      </w:r>
    </w:p>
    <w:p w:rsidR="00D418B1" w:rsidRDefault="002375F5" w:rsidP="00D418B1">
      <w:p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 xml:space="preserve">Please refer to the </w:t>
      </w:r>
      <w:r w:rsidRPr="00E06ABB">
        <w:rPr>
          <w:rFonts w:ascii="Verdana" w:hAnsi="Verdana"/>
          <w:color w:val="000000"/>
          <w:sz w:val="18"/>
          <w:szCs w:val="18"/>
        </w:rPr>
        <w:t xml:space="preserve">Difficulties and Conditions </w:t>
      </w:r>
      <w:r w:rsidR="007E658E">
        <w:rPr>
          <w:rFonts w:ascii="Verdana" w:hAnsi="Verdana"/>
          <w:color w:val="000000"/>
          <w:sz w:val="18"/>
          <w:szCs w:val="18"/>
        </w:rPr>
        <w:t>page</w:t>
      </w:r>
      <w:r>
        <w:rPr>
          <w:rFonts w:ascii="Verdana" w:hAnsi="Verdana"/>
          <w:color w:val="000000"/>
          <w:sz w:val="18"/>
          <w:szCs w:val="18"/>
        </w:rPr>
        <w:t>.</w:t>
      </w:r>
    </w:p>
    <w:p w:rsidR="00D418B1" w:rsidRDefault="00D418B1" w:rsidP="00D418B1">
      <w:p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</w:p>
    <w:p w:rsidR="002375F5" w:rsidRDefault="00597665" w:rsidP="002375F5">
      <w:pPr>
        <w:shd w:val="clear" w:color="auto" w:fill="FFFFFF"/>
        <w:spacing w:line="336" w:lineRule="atLeast"/>
        <w:rPr>
          <w:rStyle w:val="Hyperlink"/>
          <w:rFonts w:ascii="Verdana" w:hAnsi="Verdana"/>
          <w:b/>
          <w:sz w:val="18"/>
          <w:szCs w:val="18"/>
        </w:rPr>
      </w:pPr>
      <w:hyperlink w:anchor="_top" w:history="1">
        <w:r w:rsidR="00D418B1" w:rsidRPr="006F7477">
          <w:rPr>
            <w:rStyle w:val="Hyperlink"/>
            <w:rFonts w:ascii="Verdana" w:hAnsi="Verdana"/>
            <w:b/>
            <w:sz w:val="18"/>
            <w:szCs w:val="18"/>
          </w:rPr>
          <w:t>Back to top</w:t>
        </w:r>
      </w:hyperlink>
    </w:p>
    <w:p w:rsidR="00D418B1" w:rsidRPr="00D418B1" w:rsidRDefault="00D418B1" w:rsidP="002375F5">
      <w:pPr>
        <w:shd w:val="clear" w:color="auto" w:fill="FFFFFF"/>
        <w:spacing w:line="336" w:lineRule="atLeast"/>
        <w:rPr>
          <w:rFonts w:ascii="Verdana" w:hAnsi="Verdana"/>
          <w:b/>
          <w:color w:val="000000"/>
          <w:sz w:val="18"/>
          <w:szCs w:val="18"/>
        </w:rPr>
      </w:pPr>
    </w:p>
    <w:p w:rsidR="002375F5" w:rsidRDefault="002375F5" w:rsidP="002375F5">
      <w:pPr>
        <w:pStyle w:val="Heading3"/>
        <w:shd w:val="clear" w:color="auto" w:fill="FFFFFF"/>
        <w:spacing w:line="336" w:lineRule="atLeast"/>
        <w:rPr>
          <w:rFonts w:ascii="Verdana" w:hAnsi="Verdana"/>
          <w:sz w:val="20"/>
          <w:szCs w:val="20"/>
        </w:rPr>
      </w:pPr>
      <w:bookmarkStart w:id="8" w:name="_﻿How_can_I"/>
      <w:bookmarkStart w:id="9" w:name="how"/>
      <w:bookmarkEnd w:id="8"/>
      <w:r>
        <w:rPr>
          <w:rFonts w:ascii="Tahoma" w:hAnsi="Tahoma" w:cs="Tahoma"/>
          <w:color w:val="4672B4"/>
          <w:sz w:val="20"/>
          <w:szCs w:val="20"/>
        </w:rPr>
        <w:t>﻿</w:t>
      </w:r>
      <w:bookmarkEnd w:id="9"/>
      <w:r>
        <w:rPr>
          <w:rFonts w:ascii="Verdana" w:hAnsi="Verdana"/>
          <w:sz w:val="20"/>
          <w:szCs w:val="20"/>
        </w:rPr>
        <w:t>How can I access the Service?</w:t>
      </w:r>
    </w:p>
    <w:p w:rsidR="002375F5" w:rsidRDefault="002375F5" w:rsidP="002375F5">
      <w:p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We have an open referral system which means that anyone who knows or works with a child or young person can refer to our service. This may include parents/carers, teachers, other health professionals, consultants, GP’s etc.</w:t>
      </w:r>
    </w:p>
    <w:p w:rsidR="002375F5" w:rsidRDefault="002375F5" w:rsidP="002375F5">
      <w:p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We do ask that if a professional is referring on behalf of a parent, they obtain consent from the parent/carer before the referral is sent to us. We cannot accept referrals where we do not have signed consent. You can download a referral form using the following links:</w:t>
      </w:r>
    </w:p>
    <w:p w:rsidR="002375F5" w:rsidRDefault="002375F5" w:rsidP="002375F5">
      <w:p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 </w:t>
      </w:r>
      <w:bookmarkStart w:id="10" w:name="_GoBack"/>
    </w:p>
    <w:p w:rsidR="00597665" w:rsidRPr="00597665" w:rsidRDefault="00597665" w:rsidP="00597665">
      <w:pPr>
        <w:pStyle w:val="NormalWeb"/>
        <w:shd w:val="clear" w:color="auto" w:fill="FFFFFF"/>
        <w:spacing w:before="0" w:beforeAutospacing="0"/>
        <w:rPr>
          <w:rFonts w:ascii="Verdana" w:hAnsi="Verdana" w:cs="Segoe UI"/>
          <w:color w:val="212529"/>
          <w:sz w:val="18"/>
          <w:szCs w:val="18"/>
        </w:rPr>
      </w:pPr>
      <w:hyperlink r:id="rId7" w:history="1">
        <w:r w:rsidRPr="00597665">
          <w:rPr>
            <w:rStyle w:val="Hyperlink"/>
            <w:rFonts w:ascii="Verdana" w:hAnsi="Verdana" w:cs="Segoe UI"/>
            <w:color w:val="1978A3"/>
            <w:sz w:val="18"/>
            <w:szCs w:val="18"/>
          </w:rPr>
          <w:t>Swansea Referral Form</w:t>
        </w:r>
      </w:hyperlink>
    </w:p>
    <w:p w:rsidR="002375F5" w:rsidRPr="00597665" w:rsidRDefault="00597665" w:rsidP="00597665">
      <w:pPr>
        <w:pStyle w:val="NormalWeb"/>
        <w:shd w:val="clear" w:color="auto" w:fill="FFFFFF"/>
        <w:spacing w:before="0" w:beforeAutospacing="0"/>
        <w:rPr>
          <w:rFonts w:ascii="Verdana" w:hAnsi="Verdana" w:cs="Segoe UI"/>
          <w:color w:val="212529"/>
          <w:sz w:val="18"/>
          <w:szCs w:val="18"/>
        </w:rPr>
      </w:pPr>
      <w:hyperlink r:id="rId8" w:history="1">
        <w:r w:rsidRPr="00597665">
          <w:rPr>
            <w:rStyle w:val="Hyperlink"/>
            <w:rFonts w:ascii="Verdana" w:hAnsi="Verdana" w:cs="Segoe UI"/>
            <w:color w:val="1978A3"/>
            <w:sz w:val="18"/>
            <w:szCs w:val="18"/>
          </w:rPr>
          <w:t>Neath Port Talbot Referral Form</w:t>
        </w:r>
      </w:hyperlink>
    </w:p>
    <w:bookmarkEnd w:id="10"/>
    <w:p w:rsidR="00597665" w:rsidRPr="00597665" w:rsidRDefault="00597665" w:rsidP="00597665">
      <w:pPr>
        <w:pStyle w:val="NormalWeb"/>
        <w:shd w:val="clear" w:color="auto" w:fill="FFFFFF"/>
        <w:spacing w:before="0" w:beforeAutospacing="0"/>
        <w:rPr>
          <w:rFonts w:ascii="Segoe UI" w:hAnsi="Segoe UI" w:cs="Segoe UI"/>
          <w:color w:val="212529"/>
        </w:rPr>
      </w:pPr>
    </w:p>
    <w:p w:rsidR="002375F5" w:rsidRPr="006F7477" w:rsidRDefault="00597665" w:rsidP="002375F5">
      <w:pPr>
        <w:shd w:val="clear" w:color="auto" w:fill="FFFFFF"/>
        <w:spacing w:line="336" w:lineRule="atLeast"/>
        <w:rPr>
          <w:rFonts w:ascii="Verdana" w:hAnsi="Verdana"/>
          <w:b/>
          <w:color w:val="000000"/>
          <w:sz w:val="18"/>
          <w:szCs w:val="18"/>
        </w:rPr>
      </w:pPr>
      <w:hyperlink w:anchor="_top" w:history="1">
        <w:r w:rsidR="002375F5" w:rsidRPr="006F7477">
          <w:rPr>
            <w:rStyle w:val="Hyperlink"/>
            <w:rFonts w:ascii="Verdana" w:hAnsi="Verdana"/>
            <w:b/>
            <w:sz w:val="18"/>
            <w:szCs w:val="18"/>
          </w:rPr>
          <w:t>Back to top</w:t>
        </w:r>
      </w:hyperlink>
    </w:p>
    <w:p w:rsidR="002375F5" w:rsidRDefault="002375F5" w:rsidP="002375F5">
      <w:p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 </w:t>
      </w:r>
    </w:p>
    <w:p w:rsidR="002375F5" w:rsidRDefault="002375F5" w:rsidP="002375F5">
      <w:pPr>
        <w:pStyle w:val="Heading3"/>
        <w:shd w:val="clear" w:color="auto" w:fill="FFFFFF"/>
        <w:spacing w:line="336" w:lineRule="atLeast"/>
        <w:rPr>
          <w:rFonts w:ascii="Verdana" w:hAnsi="Verdana"/>
          <w:sz w:val="20"/>
          <w:szCs w:val="20"/>
        </w:rPr>
      </w:pPr>
      <w:bookmarkStart w:id="11" w:name="_﻿Assessment"/>
      <w:bookmarkStart w:id="12" w:name="assess"/>
      <w:bookmarkEnd w:id="11"/>
      <w:r>
        <w:rPr>
          <w:rStyle w:val="Strong"/>
          <w:rFonts w:ascii="Tahoma" w:hAnsi="Tahoma" w:cs="Tahoma"/>
          <w:b/>
          <w:bCs/>
          <w:color w:val="4672B4"/>
          <w:sz w:val="20"/>
          <w:szCs w:val="20"/>
        </w:rPr>
        <w:t>﻿</w:t>
      </w:r>
      <w:bookmarkEnd w:id="12"/>
      <w:r>
        <w:rPr>
          <w:rStyle w:val="Strong"/>
          <w:rFonts w:ascii="Verdana" w:hAnsi="Verdana"/>
          <w:b/>
          <w:bCs/>
          <w:sz w:val="20"/>
          <w:szCs w:val="20"/>
        </w:rPr>
        <w:t>Assessment</w:t>
      </w:r>
    </w:p>
    <w:p w:rsidR="002375F5" w:rsidRDefault="002375F5" w:rsidP="002375F5">
      <w:p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When your child is referred to our service – you will be sent a letter of acknowledgement to say that the referral has been received and your child will be placed on a waiting list. You will then be sent an appointment letter for an initial assessment. You will need to confirm your attendance by telephone.</w:t>
      </w:r>
    </w:p>
    <w:p w:rsidR="002375F5" w:rsidRDefault="002375F5" w:rsidP="002375F5">
      <w:p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 </w:t>
      </w:r>
    </w:p>
    <w:p w:rsidR="002375F5" w:rsidRDefault="002375F5" w:rsidP="002375F5">
      <w:p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At the assessment, your therapist will ask you several questions about your child, their development and your current concerns. Following this, your therapist will carry out a physical examination, often by observing how your child plays and moves. From this, your therapist will analyse the assessment findings and for recommendations and a plan. It is often necessary for the child/young person to be undressed for a physical examination; you may wish to bring shorts and a vest.</w:t>
      </w:r>
    </w:p>
    <w:p w:rsidR="002375F5" w:rsidRDefault="002375F5" w:rsidP="002375F5">
      <w:p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 </w:t>
      </w:r>
    </w:p>
    <w:p w:rsidR="002375F5" w:rsidRDefault="002375F5" w:rsidP="002375F5">
      <w:p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lastRenderedPageBreak/>
        <w:t>Your therapist will use a variety of informal and formal assessment tools depending on how your child presents.</w:t>
      </w:r>
    </w:p>
    <w:p w:rsidR="002375F5" w:rsidRPr="006F7477" w:rsidRDefault="00597665" w:rsidP="002375F5">
      <w:pPr>
        <w:shd w:val="clear" w:color="auto" w:fill="FFFFFF"/>
        <w:spacing w:line="336" w:lineRule="atLeast"/>
        <w:rPr>
          <w:rFonts w:ascii="Verdana" w:hAnsi="Verdana"/>
          <w:b/>
          <w:color w:val="000000"/>
          <w:sz w:val="18"/>
          <w:szCs w:val="18"/>
        </w:rPr>
      </w:pPr>
      <w:hyperlink w:anchor="_top" w:history="1">
        <w:r w:rsidR="002375F5" w:rsidRPr="006F7477">
          <w:rPr>
            <w:rStyle w:val="Hyperlink"/>
            <w:rFonts w:ascii="Verdana" w:hAnsi="Verdana"/>
            <w:b/>
            <w:sz w:val="18"/>
            <w:szCs w:val="18"/>
          </w:rPr>
          <w:t>Back to top</w:t>
        </w:r>
      </w:hyperlink>
    </w:p>
    <w:p w:rsidR="002375F5" w:rsidRDefault="002375F5" w:rsidP="002375F5">
      <w:pPr>
        <w:pStyle w:val="Heading3"/>
        <w:shd w:val="clear" w:color="auto" w:fill="FFFFFF"/>
        <w:spacing w:line="336" w:lineRule="atLeast"/>
        <w:rPr>
          <w:rFonts w:ascii="Verdana" w:hAnsi="Verdana"/>
          <w:sz w:val="20"/>
          <w:szCs w:val="20"/>
        </w:rPr>
      </w:pPr>
      <w:bookmarkStart w:id="13" w:name="_﻿Treatment_Options"/>
      <w:bookmarkStart w:id="14" w:name="treatment"/>
      <w:bookmarkEnd w:id="13"/>
      <w:r>
        <w:rPr>
          <w:rFonts w:ascii="Tahoma" w:hAnsi="Tahoma" w:cs="Tahoma"/>
          <w:color w:val="4672B4"/>
          <w:sz w:val="20"/>
          <w:szCs w:val="20"/>
        </w:rPr>
        <w:t>﻿</w:t>
      </w:r>
      <w:bookmarkEnd w:id="14"/>
      <w:r>
        <w:rPr>
          <w:rFonts w:ascii="Verdana" w:hAnsi="Verdana"/>
          <w:sz w:val="20"/>
          <w:szCs w:val="20"/>
        </w:rPr>
        <w:t>Treatment Options</w:t>
      </w:r>
    </w:p>
    <w:p w:rsidR="002375F5" w:rsidRDefault="002375F5" w:rsidP="007F2590">
      <w:p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Further parent leaflets are available from the</w:t>
      </w:r>
      <w:hyperlink r:id="rId9" w:history="1">
        <w:r>
          <w:rPr>
            <w:rStyle w:val="Hyperlink"/>
            <w:rFonts w:ascii="Verdana" w:hAnsi="Verdana"/>
            <w:sz w:val="18"/>
            <w:szCs w:val="18"/>
          </w:rPr>
          <w:t xml:space="preserve"> Association of Paediatric Chartered Physiotherapy website</w:t>
        </w:r>
      </w:hyperlink>
      <w:r>
        <w:rPr>
          <w:rFonts w:ascii="Verdana" w:hAnsi="Verdana"/>
          <w:color w:val="000000"/>
          <w:sz w:val="18"/>
          <w:szCs w:val="18"/>
        </w:rPr>
        <w:t>.   </w:t>
      </w:r>
    </w:p>
    <w:p w:rsidR="002375F5" w:rsidRDefault="002375F5" w:rsidP="002375F5">
      <w:p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>
        <w:rPr>
          <w:rStyle w:val="Strong"/>
          <w:rFonts w:ascii="Verdana" w:hAnsi="Verdana"/>
          <w:color w:val="000000"/>
          <w:sz w:val="18"/>
          <w:szCs w:val="18"/>
        </w:rPr>
        <w:t xml:space="preserve">GROUPS: </w:t>
      </w:r>
    </w:p>
    <w:p w:rsidR="002375F5" w:rsidRDefault="002375F5" w:rsidP="002375F5">
      <w:pPr>
        <w:numPr>
          <w:ilvl w:val="0"/>
          <w:numId w:val="4"/>
        </w:numPr>
        <w:shd w:val="clear" w:color="auto" w:fill="FFFFFF"/>
        <w:spacing w:before="90" w:after="90" w:line="336" w:lineRule="atLeast"/>
        <w:ind w:left="1350" w:right="150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 xml:space="preserve">Constraint Induced Movement Therapy </w:t>
      </w:r>
    </w:p>
    <w:p w:rsidR="002375F5" w:rsidRDefault="002375F5" w:rsidP="002375F5">
      <w:pPr>
        <w:numPr>
          <w:ilvl w:val="0"/>
          <w:numId w:val="4"/>
        </w:numPr>
        <w:shd w:val="clear" w:color="auto" w:fill="FFFFFF"/>
        <w:spacing w:before="90" w:after="90" w:line="336" w:lineRule="atLeast"/>
        <w:ind w:left="1350" w:right="150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 xml:space="preserve">On The Ball </w:t>
      </w:r>
    </w:p>
    <w:p w:rsidR="002375F5" w:rsidRDefault="002375F5" w:rsidP="002375F5">
      <w:pPr>
        <w:numPr>
          <w:ilvl w:val="0"/>
          <w:numId w:val="4"/>
        </w:numPr>
        <w:shd w:val="clear" w:color="auto" w:fill="FFFFFF"/>
        <w:spacing w:before="90" w:after="90" w:line="336" w:lineRule="atLeast"/>
        <w:ind w:left="1350" w:right="150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 xml:space="preserve">Karate </w:t>
      </w:r>
    </w:p>
    <w:p w:rsidR="002375F5" w:rsidRDefault="002375F5" w:rsidP="002375F5">
      <w:pPr>
        <w:numPr>
          <w:ilvl w:val="0"/>
          <w:numId w:val="4"/>
        </w:numPr>
        <w:shd w:val="clear" w:color="auto" w:fill="FFFFFF"/>
        <w:spacing w:before="90" w:after="90" w:line="336" w:lineRule="atLeast"/>
        <w:ind w:left="1350" w:right="150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 xml:space="preserve">Circuits Training </w:t>
      </w:r>
    </w:p>
    <w:p w:rsidR="002375F5" w:rsidRDefault="002375F5" w:rsidP="002375F5">
      <w:pPr>
        <w:numPr>
          <w:ilvl w:val="0"/>
          <w:numId w:val="4"/>
        </w:numPr>
        <w:shd w:val="clear" w:color="auto" w:fill="FFFFFF"/>
        <w:spacing w:before="90" w:after="90" w:line="336" w:lineRule="atLeast"/>
        <w:ind w:left="1350" w:right="150"/>
        <w:rPr>
          <w:rFonts w:ascii="Verdana" w:hAnsi="Verdana"/>
          <w:color w:val="000000"/>
          <w:sz w:val="18"/>
          <w:szCs w:val="18"/>
        </w:rPr>
      </w:pPr>
      <w:proofErr w:type="spellStart"/>
      <w:r>
        <w:rPr>
          <w:rFonts w:ascii="Verdana" w:hAnsi="Verdana"/>
          <w:color w:val="000000"/>
          <w:sz w:val="18"/>
          <w:szCs w:val="18"/>
        </w:rPr>
        <w:t>Ropics</w:t>
      </w:r>
      <w:proofErr w:type="spellEnd"/>
      <w:r>
        <w:rPr>
          <w:rFonts w:ascii="Verdana" w:hAnsi="Verdana"/>
          <w:color w:val="000000"/>
          <w:sz w:val="18"/>
          <w:szCs w:val="18"/>
        </w:rPr>
        <w:t xml:space="preserve"> </w:t>
      </w:r>
    </w:p>
    <w:p w:rsidR="002375F5" w:rsidRDefault="002375F5" w:rsidP="002375F5">
      <w:pPr>
        <w:numPr>
          <w:ilvl w:val="0"/>
          <w:numId w:val="4"/>
        </w:numPr>
        <w:shd w:val="clear" w:color="auto" w:fill="FFFFFF"/>
        <w:spacing w:before="90" w:after="90" w:line="336" w:lineRule="atLeast"/>
        <w:ind w:left="1350" w:right="150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 xml:space="preserve">Cycling </w:t>
      </w:r>
    </w:p>
    <w:p w:rsidR="002375F5" w:rsidRDefault="002375F5" w:rsidP="002375F5">
      <w:pPr>
        <w:numPr>
          <w:ilvl w:val="0"/>
          <w:numId w:val="4"/>
        </w:numPr>
        <w:shd w:val="clear" w:color="auto" w:fill="FFFFFF"/>
        <w:spacing w:before="90" w:after="90" w:line="336" w:lineRule="atLeast"/>
        <w:ind w:left="1350" w:right="150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 xml:space="preserve">Tennis </w:t>
      </w:r>
    </w:p>
    <w:p w:rsidR="002375F5" w:rsidRDefault="002375F5" w:rsidP="002375F5">
      <w:pPr>
        <w:shd w:val="clear" w:color="auto" w:fill="FFFFFF"/>
        <w:spacing w:after="0" w:line="336" w:lineRule="atLeas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 </w:t>
      </w:r>
    </w:p>
    <w:p w:rsidR="002375F5" w:rsidRDefault="002375F5" w:rsidP="002375F5">
      <w:p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Other therapy groups are often tailored to meet the needs of that group of children at that particular time.</w:t>
      </w:r>
    </w:p>
    <w:p w:rsidR="004A3242" w:rsidRDefault="004A3242" w:rsidP="004A324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b/>
          <w:color w:val="000000"/>
          <w:sz w:val="18"/>
          <w:szCs w:val="18"/>
          <w:lang w:eastAsia="en-GB"/>
        </w:rPr>
      </w:pPr>
      <w:r>
        <w:rPr>
          <w:rFonts w:ascii="Verdana" w:eastAsia="Times New Roman" w:hAnsi="Verdana" w:cs="Times New Roman"/>
          <w:b/>
          <w:color w:val="000000"/>
          <w:sz w:val="18"/>
          <w:szCs w:val="18"/>
          <w:lang w:eastAsia="en-GB"/>
        </w:rPr>
        <w:t>Therapy groups:</w:t>
      </w:r>
    </w:p>
    <w:p w:rsidR="002375F5" w:rsidRDefault="002375F5" w:rsidP="002375F5">
      <w:pPr>
        <w:numPr>
          <w:ilvl w:val="0"/>
          <w:numId w:val="5"/>
        </w:numPr>
        <w:shd w:val="clear" w:color="auto" w:fill="FFFFFF"/>
        <w:spacing w:before="90" w:after="90" w:line="336" w:lineRule="atLeast"/>
        <w:ind w:left="1350" w:right="150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 xml:space="preserve">Botulinum Toxin </w:t>
      </w:r>
    </w:p>
    <w:p w:rsidR="002375F5" w:rsidRDefault="002375F5" w:rsidP="002375F5">
      <w:pPr>
        <w:numPr>
          <w:ilvl w:val="0"/>
          <w:numId w:val="5"/>
        </w:numPr>
        <w:shd w:val="clear" w:color="auto" w:fill="FFFFFF"/>
        <w:spacing w:before="90" w:after="90" w:line="336" w:lineRule="atLeast"/>
        <w:ind w:left="1350" w:right="150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 xml:space="preserve">Orthopaedic Surgery </w:t>
      </w:r>
    </w:p>
    <w:p w:rsidR="002375F5" w:rsidRDefault="002375F5" w:rsidP="002375F5">
      <w:pPr>
        <w:shd w:val="clear" w:color="auto" w:fill="FFFFFF"/>
        <w:spacing w:line="336" w:lineRule="atLeast"/>
        <w:rPr>
          <w:rFonts w:ascii="Verdana" w:hAnsi="Verdana"/>
          <w:color w:val="000000"/>
          <w:sz w:val="18"/>
          <w:szCs w:val="18"/>
        </w:rPr>
      </w:pPr>
    </w:p>
    <w:p w:rsidR="00664496" w:rsidRPr="007F2590" w:rsidRDefault="00597665" w:rsidP="00D418B1">
      <w:pPr>
        <w:shd w:val="clear" w:color="auto" w:fill="FFFFFF"/>
        <w:spacing w:line="336" w:lineRule="atLeast"/>
        <w:rPr>
          <w:rFonts w:ascii="Verdana" w:hAnsi="Verdana"/>
          <w:b/>
          <w:color w:val="000000"/>
          <w:sz w:val="18"/>
          <w:szCs w:val="18"/>
        </w:rPr>
      </w:pPr>
      <w:hyperlink w:anchor="_top" w:history="1">
        <w:r w:rsidR="002375F5" w:rsidRPr="006F7477">
          <w:rPr>
            <w:rStyle w:val="Hyperlink"/>
            <w:rFonts w:ascii="Verdana" w:hAnsi="Verdana"/>
            <w:b/>
            <w:sz w:val="18"/>
            <w:szCs w:val="18"/>
          </w:rPr>
          <w:t>Back to top</w:t>
        </w:r>
      </w:hyperlink>
    </w:p>
    <w:sectPr w:rsidR="00664496" w:rsidRPr="007F259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786599"/>
    <w:multiLevelType w:val="multilevel"/>
    <w:tmpl w:val="BA0E1F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0B44B2B"/>
    <w:multiLevelType w:val="multilevel"/>
    <w:tmpl w:val="F58E10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5F7291C"/>
    <w:multiLevelType w:val="multilevel"/>
    <w:tmpl w:val="7DDCD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9A13B26"/>
    <w:multiLevelType w:val="hybridMultilevel"/>
    <w:tmpl w:val="E312BD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3779D7"/>
    <w:multiLevelType w:val="multilevel"/>
    <w:tmpl w:val="00901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A392BBD"/>
    <w:multiLevelType w:val="multilevel"/>
    <w:tmpl w:val="72A80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3C37292"/>
    <w:multiLevelType w:val="hybridMultilevel"/>
    <w:tmpl w:val="B9047D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4"/>
  </w:num>
  <w:num w:numId="5">
    <w:abstractNumId w:val="2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4496"/>
    <w:rsid w:val="00006E6A"/>
    <w:rsid w:val="002375F5"/>
    <w:rsid w:val="00261D81"/>
    <w:rsid w:val="004A3242"/>
    <w:rsid w:val="00597665"/>
    <w:rsid w:val="00664496"/>
    <w:rsid w:val="006F7477"/>
    <w:rsid w:val="007E658E"/>
    <w:rsid w:val="007F2590"/>
    <w:rsid w:val="00971216"/>
    <w:rsid w:val="0097757E"/>
    <w:rsid w:val="00B67C92"/>
    <w:rsid w:val="00D418B1"/>
    <w:rsid w:val="00E06ABB"/>
    <w:rsid w:val="00FE18C0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32DC31"/>
  <w15:chartTrackingRefBased/>
  <w15:docId w15:val="{75ABFF63-1933-4088-934A-23BC03E37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664496"/>
    <w:pPr>
      <w:spacing w:before="150" w:after="150" w:line="240" w:lineRule="auto"/>
      <w:outlineLvl w:val="1"/>
    </w:pPr>
    <w:rPr>
      <w:rFonts w:ascii="Times New Roman" w:eastAsia="Times New Roman" w:hAnsi="Times New Roman" w:cs="Times New Roman"/>
      <w:b/>
      <w:bCs/>
      <w:color w:val="673588"/>
      <w:sz w:val="30"/>
      <w:szCs w:val="30"/>
      <w:lang w:eastAsia="en-GB"/>
    </w:rPr>
  </w:style>
  <w:style w:type="paragraph" w:styleId="Heading3">
    <w:name w:val="heading 3"/>
    <w:basedOn w:val="Normal"/>
    <w:link w:val="Heading3Char"/>
    <w:uiPriority w:val="9"/>
    <w:qFormat/>
    <w:rsid w:val="00664496"/>
    <w:pPr>
      <w:spacing w:before="100" w:beforeAutospacing="1" w:after="150" w:line="240" w:lineRule="auto"/>
      <w:outlineLvl w:val="2"/>
    </w:pPr>
    <w:rPr>
      <w:rFonts w:ascii="Times New Roman" w:eastAsia="Times New Roman" w:hAnsi="Times New Roman" w:cs="Times New Roman"/>
      <w:b/>
      <w:bCs/>
      <w:color w:val="883580"/>
      <w:sz w:val="26"/>
      <w:szCs w:val="2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664496"/>
    <w:rPr>
      <w:rFonts w:ascii="Times New Roman" w:eastAsia="Times New Roman" w:hAnsi="Times New Roman" w:cs="Times New Roman"/>
      <w:b/>
      <w:bCs/>
      <w:color w:val="673588"/>
      <w:sz w:val="30"/>
      <w:szCs w:val="30"/>
      <w:lang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664496"/>
    <w:rPr>
      <w:rFonts w:ascii="Times New Roman" w:eastAsia="Times New Roman" w:hAnsi="Times New Roman" w:cs="Times New Roman"/>
      <w:b/>
      <w:bCs/>
      <w:color w:val="883580"/>
      <w:sz w:val="26"/>
      <w:szCs w:val="26"/>
      <w:lang w:eastAsia="en-GB"/>
    </w:rPr>
  </w:style>
  <w:style w:type="character" w:styleId="Hyperlink">
    <w:name w:val="Hyperlink"/>
    <w:basedOn w:val="DefaultParagraphFont"/>
    <w:uiPriority w:val="99"/>
    <w:unhideWhenUsed/>
    <w:rsid w:val="00664496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664496"/>
    <w:rPr>
      <w:b/>
      <w:bCs/>
    </w:rPr>
  </w:style>
  <w:style w:type="table" w:styleId="TableGrid">
    <w:name w:val="Table Grid"/>
    <w:basedOn w:val="TableNormal"/>
    <w:uiPriority w:val="39"/>
    <w:rsid w:val="002375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4">
    <w:name w:val="Plain Table 4"/>
    <w:basedOn w:val="TableNormal"/>
    <w:uiPriority w:val="44"/>
    <w:rsid w:val="002375F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ListParagraph">
    <w:name w:val="List Paragraph"/>
    <w:basedOn w:val="Normal"/>
    <w:uiPriority w:val="34"/>
    <w:qFormat/>
    <w:rsid w:val="00E06ABB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6F7477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5976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582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4845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8423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824113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4058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4892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8319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9317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89461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2136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06498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66418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867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35533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35520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16630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01836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7247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493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1569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605841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318721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563428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012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92991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44021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78963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9948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95843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0385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31288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71709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81097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24047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13038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80901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56406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9688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7194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39643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2684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42223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88029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56585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1868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00413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9505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4507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94433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47263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3869525">
                                      <w:marLeft w:val="450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3331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1875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60796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9311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93119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410163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18114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10200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635458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56655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92781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086483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68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3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55756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190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009547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496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65304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8020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97838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947192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370220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0048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06774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42778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34866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5049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41345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55378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09161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5395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99024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5866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23566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files/children-and-young-people/neath-port-talbot-referral-form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buhb.nhs.wales/files/children-and-young-people/swansea-referral-for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apcp.csp.org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636</Words>
  <Characters>3631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2</cp:revision>
  <dcterms:created xsi:type="dcterms:W3CDTF">2019-04-01T15:32:00Z</dcterms:created>
  <dcterms:modified xsi:type="dcterms:W3CDTF">2019-04-01T15:32:00Z</dcterms:modified>
</cp:coreProperties>
</file>