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1971" w:rsidRDefault="000D58A1" w:rsidP="000D58A1">
      <w:pPr>
        <w:jc w:val="center"/>
        <w:rPr>
          <w:rFonts w:ascii="Verdana" w:hAnsi="Verdana"/>
          <w:b/>
          <w:sz w:val="28"/>
        </w:rPr>
      </w:pPr>
      <w:r w:rsidRPr="000D58A1">
        <w:rPr>
          <w:rFonts w:ascii="Verdana" w:hAnsi="Verdana"/>
          <w:b/>
          <w:sz w:val="28"/>
        </w:rPr>
        <w:t>Occupational Therapy</w:t>
      </w:r>
    </w:p>
    <w:p w:rsidR="000D58A1" w:rsidRDefault="000D58A1" w:rsidP="000D58A1">
      <w:pPr>
        <w:jc w:val="center"/>
        <w:rPr>
          <w:rFonts w:ascii="Verdana" w:hAnsi="Verdana"/>
          <w:b/>
          <w:sz w:val="28"/>
        </w:rPr>
      </w:pPr>
    </w:p>
    <w:p w:rsidR="000D58A1" w:rsidRPr="000D58A1" w:rsidRDefault="00322071" w:rsidP="000D58A1">
      <w:pPr>
        <w:shd w:val="clear" w:color="auto" w:fill="FFFFFF"/>
        <w:spacing w:beforeAutospacing="1" w:after="150" w:line="336" w:lineRule="atLeast"/>
        <w:outlineLvl w:val="2"/>
        <w:rPr>
          <w:rFonts w:ascii="Verdana" w:eastAsia="Times New Roman" w:hAnsi="Verdana" w:cs="Times New Roman"/>
          <w:b/>
          <w:bCs/>
          <w:color w:val="883580"/>
          <w:sz w:val="20"/>
          <w:szCs w:val="20"/>
          <w:lang w:eastAsia="en-GB"/>
        </w:rPr>
      </w:pPr>
      <w:r w:rsidRPr="00322071">
        <w:rPr>
          <w:rFonts w:ascii="Verdana" w:eastAsia="Times New Roman" w:hAnsi="Verdana" w:cs="Times New Roman"/>
          <w:b/>
          <w:bCs/>
          <w:noProof/>
          <w:color w:val="883580"/>
          <w:sz w:val="20"/>
          <w:szCs w:val="20"/>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83185</wp:posOffset>
            </wp:positionV>
            <wp:extent cx="3597910" cy="2383790"/>
            <wp:effectExtent l="0" t="0" r="2540" b="0"/>
            <wp:wrapThrough wrapText="bothSides">
              <wp:wrapPolygon edited="0">
                <wp:start x="0" y="0"/>
                <wp:lineTo x="0" y="21404"/>
                <wp:lineTo x="21501" y="21404"/>
                <wp:lineTo x="21501" y="0"/>
                <wp:lineTo x="0" y="0"/>
              </wp:wrapPolygon>
            </wp:wrapThrough>
            <wp:docPr id="4" name="Picture 4" descr="Toothbrus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oothbrushi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97910" cy="2383790"/>
                    </a:xfrm>
                    <a:prstGeom prst="rect">
                      <a:avLst/>
                    </a:prstGeom>
                    <a:noFill/>
                    <a:ln>
                      <a:noFill/>
                    </a:ln>
                  </pic:spPr>
                </pic:pic>
              </a:graphicData>
            </a:graphic>
            <wp14:sizeRelH relativeFrom="page">
              <wp14:pctWidth>0</wp14:pctWidth>
            </wp14:sizeRelH>
            <wp14:sizeRelV relativeFrom="page">
              <wp14:pctHeight>0</wp14:pctHeight>
            </wp14:sizeRelV>
          </wp:anchor>
        </w:drawing>
      </w:r>
      <w:r w:rsidR="000D58A1" w:rsidRPr="000D58A1">
        <w:rPr>
          <w:rFonts w:ascii="Verdana" w:eastAsia="Times New Roman" w:hAnsi="Verdana" w:cs="Times New Roman"/>
          <w:b/>
          <w:bCs/>
          <w:color w:val="883580"/>
          <w:sz w:val="20"/>
          <w:szCs w:val="20"/>
          <w:lang w:eastAsia="en-GB"/>
        </w:rPr>
        <w:t>What is Occupational Therapy (OT) for children?</w:t>
      </w:r>
      <w:r w:rsidRPr="00322071">
        <w:rPr>
          <w:rFonts w:ascii="Verdana" w:hAnsi="Verdana"/>
          <w:color w:val="000000"/>
          <w:sz w:val="18"/>
          <w:szCs w:val="18"/>
        </w:rPr>
        <w:t xml:space="preserve">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Occupational Therapist’s (OTs) work with children and young people who have difficulties with daily activities e.g. going to the park, scribbling and drawing, playing with toys, g</w:t>
      </w:r>
      <w:r>
        <w:rPr>
          <w:rFonts w:ascii="Verdana" w:eastAsia="Times New Roman" w:hAnsi="Verdana" w:cs="Times New Roman"/>
          <w:color w:val="000000"/>
          <w:sz w:val="18"/>
          <w:szCs w:val="18"/>
          <w:lang w:eastAsia="en-GB"/>
        </w:rPr>
        <w:t xml:space="preserve">etting dressed, having a bath. </w:t>
      </w:r>
      <w:r w:rsidRPr="000D58A1">
        <w:rPr>
          <w:rFonts w:ascii="Verdana" w:eastAsia="Times New Roman" w:hAnsi="Verdana" w:cs="Times New Roman"/>
          <w:color w:val="000000"/>
          <w:sz w:val="18"/>
          <w:szCs w:val="18"/>
          <w:lang w:eastAsia="en-GB"/>
        </w:rPr>
        <w:t>We call these ‘occupations’. OTs help children and young people to carry out activities they need or want to do in areas of self-care</w:t>
      </w:r>
      <w:r>
        <w:rPr>
          <w:rFonts w:ascii="Verdana" w:eastAsia="Times New Roman" w:hAnsi="Verdana" w:cs="Times New Roman"/>
          <w:color w:val="000000"/>
          <w:sz w:val="18"/>
          <w:szCs w:val="18"/>
          <w:lang w:eastAsia="en-GB"/>
        </w:rPr>
        <w:t xml:space="preserve">, school work and play. </w:t>
      </w:r>
      <w:r w:rsidRPr="000D58A1">
        <w:rPr>
          <w:rFonts w:ascii="Verdana" w:eastAsia="Times New Roman" w:hAnsi="Verdana" w:cs="Times New Roman"/>
          <w:color w:val="000000"/>
          <w:sz w:val="18"/>
          <w:szCs w:val="18"/>
          <w:lang w:eastAsia="en-GB"/>
        </w:rPr>
        <w:t>Our aim is to support children to learn new skills to help</w:t>
      </w:r>
      <w:r>
        <w:rPr>
          <w:rFonts w:ascii="Verdana" w:eastAsia="Times New Roman" w:hAnsi="Verdana" w:cs="Times New Roman"/>
          <w:color w:val="000000"/>
          <w:sz w:val="18"/>
          <w:szCs w:val="18"/>
          <w:lang w:eastAsia="en-GB"/>
        </w:rPr>
        <w:t xml:space="preserve"> them become more independent. </w:t>
      </w:r>
      <w:r w:rsidRPr="000D58A1">
        <w:rPr>
          <w:rFonts w:ascii="Verdana" w:eastAsia="Times New Roman" w:hAnsi="Verdana" w:cs="Times New Roman"/>
          <w:color w:val="000000"/>
          <w:sz w:val="18"/>
          <w:szCs w:val="18"/>
          <w:lang w:eastAsia="en-GB"/>
        </w:rPr>
        <w:t>We do this together with the parent, child, teacher or other professionals the child may be known to.</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b/>
          <w:bCs/>
          <w:color w:val="883580"/>
          <w:sz w:val="20"/>
          <w:szCs w:val="20"/>
          <w:lang w:eastAsia="en-GB"/>
        </w:rPr>
        <w:t>What happens if you think your child needs to be assessed by an OT?</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xml:space="preserve">The </w:t>
      </w:r>
      <w:r w:rsidR="008070A1">
        <w:rPr>
          <w:rFonts w:ascii="Verdana" w:eastAsia="Times New Roman" w:hAnsi="Verdana" w:cs="Times New Roman"/>
          <w:color w:val="000000"/>
          <w:sz w:val="18"/>
          <w:szCs w:val="18"/>
          <w:lang w:eastAsia="en-GB"/>
        </w:rPr>
        <w:t>Swansea Bay</w:t>
      </w:r>
      <w:r w:rsidRPr="000D58A1">
        <w:rPr>
          <w:rFonts w:ascii="Verdana" w:eastAsia="Times New Roman" w:hAnsi="Verdana" w:cs="Times New Roman"/>
          <w:color w:val="000000"/>
          <w:sz w:val="18"/>
          <w:szCs w:val="18"/>
          <w:lang w:eastAsia="en-GB"/>
        </w:rPr>
        <w:t xml:space="preserve"> University Health Board OT service now operates an open referral policy.  This means that anyone who is affected by a child’s difficulty in managing daily activities can complete a referral form.  This could include the parents, another family member, the child’s teacher or another pro</w:t>
      </w:r>
      <w:r w:rsidR="008070A1">
        <w:rPr>
          <w:rFonts w:ascii="Verdana" w:eastAsia="Times New Roman" w:hAnsi="Verdana" w:cs="Times New Roman"/>
          <w:color w:val="000000"/>
          <w:sz w:val="18"/>
          <w:szCs w:val="18"/>
          <w:lang w:eastAsia="en-GB"/>
        </w:rPr>
        <w:t xml:space="preserve">fessional that works with them. </w:t>
      </w:r>
      <w:r w:rsidRPr="000D58A1">
        <w:rPr>
          <w:rFonts w:ascii="Verdana" w:eastAsia="Times New Roman" w:hAnsi="Verdana" w:cs="Times New Roman"/>
          <w:i/>
          <w:iCs/>
          <w:color w:val="000000"/>
          <w:sz w:val="18"/>
          <w:szCs w:val="18"/>
          <w:lang w:eastAsia="en-GB"/>
        </w:rPr>
        <w:t>A referral from anyone other than the person with parental responsibility will not be accepted without consent from that person</w:t>
      </w:r>
      <w:r w:rsidRPr="000D58A1">
        <w:rPr>
          <w:rFonts w:ascii="Verdana" w:eastAsia="Times New Roman" w:hAnsi="Verdana" w:cs="Times New Roman"/>
          <w:color w:val="000000"/>
          <w:sz w:val="18"/>
          <w:szCs w:val="18"/>
          <w:lang w:eastAsia="en-GB"/>
        </w:rPr>
        <w:t xml:space="preserve">. You can download a referral form using the links below but please read </w:t>
      </w:r>
      <w:r w:rsidRPr="00AB41E6">
        <w:rPr>
          <w:rFonts w:ascii="Verdana" w:eastAsia="Times New Roman" w:hAnsi="Verdana" w:cs="Times New Roman"/>
          <w:sz w:val="18"/>
          <w:szCs w:val="18"/>
          <w:lang w:eastAsia="en-GB"/>
        </w:rPr>
        <w:t xml:space="preserve">our referral guidelines </w:t>
      </w:r>
      <w:r w:rsidRPr="000D58A1">
        <w:rPr>
          <w:rFonts w:ascii="Verdana" w:eastAsia="Times New Roman" w:hAnsi="Verdana" w:cs="Times New Roman"/>
          <w:color w:val="000000"/>
          <w:sz w:val="18"/>
          <w:szCs w:val="18"/>
          <w:lang w:eastAsia="en-GB"/>
        </w:rPr>
        <w:t>before completing the form to avoid unnecessary delays.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bookmarkStart w:id="0" w:name="_GoBack"/>
      <w:bookmarkEnd w:id="0"/>
    </w:p>
    <w:p w:rsidR="00792ED4" w:rsidRDefault="00792ED4" w:rsidP="00792ED4">
      <w:pPr>
        <w:shd w:val="clear" w:color="auto" w:fill="FFFFFF"/>
        <w:spacing w:line="336" w:lineRule="atLeast"/>
        <w:rPr>
          <w:rFonts w:ascii="Verdana" w:hAnsi="Verdana"/>
          <w:color w:val="000000"/>
          <w:sz w:val="18"/>
          <w:szCs w:val="18"/>
        </w:rPr>
      </w:pPr>
    </w:p>
    <w:p w:rsidR="00792ED4" w:rsidRPr="00597665" w:rsidRDefault="00792ED4" w:rsidP="00792ED4">
      <w:pPr>
        <w:pStyle w:val="NormalWeb"/>
        <w:shd w:val="clear" w:color="auto" w:fill="FFFFFF"/>
        <w:spacing w:before="0" w:beforeAutospacing="0"/>
        <w:rPr>
          <w:rFonts w:ascii="Verdana" w:hAnsi="Verdana" w:cs="Segoe UI"/>
          <w:color w:val="212529"/>
          <w:sz w:val="18"/>
          <w:szCs w:val="18"/>
        </w:rPr>
      </w:pPr>
      <w:hyperlink r:id="rId6" w:history="1">
        <w:r w:rsidRPr="00597665">
          <w:rPr>
            <w:rStyle w:val="Hyperlink"/>
            <w:rFonts w:ascii="Verdana" w:hAnsi="Verdana" w:cs="Segoe UI"/>
            <w:color w:val="1978A3"/>
            <w:sz w:val="18"/>
            <w:szCs w:val="18"/>
          </w:rPr>
          <w:t>Swansea Referral Form</w:t>
        </w:r>
      </w:hyperlink>
    </w:p>
    <w:p w:rsidR="00792ED4" w:rsidRPr="00597665" w:rsidRDefault="00792ED4" w:rsidP="00792ED4">
      <w:pPr>
        <w:pStyle w:val="NormalWeb"/>
        <w:shd w:val="clear" w:color="auto" w:fill="FFFFFF"/>
        <w:spacing w:before="0" w:beforeAutospacing="0"/>
        <w:rPr>
          <w:rFonts w:ascii="Verdana" w:hAnsi="Verdana" w:cs="Segoe UI"/>
          <w:color w:val="212529"/>
          <w:sz w:val="18"/>
          <w:szCs w:val="18"/>
        </w:rPr>
      </w:pPr>
      <w:hyperlink r:id="rId7" w:history="1">
        <w:r w:rsidRPr="00597665">
          <w:rPr>
            <w:rStyle w:val="Hyperlink"/>
            <w:rFonts w:ascii="Verdana" w:hAnsi="Verdana" w:cs="Segoe UI"/>
            <w:color w:val="1978A3"/>
            <w:sz w:val="18"/>
            <w:szCs w:val="18"/>
          </w:rPr>
          <w:t>Neath Port Talbot Referral Form</w:t>
        </w:r>
      </w:hyperlink>
    </w:p>
    <w:p w:rsidR="008070A1" w:rsidRPr="000D58A1" w:rsidRDefault="008070A1" w:rsidP="000D58A1">
      <w:pPr>
        <w:shd w:val="clear" w:color="auto" w:fill="FFFFFF"/>
        <w:spacing w:before="100" w:beforeAutospacing="1" w:after="150" w:line="336" w:lineRule="atLeast"/>
        <w:rPr>
          <w:rFonts w:ascii="Verdana" w:eastAsia="Times New Roman" w:hAnsi="Verdana" w:cs="Times New Roman"/>
          <w:color w:val="000000"/>
          <w:sz w:val="18"/>
          <w:szCs w:val="18"/>
          <w:lang w:eastAsia="en-GB"/>
        </w:rPr>
      </w:pPr>
    </w:p>
    <w:p w:rsidR="000D58A1" w:rsidRPr="000D58A1" w:rsidRDefault="008070A1" w:rsidP="000D58A1">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All the referrals we receive</w:t>
      </w:r>
      <w:r w:rsidR="000D58A1" w:rsidRPr="000D58A1">
        <w:rPr>
          <w:rFonts w:ascii="Verdana" w:eastAsia="Times New Roman" w:hAnsi="Verdana" w:cs="Times New Roman"/>
          <w:color w:val="000000"/>
          <w:sz w:val="18"/>
          <w:szCs w:val="18"/>
          <w:lang w:eastAsia="en-GB"/>
        </w:rPr>
        <w:t xml:space="preserve"> are screened to ensure they are both appropriate and contain enough information for us to make</w:t>
      </w:r>
      <w:r>
        <w:rPr>
          <w:rFonts w:ascii="Verdana" w:eastAsia="Times New Roman" w:hAnsi="Verdana" w:cs="Times New Roman"/>
          <w:color w:val="000000"/>
          <w:sz w:val="18"/>
          <w:szCs w:val="18"/>
          <w:lang w:eastAsia="en-GB"/>
        </w:rPr>
        <w:t xml:space="preserve"> a decision on how to proceed. </w:t>
      </w:r>
      <w:r w:rsidR="000D58A1" w:rsidRPr="000D58A1">
        <w:rPr>
          <w:rFonts w:ascii="Verdana" w:eastAsia="Times New Roman" w:hAnsi="Verdana" w:cs="Times New Roman"/>
          <w:color w:val="000000"/>
          <w:sz w:val="18"/>
          <w:szCs w:val="18"/>
          <w:lang w:eastAsia="en-GB"/>
        </w:rPr>
        <w:t>Once accepted, a qualified OT will telephone the person most affec</w:t>
      </w:r>
      <w:r>
        <w:rPr>
          <w:rFonts w:ascii="Verdana" w:eastAsia="Times New Roman" w:hAnsi="Verdana" w:cs="Times New Roman"/>
          <w:color w:val="000000"/>
          <w:sz w:val="18"/>
          <w:szCs w:val="18"/>
          <w:lang w:eastAsia="en-GB"/>
        </w:rPr>
        <w:t xml:space="preserve">ted by the child’s difficulty. </w:t>
      </w:r>
      <w:r w:rsidR="000D58A1" w:rsidRPr="000D58A1">
        <w:rPr>
          <w:rFonts w:ascii="Verdana" w:eastAsia="Times New Roman" w:hAnsi="Verdana" w:cs="Times New Roman"/>
          <w:color w:val="000000"/>
          <w:sz w:val="18"/>
          <w:szCs w:val="18"/>
          <w:lang w:eastAsia="en-GB"/>
        </w:rPr>
        <w:t xml:space="preserve">The purpose of this call is to gather </w:t>
      </w:r>
      <w:r w:rsidR="000D58A1" w:rsidRPr="000D58A1">
        <w:rPr>
          <w:rFonts w:ascii="Verdana" w:eastAsia="Times New Roman" w:hAnsi="Verdana" w:cs="Times New Roman"/>
          <w:color w:val="000000"/>
          <w:sz w:val="18"/>
          <w:szCs w:val="18"/>
          <w:lang w:eastAsia="en-GB"/>
        </w:rPr>
        <w:lastRenderedPageBreak/>
        <w:t xml:space="preserve">some more information to help </w:t>
      </w:r>
      <w:r>
        <w:rPr>
          <w:rFonts w:ascii="Verdana" w:eastAsia="Times New Roman" w:hAnsi="Verdana" w:cs="Times New Roman"/>
          <w:color w:val="000000"/>
          <w:sz w:val="18"/>
          <w:szCs w:val="18"/>
          <w:lang w:eastAsia="en-GB"/>
        </w:rPr>
        <w:t>us decide whether we can help. </w:t>
      </w:r>
      <w:r w:rsidR="000D58A1" w:rsidRPr="000D58A1">
        <w:rPr>
          <w:rFonts w:ascii="Verdana" w:eastAsia="Times New Roman" w:hAnsi="Verdana" w:cs="Times New Roman"/>
          <w:color w:val="000000"/>
          <w:sz w:val="18"/>
          <w:szCs w:val="18"/>
          <w:lang w:eastAsia="en-GB"/>
        </w:rPr>
        <w:t>Where possible we want to avoid putting children through any unnecessary assessments.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Our discussion may include the following types of questions and may take up to 30 minutes:</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32207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6985</wp:posOffset>
            </wp:positionV>
            <wp:extent cx="1741805" cy="2634615"/>
            <wp:effectExtent l="0" t="0" r="0" b="0"/>
            <wp:wrapThrough wrapText="bothSides">
              <wp:wrapPolygon edited="0">
                <wp:start x="0" y="0"/>
                <wp:lineTo x="0" y="21397"/>
                <wp:lineTo x="21261" y="21397"/>
                <wp:lineTo x="21261" y="0"/>
                <wp:lineTo x="0" y="0"/>
              </wp:wrapPolygon>
            </wp:wrapThrough>
            <wp:docPr id="3" name="Picture 3" descr="Woman using ph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oman using phon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41805" cy="2634615"/>
                    </a:xfrm>
                    <a:prstGeom prst="rect">
                      <a:avLst/>
                    </a:prstGeom>
                    <a:noFill/>
                    <a:ln>
                      <a:noFill/>
                    </a:ln>
                  </pic:spPr>
                </pic:pic>
              </a:graphicData>
            </a:graphic>
            <wp14:sizeRelH relativeFrom="page">
              <wp14:pctWidth>0</wp14:pctWidth>
            </wp14:sizeRelH>
            <wp14:sizeRelV relativeFrom="page">
              <wp14:pctHeight>0</wp14:pctHeight>
            </wp14:sizeRelV>
          </wp:anchor>
        </w:drawing>
      </w:r>
      <w:r w:rsidR="000D58A1" w:rsidRPr="000D58A1">
        <w:rPr>
          <w:rFonts w:ascii="Verdana" w:eastAsia="Times New Roman" w:hAnsi="Verdana" w:cs="Times New Roman"/>
          <w:b/>
          <w:bCs/>
          <w:color w:val="000000"/>
          <w:sz w:val="18"/>
          <w:szCs w:val="18"/>
          <w:lang w:eastAsia="en-GB"/>
        </w:rPr>
        <w:t> Questions</w:t>
      </w:r>
    </w:p>
    <w:p w:rsidR="000D58A1" w:rsidRPr="00322071" w:rsidRDefault="000D58A1" w:rsidP="00322071">
      <w:pPr>
        <w:pStyle w:val="ListParagraph"/>
        <w:numPr>
          <w:ilvl w:val="0"/>
          <w:numId w:val="3"/>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322071">
        <w:rPr>
          <w:rFonts w:ascii="Verdana" w:eastAsia="Times New Roman" w:hAnsi="Verdana" w:cs="Times New Roman"/>
          <w:color w:val="000000"/>
          <w:sz w:val="18"/>
          <w:szCs w:val="18"/>
          <w:lang w:eastAsia="en-GB"/>
        </w:rPr>
        <w:t>How do you think Occupational Therapy can help?</w:t>
      </w:r>
    </w:p>
    <w:p w:rsidR="000D58A1" w:rsidRPr="00322071" w:rsidRDefault="000D58A1" w:rsidP="00322071">
      <w:pPr>
        <w:pStyle w:val="ListParagraph"/>
        <w:numPr>
          <w:ilvl w:val="0"/>
          <w:numId w:val="3"/>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322071">
        <w:rPr>
          <w:rFonts w:ascii="Verdana" w:eastAsia="Times New Roman" w:hAnsi="Verdana" w:cs="Times New Roman"/>
          <w:color w:val="000000"/>
          <w:sz w:val="18"/>
          <w:szCs w:val="18"/>
          <w:lang w:eastAsia="en-GB"/>
        </w:rPr>
        <w:t>What things have you already tried to help this child manage better?</w:t>
      </w:r>
    </w:p>
    <w:p w:rsidR="000D58A1" w:rsidRPr="00322071" w:rsidRDefault="000D58A1" w:rsidP="00322071">
      <w:pPr>
        <w:pStyle w:val="ListParagraph"/>
        <w:numPr>
          <w:ilvl w:val="0"/>
          <w:numId w:val="3"/>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322071">
        <w:rPr>
          <w:rFonts w:ascii="Verdana" w:eastAsia="Times New Roman" w:hAnsi="Verdana" w:cs="Times New Roman"/>
          <w:color w:val="000000"/>
          <w:sz w:val="18"/>
          <w:szCs w:val="18"/>
          <w:lang w:eastAsia="en-GB"/>
        </w:rPr>
        <w:t>Is this child receiving any additional support, including any other services involved?</w:t>
      </w:r>
    </w:p>
    <w:p w:rsidR="000D58A1" w:rsidRPr="00322071" w:rsidRDefault="000D58A1" w:rsidP="00322071">
      <w:pPr>
        <w:pStyle w:val="ListParagraph"/>
        <w:numPr>
          <w:ilvl w:val="0"/>
          <w:numId w:val="3"/>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322071">
        <w:rPr>
          <w:rFonts w:ascii="Verdana" w:eastAsia="Times New Roman" w:hAnsi="Verdana" w:cs="Times New Roman"/>
          <w:color w:val="000000"/>
          <w:sz w:val="18"/>
          <w:szCs w:val="18"/>
          <w:lang w:eastAsia="en-GB"/>
        </w:rPr>
        <w:t>What does this child like to do and what are they good at?</w:t>
      </w:r>
    </w:p>
    <w:p w:rsidR="000D58A1" w:rsidRPr="00322071" w:rsidRDefault="000D58A1" w:rsidP="00322071">
      <w:pPr>
        <w:pStyle w:val="ListParagraph"/>
        <w:numPr>
          <w:ilvl w:val="0"/>
          <w:numId w:val="3"/>
        </w:num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322071">
        <w:rPr>
          <w:rFonts w:ascii="Verdana" w:eastAsia="Times New Roman" w:hAnsi="Verdana" w:cs="Times New Roman"/>
          <w:color w:val="000000"/>
          <w:sz w:val="18"/>
          <w:szCs w:val="18"/>
          <w:lang w:eastAsia="en-GB"/>
        </w:rPr>
        <w:t>Do you have any other questions?</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b/>
          <w:bCs/>
          <w:color w:val="883580"/>
          <w:sz w:val="20"/>
          <w:szCs w:val="20"/>
          <w:lang w:eastAsia="en-GB"/>
        </w:rPr>
        <w:t>What happens after our telephone conversation?</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Having spoken about the difficulties you or the child is experiencing, we will agree the most appropriate</w:t>
      </w:r>
      <w:r w:rsidR="00322071">
        <w:rPr>
          <w:rFonts w:ascii="Verdana" w:eastAsia="Times New Roman" w:hAnsi="Verdana" w:cs="Times New Roman"/>
          <w:color w:val="000000"/>
          <w:sz w:val="18"/>
          <w:szCs w:val="18"/>
          <w:lang w:eastAsia="en-GB"/>
        </w:rPr>
        <w:t xml:space="preserve"> Occupational Therapy service. </w:t>
      </w:r>
      <w:r w:rsidRPr="000D58A1">
        <w:rPr>
          <w:rFonts w:ascii="Verdana" w:eastAsia="Times New Roman" w:hAnsi="Verdana" w:cs="Times New Roman"/>
          <w:color w:val="000000"/>
          <w:sz w:val="18"/>
          <w:szCs w:val="18"/>
          <w:lang w:eastAsia="en-GB"/>
        </w:rPr>
        <w:t>Our aim will be to help you find possible solutions to assist you</w:t>
      </w:r>
      <w:r w:rsidR="00322071">
        <w:rPr>
          <w:rFonts w:ascii="Verdana" w:eastAsia="Times New Roman" w:hAnsi="Verdana" w:cs="Times New Roman"/>
          <w:color w:val="000000"/>
          <w:sz w:val="18"/>
          <w:szCs w:val="18"/>
          <w:lang w:eastAsia="en-GB"/>
        </w:rPr>
        <w:t xml:space="preserve"> in managing the child’s needs.</w:t>
      </w:r>
      <w:r w:rsidRPr="000D58A1">
        <w:rPr>
          <w:rFonts w:ascii="Verdana" w:eastAsia="Times New Roman" w:hAnsi="Verdana" w:cs="Times New Roman"/>
          <w:color w:val="000000"/>
          <w:sz w:val="18"/>
          <w:szCs w:val="18"/>
          <w:lang w:eastAsia="en-GB"/>
        </w:rPr>
        <w:t xml:space="preserve"> This may include health promotion through provision of advice, strategies and activity ideas or signposting towards community resources, including our colleagues in social services.</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If we agree that the child concerned would benefit from seeing an OT an appointment will be offered in due course and a letter advi</w:t>
      </w:r>
      <w:r w:rsidR="00322071">
        <w:rPr>
          <w:rFonts w:ascii="Verdana" w:eastAsia="Times New Roman" w:hAnsi="Verdana" w:cs="Times New Roman"/>
          <w:color w:val="000000"/>
          <w:sz w:val="18"/>
          <w:szCs w:val="18"/>
          <w:lang w:eastAsia="en-GB"/>
        </w:rPr>
        <w:t>sing you of this will be sent. </w:t>
      </w:r>
      <w:r w:rsidRPr="000D58A1">
        <w:rPr>
          <w:rFonts w:ascii="Verdana" w:eastAsia="Times New Roman" w:hAnsi="Verdana" w:cs="Times New Roman"/>
          <w:color w:val="000000"/>
          <w:sz w:val="18"/>
          <w:szCs w:val="18"/>
          <w:lang w:eastAsia="en-GB"/>
        </w:rPr>
        <w:t>It may also be agreed that Occupational Therapy is not appropriate for the child, in which case you will be told during our telephone conversation.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sidRPr="000D58A1">
        <w:rPr>
          <w:rFonts w:ascii="Verdana" w:eastAsia="Times New Roman" w:hAnsi="Verdana" w:cs="Times New Roman"/>
          <w:b/>
          <w:bCs/>
          <w:color w:val="883580"/>
          <w:sz w:val="20"/>
          <w:szCs w:val="20"/>
          <w:lang w:eastAsia="en-GB"/>
        </w:rPr>
        <w:t>What will happen if you come to meet us?</w:t>
      </w:r>
      <w:r w:rsidRPr="000D58A1">
        <w:rPr>
          <w:rFonts w:ascii="Verdana" w:eastAsia="Times New Roman" w:hAnsi="Verdana" w:cs="Times New Roman"/>
          <w:b/>
          <w:bCs/>
          <w:color w:val="883580"/>
          <w:sz w:val="20"/>
          <w:szCs w:val="20"/>
          <w:lang w:eastAsia="en-GB"/>
        </w:rPr>
        <w:b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If we agree that an appointment with an OT is necessary, we will invite you and the child to come and meet with us at one of our centres or we may come to see them at home or in school. This could be just OT or with other professionals such as physiotherapists or speech and language therapists, depending on their difficulties.</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Having discussed the child’s difficulties in carrying out everyday activities on the telephone, the OT will then look at.....</w:t>
      </w:r>
    </w:p>
    <w:p w:rsidR="000D58A1" w:rsidRPr="000D58A1" w:rsidRDefault="0012262C"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right</wp:align>
            </wp:positionH>
            <wp:positionV relativeFrom="paragraph">
              <wp:posOffset>104775</wp:posOffset>
            </wp:positionV>
            <wp:extent cx="2299970" cy="2114550"/>
            <wp:effectExtent l="0" t="0" r="5080" b="0"/>
            <wp:wrapThrough wrapText="bothSides">
              <wp:wrapPolygon edited="0">
                <wp:start x="0" y="0"/>
                <wp:lineTo x="0" y="21405"/>
                <wp:lineTo x="21469" y="21405"/>
                <wp:lineTo x="21469" y="0"/>
                <wp:lineTo x="0" y="0"/>
              </wp:wrapPolygon>
            </wp:wrapThrough>
            <wp:docPr id="2" name="Picture 2" descr="Getting dres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tting dress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99970" cy="2114550"/>
                    </a:xfrm>
                    <a:prstGeom prst="rect">
                      <a:avLst/>
                    </a:prstGeom>
                    <a:noFill/>
                    <a:ln>
                      <a:noFill/>
                    </a:ln>
                  </pic:spPr>
                </pic:pic>
              </a:graphicData>
            </a:graphic>
            <wp14:sizeRelH relativeFrom="page">
              <wp14:pctWidth>0</wp14:pctWidth>
            </wp14:sizeRelH>
            <wp14:sizeRelV relativeFrom="page">
              <wp14:pctHeight>0</wp14:pctHeight>
            </wp14:sizeRelV>
          </wp:anchor>
        </w:drawing>
      </w:r>
      <w:r w:rsidR="000D58A1" w:rsidRPr="000D58A1">
        <w:rPr>
          <w:rFonts w:ascii="Verdana" w:eastAsia="Times New Roman" w:hAnsi="Verdana" w:cs="Times New Roman"/>
          <w:color w:val="000000"/>
          <w:sz w:val="18"/>
          <w:szCs w:val="18"/>
          <w:lang w:eastAsia="en-GB"/>
        </w:rPr>
        <w:t> </w:t>
      </w:r>
    </w:p>
    <w:p w:rsidR="000D58A1" w:rsidRPr="000D58A1" w:rsidRDefault="000D58A1" w:rsidP="000D58A1">
      <w:pPr>
        <w:numPr>
          <w:ilvl w:val="0"/>
          <w:numId w:val="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0D58A1">
        <w:rPr>
          <w:rFonts w:ascii="Verdana" w:eastAsia="Times New Roman" w:hAnsi="Verdana" w:cs="Times New Roman"/>
          <w:b/>
          <w:bCs/>
          <w:color w:val="000000"/>
          <w:sz w:val="18"/>
          <w:szCs w:val="18"/>
          <w:lang w:eastAsia="en-GB"/>
        </w:rPr>
        <w:t>What</w:t>
      </w:r>
      <w:r w:rsidRPr="000D58A1">
        <w:rPr>
          <w:rFonts w:ascii="Verdana" w:eastAsia="Times New Roman" w:hAnsi="Verdana" w:cs="Times New Roman"/>
          <w:color w:val="000000"/>
          <w:sz w:val="18"/>
          <w:szCs w:val="18"/>
          <w:lang w:eastAsia="en-GB"/>
        </w:rPr>
        <w:t xml:space="preserve"> the child is doing</w:t>
      </w:r>
      <w:r w:rsidR="0012262C">
        <w:rPr>
          <w:rFonts w:ascii="Verdana" w:eastAsia="Times New Roman" w:hAnsi="Verdana" w:cs="Times New Roman"/>
          <w:color w:val="000000"/>
          <w:sz w:val="18"/>
          <w:szCs w:val="18"/>
          <w:lang w:eastAsia="en-GB"/>
        </w:rPr>
        <w:t>?</w:t>
      </w:r>
      <w:r w:rsidRPr="000D58A1">
        <w:rPr>
          <w:rFonts w:ascii="Verdana" w:eastAsia="Times New Roman" w:hAnsi="Verdana" w:cs="Times New Roman"/>
          <w:color w:val="000000"/>
          <w:sz w:val="18"/>
          <w:szCs w:val="18"/>
          <w:lang w:eastAsia="en-GB"/>
        </w:rPr>
        <w:t xml:space="preserve"> (their occupation) </w:t>
      </w:r>
    </w:p>
    <w:p w:rsidR="000D58A1" w:rsidRPr="000D58A1" w:rsidRDefault="000D58A1" w:rsidP="000D58A1">
      <w:pPr>
        <w:numPr>
          <w:ilvl w:val="0"/>
          <w:numId w:val="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0D58A1">
        <w:rPr>
          <w:rFonts w:ascii="Verdana" w:eastAsia="Times New Roman" w:hAnsi="Verdana" w:cs="Times New Roman"/>
          <w:b/>
          <w:bCs/>
          <w:color w:val="000000"/>
          <w:sz w:val="18"/>
          <w:szCs w:val="18"/>
          <w:lang w:eastAsia="en-GB"/>
        </w:rPr>
        <w:t>Where</w:t>
      </w:r>
      <w:r w:rsidRPr="000D58A1">
        <w:rPr>
          <w:rFonts w:ascii="Verdana" w:eastAsia="Times New Roman" w:hAnsi="Verdana" w:cs="Times New Roman"/>
          <w:color w:val="000000"/>
          <w:sz w:val="18"/>
          <w:szCs w:val="18"/>
          <w:lang w:eastAsia="en-GB"/>
        </w:rPr>
        <w:t xml:space="preserve"> the child is doing it? (their environment) </w:t>
      </w:r>
    </w:p>
    <w:p w:rsidR="000D58A1" w:rsidRPr="000D58A1" w:rsidRDefault="000D58A1" w:rsidP="000D58A1">
      <w:pPr>
        <w:numPr>
          <w:ilvl w:val="0"/>
          <w:numId w:val="1"/>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0D58A1">
        <w:rPr>
          <w:rFonts w:ascii="Verdana" w:eastAsia="Times New Roman" w:hAnsi="Verdana" w:cs="Times New Roman"/>
          <w:b/>
          <w:bCs/>
          <w:color w:val="000000"/>
          <w:sz w:val="18"/>
          <w:szCs w:val="18"/>
          <w:lang w:eastAsia="en-GB"/>
        </w:rPr>
        <w:t>How</w:t>
      </w:r>
      <w:r w:rsidRPr="000D58A1">
        <w:rPr>
          <w:rFonts w:ascii="Verdana" w:eastAsia="Times New Roman" w:hAnsi="Verdana" w:cs="Times New Roman"/>
          <w:color w:val="000000"/>
          <w:sz w:val="18"/>
          <w:szCs w:val="18"/>
          <w:lang w:eastAsia="en-GB"/>
        </w:rPr>
        <w:t xml:space="preserve"> the child is doing it? (their performance)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This means we may need to watch the child carrying out activities they find difficult and in different setti</w:t>
      </w:r>
      <w:r w:rsidR="0012262C">
        <w:rPr>
          <w:rFonts w:ascii="Verdana" w:eastAsia="Times New Roman" w:hAnsi="Verdana" w:cs="Times New Roman"/>
          <w:color w:val="000000"/>
          <w:sz w:val="18"/>
          <w:szCs w:val="18"/>
          <w:lang w:eastAsia="en-GB"/>
        </w:rPr>
        <w:t>ngs e.g. at home or in school. </w:t>
      </w:r>
      <w:r w:rsidRPr="000D58A1">
        <w:rPr>
          <w:rFonts w:ascii="Verdana" w:eastAsia="Times New Roman" w:hAnsi="Verdana" w:cs="Times New Roman"/>
          <w:color w:val="000000"/>
          <w:sz w:val="18"/>
          <w:szCs w:val="18"/>
          <w:lang w:eastAsia="en-GB"/>
        </w:rPr>
        <w:t>This could be writing, playing, using a knife and fork or getting dressed.</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We sometimes have to use assessments that look in more detail at the skills they need to learn and develop but we will explain what we are doing if we</w:t>
      </w:r>
      <w:r w:rsidR="0012262C">
        <w:rPr>
          <w:rFonts w:ascii="Verdana" w:eastAsia="Times New Roman" w:hAnsi="Verdana" w:cs="Times New Roman"/>
          <w:color w:val="000000"/>
          <w:sz w:val="18"/>
          <w:szCs w:val="18"/>
          <w:lang w:eastAsia="en-GB"/>
        </w:rPr>
        <w:t xml:space="preserve"> need to do these assessments. </w:t>
      </w:r>
      <w:r w:rsidRPr="000D58A1">
        <w:rPr>
          <w:rFonts w:ascii="Verdana" w:eastAsia="Times New Roman" w:hAnsi="Verdana" w:cs="Times New Roman"/>
          <w:color w:val="000000"/>
          <w:sz w:val="18"/>
          <w:szCs w:val="18"/>
          <w:lang w:eastAsia="en-GB"/>
        </w:rPr>
        <w:t>This will help us work out with you and the child the best way to make things easier.</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before="100" w:beforeAutospacing="1" w:after="150" w:line="336" w:lineRule="atLeast"/>
        <w:outlineLvl w:val="2"/>
        <w:rPr>
          <w:rFonts w:ascii="Verdana" w:eastAsia="Times New Roman" w:hAnsi="Verdana" w:cs="Times New Roman"/>
          <w:b/>
          <w:bCs/>
          <w:color w:val="883580"/>
          <w:sz w:val="20"/>
          <w:szCs w:val="20"/>
          <w:lang w:eastAsia="en-GB"/>
        </w:rPr>
      </w:pPr>
      <w:r w:rsidRPr="000D58A1">
        <w:rPr>
          <w:rFonts w:ascii="Verdana" w:eastAsia="Times New Roman" w:hAnsi="Verdana" w:cs="Times New Roman"/>
          <w:b/>
          <w:bCs/>
          <w:color w:val="883580"/>
          <w:sz w:val="20"/>
          <w:szCs w:val="20"/>
          <w:lang w:eastAsia="en-GB"/>
        </w:rPr>
        <w:t>What happens next?</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xml:space="preserve">If we have not done so already, it is most likely we will give you </w:t>
      </w:r>
      <w:r w:rsidRPr="00200DCC">
        <w:rPr>
          <w:rFonts w:ascii="Verdana" w:eastAsia="Times New Roman" w:hAnsi="Verdana" w:cs="Times New Roman"/>
          <w:sz w:val="18"/>
          <w:szCs w:val="18"/>
          <w:lang w:eastAsia="en-GB"/>
        </w:rPr>
        <w:t xml:space="preserve">advice </w:t>
      </w:r>
      <w:r w:rsidRPr="000D58A1">
        <w:rPr>
          <w:rFonts w:ascii="Verdana" w:eastAsia="Times New Roman" w:hAnsi="Verdana" w:cs="Times New Roman"/>
          <w:color w:val="000000"/>
          <w:sz w:val="18"/>
          <w:szCs w:val="18"/>
          <w:lang w:eastAsia="en-GB"/>
        </w:rPr>
        <w:t>and ways of doings things that will be helpful to use every day.  We may also:</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xml:space="preserve">invite you to attend some therapy sessions </w:t>
      </w:r>
    </w:p>
    <w:p w:rsidR="000D58A1" w:rsidRPr="000D58A1" w:rsidRDefault="000D58A1" w:rsidP="000D58A1">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xml:space="preserve">recommend equipment to help you or the child carry out the activity you’re finding difficult </w:t>
      </w:r>
    </w:p>
    <w:p w:rsidR="000D58A1" w:rsidRPr="000D58A1" w:rsidRDefault="000D58A1" w:rsidP="000D58A1">
      <w:pPr>
        <w:numPr>
          <w:ilvl w:val="0"/>
          <w:numId w:val="2"/>
        </w:numPr>
        <w:shd w:val="clear" w:color="auto" w:fill="FFFFFF"/>
        <w:spacing w:before="90" w:after="90" w:line="336" w:lineRule="atLeast"/>
        <w:ind w:left="1020" w:right="300"/>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refer onto o</w:t>
      </w:r>
      <w:r>
        <w:rPr>
          <w:rFonts w:ascii="Verdana" w:eastAsia="Times New Roman" w:hAnsi="Verdana" w:cs="Times New Roman"/>
          <w:color w:val="000000"/>
          <w:sz w:val="18"/>
          <w:szCs w:val="18"/>
          <w:lang w:eastAsia="en-GB"/>
        </w:rPr>
        <w:t>ur specialist splinting clinic</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For change to happen it is important that the strategies and advice th</w:t>
      </w:r>
      <w:r w:rsidR="0012262C">
        <w:rPr>
          <w:rFonts w:ascii="Verdana" w:eastAsia="Times New Roman" w:hAnsi="Verdana" w:cs="Times New Roman"/>
          <w:color w:val="000000"/>
          <w:sz w:val="18"/>
          <w:szCs w:val="18"/>
          <w:lang w:eastAsia="en-GB"/>
        </w:rPr>
        <w:t>at we agree on are carried out.</w:t>
      </w:r>
      <w:r w:rsidRPr="000D58A1">
        <w:rPr>
          <w:rFonts w:ascii="Verdana" w:eastAsia="Times New Roman" w:hAnsi="Verdana" w:cs="Times New Roman"/>
          <w:color w:val="000000"/>
          <w:sz w:val="18"/>
          <w:szCs w:val="18"/>
          <w:lang w:eastAsia="en-GB"/>
        </w:rPr>
        <w:t> This will help you and the child to achieve the goals you have set and may help them achieve their goals in the future.</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200DCC" w:rsidRDefault="00200DCC" w:rsidP="000D58A1">
      <w:pPr>
        <w:shd w:val="clear" w:color="auto" w:fill="FFFFFF"/>
        <w:spacing w:after="0" w:line="336" w:lineRule="atLeast"/>
        <w:rPr>
          <w:rFonts w:ascii="Verdana" w:eastAsia="Times New Roman" w:hAnsi="Verdana" w:cs="Times New Roman"/>
          <w:color w:val="000000"/>
          <w:sz w:val="18"/>
          <w:szCs w:val="18"/>
          <w:lang w:eastAsia="en-GB"/>
        </w:rPr>
      </w:pPr>
    </w:p>
    <w:p w:rsidR="00200DCC" w:rsidRDefault="00200DCC" w:rsidP="000D58A1">
      <w:pPr>
        <w:shd w:val="clear" w:color="auto" w:fill="FFFFFF"/>
        <w:spacing w:after="0" w:line="336" w:lineRule="atLeast"/>
        <w:rPr>
          <w:rFonts w:ascii="Verdana" w:eastAsia="Times New Roman" w:hAnsi="Verdana" w:cs="Times New Roman"/>
          <w:color w:val="000000"/>
          <w:sz w:val="18"/>
          <w:szCs w:val="18"/>
          <w:lang w:eastAsia="en-GB"/>
        </w:rPr>
      </w:pPr>
    </w:p>
    <w:p w:rsidR="00200DCC" w:rsidRDefault="00200DCC" w:rsidP="000D58A1">
      <w:pPr>
        <w:shd w:val="clear" w:color="auto" w:fill="FFFFFF"/>
        <w:spacing w:after="0" w:line="336" w:lineRule="atLeast"/>
        <w:rPr>
          <w:rFonts w:ascii="Verdana" w:eastAsia="Times New Roman" w:hAnsi="Verdana" w:cs="Times New Roman"/>
          <w:color w:val="000000"/>
          <w:sz w:val="18"/>
          <w:szCs w:val="18"/>
          <w:lang w:eastAsia="en-GB"/>
        </w:rPr>
      </w:pPr>
    </w:p>
    <w:p w:rsidR="00200DCC" w:rsidRDefault="00200DCC" w:rsidP="000D58A1">
      <w:pPr>
        <w:shd w:val="clear" w:color="auto" w:fill="FFFFFF"/>
        <w:spacing w:after="0" w:line="336" w:lineRule="atLeast"/>
        <w:rPr>
          <w:rFonts w:ascii="Verdana" w:eastAsia="Times New Roman" w:hAnsi="Verdana" w:cs="Times New Roman"/>
          <w:color w:val="000000"/>
          <w:sz w:val="18"/>
          <w:szCs w:val="18"/>
          <w:lang w:eastAsia="en-GB"/>
        </w:rPr>
      </w:pPr>
    </w:p>
    <w:p w:rsidR="00200DCC" w:rsidRDefault="00200DCC" w:rsidP="000D58A1">
      <w:pPr>
        <w:shd w:val="clear" w:color="auto" w:fill="FFFFFF"/>
        <w:spacing w:after="0" w:line="336" w:lineRule="atLeast"/>
        <w:rPr>
          <w:rFonts w:ascii="Verdana" w:eastAsia="Times New Roman" w:hAnsi="Verdana" w:cs="Times New Roman"/>
          <w:color w:val="000000"/>
          <w:sz w:val="18"/>
          <w:szCs w:val="18"/>
          <w:lang w:eastAsia="en-GB"/>
        </w:rPr>
      </w:pPr>
    </w:p>
    <w:p w:rsidR="00200DCC" w:rsidRPr="000D58A1" w:rsidRDefault="00200DCC" w:rsidP="000D58A1">
      <w:pPr>
        <w:shd w:val="clear" w:color="auto" w:fill="FFFFFF"/>
        <w:spacing w:after="0" w:line="336" w:lineRule="atLeast"/>
        <w:rPr>
          <w:rFonts w:ascii="Verdana" w:eastAsia="Times New Roman" w:hAnsi="Verdana" w:cs="Times New Roman"/>
          <w:color w:val="000000"/>
          <w:sz w:val="18"/>
          <w:szCs w:val="18"/>
          <w:lang w:eastAsia="en-GB"/>
        </w:rPr>
      </w:pPr>
    </w:p>
    <w:p w:rsidR="000D58A1" w:rsidRPr="00200DCC" w:rsidRDefault="00200DCC" w:rsidP="000D58A1">
      <w:pPr>
        <w:shd w:val="clear" w:color="auto" w:fill="FFFFFF"/>
        <w:spacing w:after="0" w:line="336" w:lineRule="atLeast"/>
        <w:rPr>
          <w:rFonts w:ascii="Verdana" w:eastAsia="Times New Roman" w:hAnsi="Verdana" w:cs="Times New Roman"/>
          <w:sz w:val="18"/>
          <w:szCs w:val="18"/>
          <w:lang w:eastAsia="en-GB"/>
        </w:rPr>
      </w:pPr>
      <w:r w:rsidRPr="000D58A1">
        <w:rPr>
          <w:rFonts w:ascii="Verdana" w:eastAsia="Times New Roman" w:hAnsi="Verdana" w:cs="Times New Roman"/>
          <w:noProof/>
          <w:color w:val="4672B4"/>
          <w:sz w:val="18"/>
          <w:szCs w:val="18"/>
          <w:lang w:eastAsia="en-GB"/>
        </w:rPr>
        <w:lastRenderedPageBreak/>
        <w:drawing>
          <wp:anchor distT="0" distB="0" distL="114300" distR="114300" simplePos="0" relativeHeight="251661312" behindDoc="0" locked="0" layoutInCell="1" allowOverlap="1">
            <wp:simplePos x="0" y="0"/>
            <wp:positionH relativeFrom="margin">
              <wp:align>left</wp:align>
            </wp:positionH>
            <wp:positionV relativeFrom="paragraph">
              <wp:posOffset>9525</wp:posOffset>
            </wp:positionV>
            <wp:extent cx="1666875" cy="2167890"/>
            <wp:effectExtent l="0" t="0" r="9525" b="3810"/>
            <wp:wrapThrough wrapText="bothSides">
              <wp:wrapPolygon edited="0">
                <wp:start x="0" y="0"/>
                <wp:lineTo x="0" y="21448"/>
                <wp:lineTo x="21477" y="21448"/>
                <wp:lineTo x="21477" y="0"/>
                <wp:lineTo x="0" y="0"/>
              </wp:wrapPolygon>
            </wp:wrapThrough>
            <wp:docPr id="1" name="Picture 1" descr="OT logo">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T logo">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66875" cy="2167890"/>
                    </a:xfrm>
                    <a:prstGeom prst="rect">
                      <a:avLst/>
                    </a:prstGeom>
                    <a:noFill/>
                    <a:ln>
                      <a:noFill/>
                    </a:ln>
                  </pic:spPr>
                </pic:pic>
              </a:graphicData>
            </a:graphic>
            <wp14:sizeRelH relativeFrom="page">
              <wp14:pctWidth>0</wp14:pctWidth>
            </wp14:sizeRelH>
            <wp14:sizeRelV relativeFrom="page">
              <wp14:pctHeight>0</wp14:pctHeight>
            </wp14:sizeRelV>
          </wp:anchor>
        </w:drawing>
      </w:r>
      <w:r w:rsidR="000D58A1" w:rsidRPr="000D58A1">
        <w:rPr>
          <w:rFonts w:ascii="Verdana" w:eastAsia="Times New Roman" w:hAnsi="Verdana" w:cs="Times New Roman"/>
          <w:color w:val="000000"/>
          <w:sz w:val="18"/>
          <w:szCs w:val="18"/>
          <w:lang w:eastAsia="en-GB"/>
        </w:rPr>
        <w:t xml:space="preserve">The College of Occupational Therapy provide more information on paediatric Occupational Therapy in their leaflet </w:t>
      </w:r>
      <w:r w:rsidR="000D58A1" w:rsidRPr="00200DCC">
        <w:rPr>
          <w:rFonts w:ascii="Verdana" w:eastAsia="Times New Roman" w:hAnsi="Verdana" w:cs="Times New Roman"/>
          <w:sz w:val="18"/>
          <w:szCs w:val="18"/>
          <w:lang w:eastAsia="en-GB"/>
        </w:rPr>
        <w:t>Helping Children to Develop and Thrive.</w:t>
      </w:r>
    </w:p>
    <w:p w:rsidR="000D58A1" w:rsidRPr="000D58A1" w:rsidRDefault="000D58A1" w:rsidP="000D58A1">
      <w:pPr>
        <w:shd w:val="clear" w:color="auto" w:fill="FFFFFF"/>
        <w:spacing w:after="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w:t>
      </w:r>
    </w:p>
    <w:p w:rsidR="000D58A1" w:rsidRPr="000D58A1" w:rsidRDefault="000D58A1" w:rsidP="000D58A1">
      <w:pPr>
        <w:shd w:val="clear" w:color="auto" w:fill="FFFFFF"/>
        <w:spacing w:after="100" w:line="336" w:lineRule="atLeast"/>
        <w:rPr>
          <w:rFonts w:ascii="Verdana" w:eastAsia="Times New Roman" w:hAnsi="Verdana" w:cs="Times New Roman"/>
          <w:color w:val="000000"/>
          <w:sz w:val="18"/>
          <w:szCs w:val="18"/>
          <w:lang w:eastAsia="en-GB"/>
        </w:rPr>
      </w:pPr>
      <w:r w:rsidRPr="000D58A1">
        <w:rPr>
          <w:rFonts w:ascii="Verdana" w:eastAsia="Times New Roman" w:hAnsi="Verdana" w:cs="Times New Roman"/>
          <w:color w:val="000000"/>
          <w:sz w:val="18"/>
          <w:szCs w:val="18"/>
          <w:lang w:eastAsia="en-GB"/>
        </w:rPr>
        <w:t xml:space="preserve">If you are unhappy about care or treatment provided by the Paediatric Occupational Therapy Service of </w:t>
      </w:r>
      <w:r w:rsidR="00641870">
        <w:rPr>
          <w:rFonts w:ascii="Verdana" w:eastAsia="Times New Roman" w:hAnsi="Verdana" w:cs="Times New Roman"/>
          <w:color w:val="000000"/>
          <w:sz w:val="18"/>
          <w:szCs w:val="18"/>
          <w:lang w:eastAsia="en-GB"/>
        </w:rPr>
        <w:t>Swansea Bay</w:t>
      </w:r>
      <w:r w:rsidRPr="000D58A1">
        <w:rPr>
          <w:rFonts w:ascii="Verdana" w:eastAsia="Times New Roman" w:hAnsi="Verdana" w:cs="Times New Roman"/>
          <w:color w:val="000000"/>
          <w:sz w:val="18"/>
          <w:szCs w:val="18"/>
          <w:lang w:eastAsia="en-GB"/>
        </w:rPr>
        <w:t xml:space="preserve"> University Health Board, please let us know so that we can look at what went wrong and try to make it better. You can find further information about how to do this via the </w:t>
      </w:r>
      <w:hyperlink r:id="rId12" w:history="1">
        <w:r w:rsidRPr="004A11D6">
          <w:rPr>
            <w:rStyle w:val="Hyperlink"/>
            <w:rFonts w:ascii="Verdana" w:eastAsia="Times New Roman" w:hAnsi="Verdana" w:cs="Times New Roman"/>
            <w:sz w:val="18"/>
            <w:szCs w:val="18"/>
            <w:lang w:eastAsia="en-GB"/>
          </w:rPr>
          <w:t>Putting Things Right</w:t>
        </w:r>
      </w:hyperlink>
      <w:r w:rsidRPr="00AB41E6">
        <w:rPr>
          <w:rFonts w:ascii="Verdana" w:eastAsia="Times New Roman" w:hAnsi="Verdana" w:cs="Times New Roman"/>
          <w:color w:val="4672B4"/>
          <w:sz w:val="18"/>
          <w:szCs w:val="18"/>
          <w:lang w:eastAsia="en-GB"/>
        </w:rPr>
        <w:t xml:space="preserve"> </w:t>
      </w:r>
      <w:r w:rsidRPr="000D58A1">
        <w:rPr>
          <w:rFonts w:ascii="Verdana" w:eastAsia="Times New Roman" w:hAnsi="Verdana" w:cs="Times New Roman"/>
          <w:color w:val="000000"/>
          <w:sz w:val="18"/>
          <w:szCs w:val="18"/>
          <w:lang w:eastAsia="en-GB"/>
        </w:rPr>
        <w:t xml:space="preserve">section of the </w:t>
      </w:r>
      <w:r w:rsidR="00191049">
        <w:rPr>
          <w:rFonts w:ascii="Verdana" w:eastAsia="Times New Roman" w:hAnsi="Verdana" w:cs="Times New Roman"/>
          <w:color w:val="000000"/>
          <w:sz w:val="18"/>
          <w:szCs w:val="18"/>
          <w:lang w:eastAsia="en-GB"/>
        </w:rPr>
        <w:t>Swansea Bay UHB</w:t>
      </w:r>
      <w:r w:rsidRPr="000D58A1">
        <w:rPr>
          <w:rFonts w:ascii="Verdana" w:eastAsia="Times New Roman" w:hAnsi="Verdana" w:cs="Times New Roman"/>
          <w:color w:val="000000"/>
          <w:sz w:val="18"/>
          <w:szCs w:val="18"/>
          <w:lang w:eastAsia="en-GB"/>
        </w:rPr>
        <w:t xml:space="preserve"> website.</w:t>
      </w:r>
    </w:p>
    <w:p w:rsidR="000D58A1" w:rsidRPr="000D58A1" w:rsidRDefault="000D58A1" w:rsidP="000D58A1">
      <w:pPr>
        <w:rPr>
          <w:rFonts w:ascii="Verdana" w:hAnsi="Verdana"/>
          <w:sz w:val="18"/>
        </w:rPr>
      </w:pPr>
    </w:p>
    <w:sectPr w:rsidR="000D58A1" w:rsidRPr="000D58A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302F2A"/>
    <w:multiLevelType w:val="multilevel"/>
    <w:tmpl w:val="11E82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5677EAE"/>
    <w:multiLevelType w:val="hybridMultilevel"/>
    <w:tmpl w:val="5BBED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76C6D3C"/>
    <w:multiLevelType w:val="multilevel"/>
    <w:tmpl w:val="EEC80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58A1"/>
    <w:rsid w:val="000D58A1"/>
    <w:rsid w:val="0012262C"/>
    <w:rsid w:val="00191049"/>
    <w:rsid w:val="00200DCC"/>
    <w:rsid w:val="00322071"/>
    <w:rsid w:val="004A11D6"/>
    <w:rsid w:val="00641870"/>
    <w:rsid w:val="00792ED4"/>
    <w:rsid w:val="008070A1"/>
    <w:rsid w:val="00971216"/>
    <w:rsid w:val="00AB41E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0CB0275-3500-4C2E-9513-6A8D9FAC5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0D58A1"/>
    <w:pPr>
      <w:spacing w:before="100" w:beforeAutospacing="1" w:after="150" w:line="240" w:lineRule="auto"/>
      <w:outlineLvl w:val="2"/>
    </w:pPr>
    <w:rPr>
      <w:rFonts w:ascii="Times New Roman" w:eastAsia="Times New Roman" w:hAnsi="Times New Roman" w:cs="Times New Roman"/>
      <w:b/>
      <w:bCs/>
      <w:color w:val="883580"/>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0D58A1"/>
    <w:rPr>
      <w:rFonts w:ascii="Times New Roman" w:eastAsia="Times New Roman" w:hAnsi="Times New Roman" w:cs="Times New Roman"/>
      <w:b/>
      <w:bCs/>
      <w:color w:val="883580"/>
      <w:sz w:val="26"/>
      <w:szCs w:val="26"/>
      <w:lang w:eastAsia="en-GB"/>
    </w:rPr>
  </w:style>
  <w:style w:type="character" w:styleId="Hyperlink">
    <w:name w:val="Hyperlink"/>
    <w:basedOn w:val="DefaultParagraphFont"/>
    <w:uiPriority w:val="99"/>
    <w:unhideWhenUsed/>
    <w:rsid w:val="000D58A1"/>
    <w:rPr>
      <w:strike w:val="0"/>
      <w:dstrike w:val="0"/>
      <w:color w:val="4672B4"/>
      <w:u w:val="none"/>
      <w:effect w:val="none"/>
    </w:rPr>
  </w:style>
  <w:style w:type="character" w:styleId="Strong">
    <w:name w:val="Strong"/>
    <w:basedOn w:val="DefaultParagraphFont"/>
    <w:uiPriority w:val="22"/>
    <w:qFormat/>
    <w:rsid w:val="000D58A1"/>
    <w:rPr>
      <w:b/>
      <w:bCs/>
    </w:rPr>
  </w:style>
  <w:style w:type="character" w:styleId="Emphasis">
    <w:name w:val="Emphasis"/>
    <w:basedOn w:val="DefaultParagraphFont"/>
    <w:uiPriority w:val="20"/>
    <w:qFormat/>
    <w:rsid w:val="000D58A1"/>
    <w:rPr>
      <w:i/>
      <w:iCs/>
    </w:rPr>
  </w:style>
  <w:style w:type="paragraph" w:styleId="ListParagraph">
    <w:name w:val="List Paragraph"/>
    <w:basedOn w:val="Normal"/>
    <w:uiPriority w:val="34"/>
    <w:qFormat/>
    <w:rsid w:val="00322071"/>
    <w:pPr>
      <w:ind w:left="720"/>
      <w:contextualSpacing/>
    </w:pPr>
  </w:style>
  <w:style w:type="character" w:styleId="FollowedHyperlink">
    <w:name w:val="FollowedHyperlink"/>
    <w:basedOn w:val="DefaultParagraphFont"/>
    <w:uiPriority w:val="99"/>
    <w:semiHidden/>
    <w:unhideWhenUsed/>
    <w:rsid w:val="004A11D6"/>
    <w:rPr>
      <w:color w:val="954F72" w:themeColor="followedHyperlink"/>
      <w:u w:val="single"/>
    </w:rPr>
  </w:style>
  <w:style w:type="paragraph" w:styleId="NormalWeb">
    <w:name w:val="Normal (Web)"/>
    <w:basedOn w:val="Normal"/>
    <w:uiPriority w:val="99"/>
    <w:unhideWhenUsed/>
    <w:rsid w:val="00792ED4"/>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9619214">
      <w:bodyDiv w:val="1"/>
      <w:marLeft w:val="0"/>
      <w:marRight w:val="0"/>
      <w:marTop w:val="0"/>
      <w:marBottom w:val="0"/>
      <w:divBdr>
        <w:top w:val="none" w:sz="0" w:space="0" w:color="auto"/>
        <w:left w:val="none" w:sz="0" w:space="0" w:color="auto"/>
        <w:bottom w:val="none" w:sz="0" w:space="0" w:color="auto"/>
        <w:right w:val="none" w:sz="0" w:space="0" w:color="auto"/>
      </w:divBdr>
      <w:divsChild>
        <w:div w:id="591474559">
          <w:marLeft w:val="0"/>
          <w:marRight w:val="0"/>
          <w:marTop w:val="100"/>
          <w:marBottom w:val="100"/>
          <w:divBdr>
            <w:top w:val="none" w:sz="0" w:space="0" w:color="auto"/>
            <w:left w:val="none" w:sz="0" w:space="0" w:color="auto"/>
            <w:bottom w:val="none" w:sz="0" w:space="0" w:color="auto"/>
            <w:right w:val="none" w:sz="0" w:space="0" w:color="auto"/>
          </w:divBdr>
          <w:divsChild>
            <w:div w:id="1677347913">
              <w:marLeft w:val="0"/>
              <w:marRight w:val="0"/>
              <w:marTop w:val="0"/>
              <w:marBottom w:val="0"/>
              <w:divBdr>
                <w:top w:val="none" w:sz="0" w:space="0" w:color="auto"/>
                <w:left w:val="none" w:sz="0" w:space="0" w:color="auto"/>
                <w:bottom w:val="none" w:sz="0" w:space="0" w:color="auto"/>
                <w:right w:val="none" w:sz="0" w:space="0" w:color="auto"/>
              </w:divBdr>
              <w:divsChild>
                <w:div w:id="861628406">
                  <w:marLeft w:val="150"/>
                  <w:marRight w:val="150"/>
                  <w:marTop w:val="0"/>
                  <w:marBottom w:val="0"/>
                  <w:divBdr>
                    <w:top w:val="none" w:sz="0" w:space="0" w:color="auto"/>
                    <w:left w:val="none" w:sz="0" w:space="0" w:color="auto"/>
                    <w:bottom w:val="none" w:sz="0" w:space="0" w:color="auto"/>
                    <w:right w:val="none" w:sz="0" w:space="0" w:color="auto"/>
                  </w:divBdr>
                  <w:divsChild>
                    <w:div w:id="1673490234">
                      <w:marLeft w:val="0"/>
                      <w:marRight w:val="0"/>
                      <w:marTop w:val="0"/>
                      <w:marBottom w:val="0"/>
                      <w:divBdr>
                        <w:top w:val="none" w:sz="0" w:space="0" w:color="auto"/>
                        <w:left w:val="none" w:sz="0" w:space="0" w:color="auto"/>
                        <w:bottom w:val="none" w:sz="0" w:space="0" w:color="auto"/>
                        <w:right w:val="none" w:sz="0" w:space="0" w:color="auto"/>
                      </w:divBdr>
                      <w:divsChild>
                        <w:div w:id="1587760116">
                          <w:marLeft w:val="0"/>
                          <w:marRight w:val="0"/>
                          <w:marTop w:val="0"/>
                          <w:marBottom w:val="0"/>
                          <w:divBdr>
                            <w:top w:val="none" w:sz="0" w:space="0" w:color="auto"/>
                            <w:left w:val="none" w:sz="0" w:space="0" w:color="auto"/>
                            <w:bottom w:val="none" w:sz="0" w:space="0" w:color="auto"/>
                            <w:right w:val="none" w:sz="0" w:space="0" w:color="auto"/>
                          </w:divBdr>
                          <w:divsChild>
                            <w:div w:id="1242518526">
                              <w:marLeft w:val="0"/>
                              <w:marRight w:val="0"/>
                              <w:marTop w:val="0"/>
                              <w:marBottom w:val="0"/>
                              <w:divBdr>
                                <w:top w:val="none" w:sz="0" w:space="0" w:color="auto"/>
                                <w:left w:val="none" w:sz="0" w:space="0" w:color="auto"/>
                                <w:bottom w:val="none" w:sz="0" w:space="0" w:color="auto"/>
                                <w:right w:val="none" w:sz="0" w:space="0" w:color="auto"/>
                              </w:divBdr>
                            </w:div>
                            <w:div w:id="1685858664">
                              <w:marLeft w:val="0"/>
                              <w:marRight w:val="0"/>
                              <w:marTop w:val="0"/>
                              <w:marBottom w:val="0"/>
                              <w:divBdr>
                                <w:top w:val="none" w:sz="0" w:space="0" w:color="auto"/>
                                <w:left w:val="none" w:sz="0" w:space="0" w:color="auto"/>
                                <w:bottom w:val="none" w:sz="0" w:space="0" w:color="auto"/>
                                <w:right w:val="none" w:sz="0" w:space="0" w:color="auto"/>
                              </w:divBdr>
                            </w:div>
                            <w:div w:id="306478521">
                              <w:marLeft w:val="0"/>
                              <w:marRight w:val="0"/>
                              <w:marTop w:val="0"/>
                              <w:marBottom w:val="0"/>
                              <w:divBdr>
                                <w:top w:val="none" w:sz="0" w:space="0" w:color="auto"/>
                                <w:left w:val="none" w:sz="0" w:space="0" w:color="auto"/>
                                <w:bottom w:val="none" w:sz="0" w:space="0" w:color="auto"/>
                                <w:right w:val="none" w:sz="0" w:space="0" w:color="auto"/>
                              </w:divBdr>
                            </w:div>
                            <w:div w:id="1364480364">
                              <w:marLeft w:val="0"/>
                              <w:marRight w:val="0"/>
                              <w:marTop w:val="0"/>
                              <w:marBottom w:val="0"/>
                              <w:divBdr>
                                <w:top w:val="none" w:sz="0" w:space="0" w:color="auto"/>
                                <w:left w:val="none" w:sz="0" w:space="0" w:color="auto"/>
                                <w:bottom w:val="none" w:sz="0" w:space="0" w:color="auto"/>
                                <w:right w:val="none" w:sz="0" w:space="0" w:color="auto"/>
                              </w:divBdr>
                            </w:div>
                            <w:div w:id="790127482">
                              <w:marLeft w:val="0"/>
                              <w:marRight w:val="0"/>
                              <w:marTop w:val="0"/>
                              <w:marBottom w:val="0"/>
                              <w:divBdr>
                                <w:top w:val="none" w:sz="0" w:space="0" w:color="auto"/>
                                <w:left w:val="none" w:sz="0" w:space="0" w:color="auto"/>
                                <w:bottom w:val="none" w:sz="0" w:space="0" w:color="auto"/>
                                <w:right w:val="none" w:sz="0" w:space="0" w:color="auto"/>
                              </w:divBdr>
                            </w:div>
                            <w:div w:id="1425103371">
                              <w:marLeft w:val="0"/>
                              <w:marRight w:val="0"/>
                              <w:marTop w:val="0"/>
                              <w:marBottom w:val="0"/>
                              <w:divBdr>
                                <w:top w:val="none" w:sz="0" w:space="0" w:color="auto"/>
                                <w:left w:val="none" w:sz="0" w:space="0" w:color="auto"/>
                                <w:bottom w:val="none" w:sz="0" w:space="0" w:color="auto"/>
                                <w:right w:val="none" w:sz="0" w:space="0" w:color="auto"/>
                              </w:divBdr>
                            </w:div>
                            <w:div w:id="2121099142">
                              <w:marLeft w:val="0"/>
                              <w:marRight w:val="0"/>
                              <w:marTop w:val="0"/>
                              <w:marBottom w:val="0"/>
                              <w:divBdr>
                                <w:top w:val="none" w:sz="0" w:space="0" w:color="auto"/>
                                <w:left w:val="none" w:sz="0" w:space="0" w:color="auto"/>
                                <w:bottom w:val="none" w:sz="0" w:space="0" w:color="auto"/>
                                <w:right w:val="none" w:sz="0" w:space="0" w:color="auto"/>
                              </w:divBdr>
                            </w:div>
                            <w:div w:id="586571632">
                              <w:marLeft w:val="0"/>
                              <w:marRight w:val="0"/>
                              <w:marTop w:val="0"/>
                              <w:marBottom w:val="0"/>
                              <w:divBdr>
                                <w:top w:val="none" w:sz="0" w:space="0" w:color="auto"/>
                                <w:left w:val="none" w:sz="0" w:space="0" w:color="auto"/>
                                <w:bottom w:val="none" w:sz="0" w:space="0" w:color="auto"/>
                                <w:right w:val="none" w:sz="0" w:space="0" w:color="auto"/>
                              </w:divBdr>
                            </w:div>
                            <w:div w:id="2112896131">
                              <w:marLeft w:val="0"/>
                              <w:marRight w:val="0"/>
                              <w:marTop w:val="0"/>
                              <w:marBottom w:val="0"/>
                              <w:divBdr>
                                <w:top w:val="none" w:sz="0" w:space="0" w:color="auto"/>
                                <w:left w:val="none" w:sz="0" w:space="0" w:color="auto"/>
                                <w:bottom w:val="none" w:sz="0" w:space="0" w:color="auto"/>
                                <w:right w:val="none" w:sz="0" w:space="0" w:color="auto"/>
                              </w:divBdr>
                            </w:div>
                            <w:div w:id="138502705">
                              <w:marLeft w:val="0"/>
                              <w:marRight w:val="0"/>
                              <w:marTop w:val="0"/>
                              <w:marBottom w:val="0"/>
                              <w:divBdr>
                                <w:top w:val="none" w:sz="0" w:space="0" w:color="auto"/>
                                <w:left w:val="none" w:sz="0" w:space="0" w:color="auto"/>
                                <w:bottom w:val="none" w:sz="0" w:space="0" w:color="auto"/>
                                <w:right w:val="none" w:sz="0" w:space="0" w:color="auto"/>
                              </w:divBdr>
                            </w:div>
                            <w:div w:id="523174860">
                              <w:marLeft w:val="0"/>
                              <w:marRight w:val="0"/>
                              <w:marTop w:val="0"/>
                              <w:marBottom w:val="0"/>
                              <w:divBdr>
                                <w:top w:val="none" w:sz="0" w:space="0" w:color="auto"/>
                                <w:left w:val="none" w:sz="0" w:space="0" w:color="auto"/>
                                <w:bottom w:val="none" w:sz="0" w:space="0" w:color="auto"/>
                                <w:right w:val="none" w:sz="0" w:space="0" w:color="auto"/>
                              </w:divBdr>
                            </w:div>
                            <w:div w:id="864756289">
                              <w:marLeft w:val="0"/>
                              <w:marRight w:val="0"/>
                              <w:marTop w:val="0"/>
                              <w:marBottom w:val="0"/>
                              <w:divBdr>
                                <w:top w:val="none" w:sz="0" w:space="0" w:color="auto"/>
                                <w:left w:val="none" w:sz="0" w:space="0" w:color="auto"/>
                                <w:bottom w:val="none" w:sz="0" w:space="0" w:color="auto"/>
                                <w:right w:val="none" w:sz="0" w:space="0" w:color="auto"/>
                              </w:divBdr>
                            </w:div>
                            <w:div w:id="869610675">
                              <w:marLeft w:val="0"/>
                              <w:marRight w:val="0"/>
                              <w:marTop w:val="0"/>
                              <w:marBottom w:val="0"/>
                              <w:divBdr>
                                <w:top w:val="none" w:sz="0" w:space="0" w:color="auto"/>
                                <w:left w:val="none" w:sz="0" w:space="0" w:color="auto"/>
                                <w:bottom w:val="none" w:sz="0" w:space="0" w:color="auto"/>
                                <w:right w:val="none" w:sz="0" w:space="0" w:color="auto"/>
                              </w:divBdr>
                            </w:div>
                            <w:div w:id="1070351634">
                              <w:marLeft w:val="0"/>
                              <w:marRight w:val="0"/>
                              <w:marTop w:val="0"/>
                              <w:marBottom w:val="0"/>
                              <w:divBdr>
                                <w:top w:val="none" w:sz="0" w:space="0" w:color="auto"/>
                                <w:left w:val="none" w:sz="0" w:space="0" w:color="auto"/>
                                <w:bottom w:val="none" w:sz="0" w:space="0" w:color="auto"/>
                                <w:right w:val="none" w:sz="0" w:space="0" w:color="auto"/>
                              </w:divBdr>
                            </w:div>
                            <w:div w:id="1838153799">
                              <w:marLeft w:val="0"/>
                              <w:marRight w:val="0"/>
                              <w:marTop w:val="0"/>
                              <w:marBottom w:val="0"/>
                              <w:divBdr>
                                <w:top w:val="none" w:sz="0" w:space="0" w:color="auto"/>
                                <w:left w:val="none" w:sz="0" w:space="0" w:color="auto"/>
                                <w:bottom w:val="none" w:sz="0" w:space="0" w:color="auto"/>
                                <w:right w:val="none" w:sz="0" w:space="0" w:color="auto"/>
                              </w:divBdr>
                            </w:div>
                            <w:div w:id="801508008">
                              <w:marLeft w:val="0"/>
                              <w:marRight w:val="0"/>
                              <w:marTop w:val="0"/>
                              <w:marBottom w:val="0"/>
                              <w:divBdr>
                                <w:top w:val="none" w:sz="0" w:space="0" w:color="auto"/>
                                <w:left w:val="none" w:sz="0" w:space="0" w:color="auto"/>
                                <w:bottom w:val="none" w:sz="0" w:space="0" w:color="auto"/>
                                <w:right w:val="none" w:sz="0" w:space="0" w:color="auto"/>
                              </w:divBdr>
                            </w:div>
                            <w:div w:id="1337534452">
                              <w:marLeft w:val="0"/>
                              <w:marRight w:val="0"/>
                              <w:marTop w:val="0"/>
                              <w:marBottom w:val="0"/>
                              <w:divBdr>
                                <w:top w:val="none" w:sz="0" w:space="0" w:color="auto"/>
                                <w:left w:val="none" w:sz="0" w:space="0" w:color="auto"/>
                                <w:bottom w:val="none" w:sz="0" w:space="0" w:color="auto"/>
                                <w:right w:val="none" w:sz="0" w:space="0" w:color="auto"/>
                              </w:divBdr>
                            </w:div>
                            <w:div w:id="1395355577">
                              <w:marLeft w:val="0"/>
                              <w:marRight w:val="0"/>
                              <w:marTop w:val="0"/>
                              <w:marBottom w:val="0"/>
                              <w:divBdr>
                                <w:top w:val="none" w:sz="0" w:space="0" w:color="auto"/>
                                <w:left w:val="none" w:sz="0" w:space="0" w:color="auto"/>
                                <w:bottom w:val="none" w:sz="0" w:space="0" w:color="auto"/>
                                <w:right w:val="none" w:sz="0" w:space="0" w:color="auto"/>
                              </w:divBdr>
                            </w:div>
                            <w:div w:id="202132075">
                              <w:marLeft w:val="720"/>
                              <w:marRight w:val="0"/>
                              <w:marTop w:val="0"/>
                              <w:marBottom w:val="0"/>
                              <w:divBdr>
                                <w:top w:val="none" w:sz="0" w:space="0" w:color="auto"/>
                                <w:left w:val="none" w:sz="0" w:space="0" w:color="auto"/>
                                <w:bottom w:val="none" w:sz="0" w:space="0" w:color="auto"/>
                                <w:right w:val="none" w:sz="0" w:space="0" w:color="auto"/>
                              </w:divBdr>
                            </w:div>
                            <w:div w:id="409156378">
                              <w:marLeft w:val="0"/>
                              <w:marRight w:val="0"/>
                              <w:marTop w:val="0"/>
                              <w:marBottom w:val="0"/>
                              <w:divBdr>
                                <w:top w:val="none" w:sz="0" w:space="0" w:color="auto"/>
                                <w:left w:val="none" w:sz="0" w:space="0" w:color="auto"/>
                                <w:bottom w:val="none" w:sz="0" w:space="0" w:color="auto"/>
                                <w:right w:val="none" w:sz="0" w:space="0" w:color="auto"/>
                              </w:divBdr>
                            </w:div>
                            <w:div w:id="2043824181">
                              <w:marLeft w:val="0"/>
                              <w:marRight w:val="0"/>
                              <w:marTop w:val="0"/>
                              <w:marBottom w:val="0"/>
                              <w:divBdr>
                                <w:top w:val="none" w:sz="0" w:space="0" w:color="auto"/>
                                <w:left w:val="none" w:sz="0" w:space="0" w:color="auto"/>
                                <w:bottom w:val="none" w:sz="0" w:space="0" w:color="auto"/>
                                <w:right w:val="none" w:sz="0" w:space="0" w:color="auto"/>
                              </w:divBdr>
                            </w:div>
                            <w:div w:id="834884578">
                              <w:marLeft w:val="0"/>
                              <w:marRight w:val="0"/>
                              <w:marTop w:val="0"/>
                              <w:marBottom w:val="0"/>
                              <w:divBdr>
                                <w:top w:val="none" w:sz="0" w:space="0" w:color="auto"/>
                                <w:left w:val="none" w:sz="0" w:space="0" w:color="auto"/>
                                <w:bottom w:val="none" w:sz="0" w:space="0" w:color="auto"/>
                                <w:right w:val="none" w:sz="0" w:space="0" w:color="auto"/>
                              </w:divBdr>
                            </w:div>
                            <w:div w:id="823622235">
                              <w:marLeft w:val="0"/>
                              <w:marRight w:val="0"/>
                              <w:marTop w:val="0"/>
                              <w:marBottom w:val="0"/>
                              <w:divBdr>
                                <w:top w:val="none" w:sz="0" w:space="0" w:color="auto"/>
                                <w:left w:val="none" w:sz="0" w:space="0" w:color="auto"/>
                                <w:bottom w:val="none" w:sz="0" w:space="0" w:color="auto"/>
                                <w:right w:val="none" w:sz="0" w:space="0" w:color="auto"/>
                              </w:divBdr>
                            </w:div>
                            <w:div w:id="598294531">
                              <w:marLeft w:val="0"/>
                              <w:marRight w:val="0"/>
                              <w:marTop w:val="0"/>
                              <w:marBottom w:val="0"/>
                              <w:divBdr>
                                <w:top w:val="none" w:sz="0" w:space="0" w:color="auto"/>
                                <w:left w:val="none" w:sz="0" w:space="0" w:color="auto"/>
                                <w:bottom w:val="none" w:sz="0" w:space="0" w:color="auto"/>
                                <w:right w:val="none" w:sz="0" w:space="0" w:color="auto"/>
                              </w:divBdr>
                            </w:div>
                            <w:div w:id="1189563185">
                              <w:marLeft w:val="0"/>
                              <w:marRight w:val="0"/>
                              <w:marTop w:val="0"/>
                              <w:marBottom w:val="0"/>
                              <w:divBdr>
                                <w:top w:val="none" w:sz="0" w:space="0" w:color="auto"/>
                                <w:left w:val="none" w:sz="0" w:space="0" w:color="auto"/>
                                <w:bottom w:val="none" w:sz="0" w:space="0" w:color="auto"/>
                                <w:right w:val="none" w:sz="0" w:space="0" w:color="auto"/>
                              </w:divBdr>
                            </w:div>
                            <w:div w:id="1079253532">
                              <w:marLeft w:val="0"/>
                              <w:marRight w:val="0"/>
                              <w:marTop w:val="0"/>
                              <w:marBottom w:val="0"/>
                              <w:divBdr>
                                <w:top w:val="none" w:sz="0" w:space="0" w:color="auto"/>
                                <w:left w:val="none" w:sz="0" w:space="0" w:color="auto"/>
                                <w:bottom w:val="none" w:sz="0" w:space="0" w:color="auto"/>
                                <w:right w:val="none" w:sz="0" w:space="0" w:color="auto"/>
                              </w:divBdr>
                            </w:div>
                            <w:div w:id="1141194857">
                              <w:marLeft w:val="0"/>
                              <w:marRight w:val="0"/>
                              <w:marTop w:val="0"/>
                              <w:marBottom w:val="0"/>
                              <w:divBdr>
                                <w:top w:val="none" w:sz="0" w:space="0" w:color="auto"/>
                                <w:left w:val="none" w:sz="0" w:space="0" w:color="auto"/>
                                <w:bottom w:val="none" w:sz="0" w:space="0" w:color="auto"/>
                                <w:right w:val="none" w:sz="0" w:space="0" w:color="auto"/>
                              </w:divBdr>
                            </w:div>
                            <w:div w:id="70228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buhb.nhs.wales/files/children-and-young-people/neath-port-talbot-referral-form/" TargetMode="External"/><Relationship Id="rId12" Type="http://schemas.openxmlformats.org/officeDocument/2006/relationships/hyperlink" Target="https://sbuhb.nhs.wales/about-us1/swansea-bay-uhb/complaint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buhb.nhs.wales/files/children-and-young-people/swansea-referral-form/" TargetMode="External"/><Relationship Id="rId11" Type="http://schemas.openxmlformats.org/officeDocument/2006/relationships/image" Target="media/image4.gif"/><Relationship Id="rId5" Type="http://schemas.openxmlformats.org/officeDocument/2006/relationships/image" Target="media/image1.jpeg"/><Relationship Id="rId10" Type="http://schemas.openxmlformats.org/officeDocument/2006/relationships/hyperlink" Target="http://www.cot.org.uk/" TargetMode="External"/><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822</Words>
  <Characters>4689</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2019-04-01T15:32:00Z</dcterms:created>
  <dcterms:modified xsi:type="dcterms:W3CDTF">2019-04-01T15:32:00Z</dcterms:modified>
</cp:coreProperties>
</file>