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4F82" w:rsidRDefault="00092F2F" w:rsidP="00092F2F">
      <w:pPr>
        <w:jc w:val="center"/>
        <w:rPr>
          <w:rFonts w:ascii="Arial" w:hAnsi="Arial" w:cs="Arial"/>
          <w:b/>
          <w:sz w:val="24"/>
          <w:szCs w:val="24"/>
        </w:rPr>
      </w:pPr>
      <w:r>
        <w:rPr>
          <w:rFonts w:ascii="Arial" w:hAnsi="Arial" w:cs="Arial"/>
          <w:b/>
          <w:sz w:val="24"/>
          <w:szCs w:val="24"/>
        </w:rPr>
        <w:t>The Welsh NHS Confederation Brexit Newsletter</w:t>
      </w:r>
    </w:p>
    <w:p w:rsidR="00092F2F" w:rsidRDefault="00092F2F" w:rsidP="00092F2F">
      <w:pPr>
        <w:jc w:val="center"/>
        <w:rPr>
          <w:rFonts w:ascii="Arial" w:hAnsi="Arial" w:cs="Arial"/>
          <w:b/>
          <w:sz w:val="24"/>
          <w:szCs w:val="24"/>
        </w:rPr>
      </w:pPr>
    </w:p>
    <w:tbl>
      <w:tblPr>
        <w:tblW w:w="5000" w:type="pct"/>
        <w:tblCellMar>
          <w:left w:w="0" w:type="dxa"/>
          <w:right w:w="0" w:type="dxa"/>
        </w:tblCellMar>
        <w:tblLook w:val="04A0" w:firstRow="1" w:lastRow="0" w:firstColumn="1" w:lastColumn="0" w:noHBand="0" w:noVBand="1"/>
      </w:tblPr>
      <w:tblGrid>
        <w:gridCol w:w="9026"/>
      </w:tblGrid>
      <w:tr w:rsidR="00092F2F" w:rsidTr="00092F2F">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26"/>
            </w:tblGrid>
            <w:tr w:rsidR="00092F2F">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092F2F">
                    <w:tc>
                      <w:tcPr>
                        <w:tcW w:w="0" w:type="auto"/>
                        <w:tcMar>
                          <w:top w:w="0" w:type="dxa"/>
                          <w:left w:w="270" w:type="dxa"/>
                          <w:bottom w:w="135" w:type="dxa"/>
                          <w:right w:w="270" w:type="dxa"/>
                        </w:tcMar>
                        <w:hideMark/>
                      </w:tcPr>
                      <w:p w:rsidR="00092F2F" w:rsidRDefault="00092F2F">
                        <w:pPr>
                          <w:spacing w:line="360" w:lineRule="auto"/>
                          <w:jc w:val="center"/>
                          <w:rPr>
                            <w:rFonts w:ascii="Helvetica" w:eastAsia="Times New Roman" w:hAnsi="Helvetica"/>
                            <w:color w:val="202020"/>
                          </w:rPr>
                        </w:pPr>
                        <w:r>
                          <w:rPr>
                            <w:rStyle w:val="Strong"/>
                            <w:rFonts w:ascii="Arial" w:eastAsia="Times New Roman" w:hAnsi="Arial" w:cs="Arial"/>
                            <w:color w:val="39A935"/>
                            <w:sz w:val="36"/>
                            <w:szCs w:val="36"/>
                          </w:rPr>
                          <w:t>What Happened This Week... </w:t>
                        </w:r>
                      </w:p>
                      <w:p w:rsidR="00092F2F" w:rsidRDefault="00092F2F">
                        <w:pPr>
                          <w:spacing w:line="360" w:lineRule="auto"/>
                          <w:rPr>
                            <w:rFonts w:ascii="Helvetica" w:eastAsia="Times New Roman" w:hAnsi="Helvetica"/>
                            <w:color w:val="202020"/>
                          </w:rPr>
                        </w:pPr>
                        <w:r>
                          <w:rPr>
                            <w:rFonts w:ascii="Helvetica" w:eastAsia="Times New Roman" w:hAnsi="Helvetica"/>
                            <w:color w:val="202020"/>
                          </w:rPr>
                          <w:br/>
                        </w:r>
                        <w:r>
                          <w:rPr>
                            <w:rFonts w:ascii="Arial" w:eastAsia="Times New Roman" w:hAnsi="Arial" w:cs="Arial"/>
                            <w:color w:val="202020"/>
                          </w:rPr>
                          <w:t>First off, I would like to thank all those who presented and attended our Brexit Networking event earlier today at Life Science Hub Wales. It was my last event as the Director of the Welsh NHS Confederation and it was great to hear from Andrew Goodall about the Welsh Government’s Brexit priorities and also to learn more about the work of Public Health Wales and the WLGA. The questions and the discussions following the presentations clearly highlighted continued interest in Brexit and the impact it could have on our health and social care system. All the presentations from the event will be on our website in due course.</w:t>
                        </w:r>
                        <w:r>
                          <w:rPr>
                            <w:rFonts w:ascii="Arial" w:eastAsia="Times New Roman" w:hAnsi="Arial" w:cs="Arial"/>
                            <w:color w:val="202020"/>
                          </w:rPr>
                          <w:br/>
                        </w:r>
                        <w:r>
                          <w:rPr>
                            <w:rFonts w:ascii="Arial" w:eastAsia="Times New Roman" w:hAnsi="Arial" w:cs="Arial"/>
                            <w:color w:val="202020"/>
                          </w:rPr>
                          <w:br/>
                          <w:t>In terms of the Welsh NHS Confederation other work this week, on Monday we attended and supported the</w:t>
                        </w:r>
                        <w:r>
                          <w:rPr>
                            <w:rStyle w:val="Strong"/>
                            <w:rFonts w:ascii="Arial" w:eastAsia="Times New Roman" w:hAnsi="Arial" w:cs="Arial"/>
                            <w:color w:val="202020"/>
                          </w:rPr>
                          <w:t xml:space="preserve"> </w:t>
                        </w:r>
                        <w:r>
                          <w:rPr>
                            <w:rFonts w:ascii="Arial" w:eastAsia="Times New Roman" w:hAnsi="Arial" w:cs="Arial"/>
                            <w:color w:val="202020"/>
                          </w:rPr>
                          <w:t>Health &amp; Social Care Brexit Ministerial Stakeholder Advisory Forum where reassurances was reiterated about the preparedness for a no-deal scenario. This was echoed on Tuesday where senior management teams across the Welsh NHS met with Welsh Government to further confirm that the health care sector in Wales is as prepared as it can be to manage the consequences of whatever happens on the 29</w:t>
                        </w:r>
                        <w:r>
                          <w:rPr>
                            <w:rFonts w:ascii="Arial" w:eastAsia="Times New Roman" w:hAnsi="Arial" w:cs="Arial"/>
                            <w:color w:val="202020"/>
                            <w:vertAlign w:val="superscript"/>
                          </w:rPr>
                          <w:t>th</w:t>
                        </w:r>
                        <w:r>
                          <w:rPr>
                            <w:rFonts w:ascii="Arial" w:eastAsia="Times New Roman" w:hAnsi="Arial" w:cs="Arial"/>
                            <w:color w:val="202020"/>
                          </w:rPr>
                          <w:t xml:space="preserve"> of March; we also attend a Welsh Government HSS Brexit Communications meeting. On Wednesday I presented at the </w:t>
                        </w:r>
                        <w:proofErr w:type="spellStart"/>
                        <w:r>
                          <w:rPr>
                            <w:rFonts w:ascii="Arial" w:eastAsia="Times New Roman" w:hAnsi="Arial" w:cs="Arial"/>
                            <w:color w:val="202020"/>
                          </w:rPr>
                          <w:t>Academi</w:t>
                        </w:r>
                        <w:proofErr w:type="spellEnd"/>
                        <w:r>
                          <w:rPr>
                            <w:rFonts w:ascii="Arial" w:eastAsia="Times New Roman" w:hAnsi="Arial" w:cs="Arial"/>
                            <w:color w:val="202020"/>
                          </w:rPr>
                          <w:t xml:space="preserve"> Wales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Event in Cardiff where I highlighted the preparations NHS Wales have been making for a no-deal Brexit.</w:t>
                        </w:r>
                        <w:r>
                          <w:rPr>
                            <w:rFonts w:ascii="Arial" w:eastAsia="Times New Roman" w:hAnsi="Arial" w:cs="Arial"/>
                            <w:color w:val="202020"/>
                          </w:rPr>
                          <w:br/>
                          <w:t> </w:t>
                        </w:r>
                        <w:r>
                          <w:rPr>
                            <w:rFonts w:ascii="Arial" w:eastAsia="Times New Roman" w:hAnsi="Arial" w:cs="Arial"/>
                            <w:color w:val="202020"/>
                          </w:rPr>
                          <w:br/>
                          <w:t xml:space="preserve">Of course this week was also busy for the Welsh and UK Governments, with the First Minister for Wales giving an </w:t>
                        </w:r>
                        <w:hyperlink r:id="rId4" w:history="1">
                          <w:r>
                            <w:rPr>
                              <w:rStyle w:val="Hyperlink"/>
                              <w:rFonts w:ascii="Arial" w:eastAsia="Times New Roman" w:hAnsi="Arial" w:cs="Arial"/>
                              <w:color w:val="007C89"/>
                            </w:rPr>
                            <w:t>update on EU negotiations</w:t>
                          </w:r>
                        </w:hyperlink>
                        <w:r>
                          <w:rPr>
                            <w:rFonts w:ascii="Arial" w:eastAsia="Times New Roman" w:hAnsi="Arial" w:cs="Arial"/>
                            <w:color w:val="202020"/>
                          </w:rPr>
                          <w:t xml:space="preserve"> in the National Assembly, questions posed to the Counsel General and Brexit Minister during </w:t>
                        </w:r>
                        <w:hyperlink r:id="rId5" w:history="1">
                          <w:r>
                            <w:rPr>
                              <w:rStyle w:val="Hyperlink"/>
                              <w:rFonts w:ascii="Arial" w:eastAsia="Times New Roman" w:hAnsi="Arial" w:cs="Arial"/>
                              <w:color w:val="007C89"/>
                            </w:rPr>
                            <w:t>Plenary</w:t>
                          </w:r>
                        </w:hyperlink>
                        <w:r>
                          <w:rPr>
                            <w:rFonts w:ascii="Arial" w:eastAsia="Times New Roman" w:hAnsi="Arial" w:cs="Arial"/>
                            <w:color w:val="202020"/>
                          </w:rPr>
                          <w:t xml:space="preserve">, </w:t>
                        </w:r>
                        <w:hyperlink r:id="rId6" w:history="1">
                          <w:r>
                            <w:rPr>
                              <w:rStyle w:val="Hyperlink"/>
                              <w:rFonts w:ascii="Arial" w:eastAsia="Times New Roman" w:hAnsi="Arial" w:cs="Arial"/>
                              <w:color w:val="007C89"/>
                            </w:rPr>
                            <w:t>Theresa May giving a live statement on Brexit</w:t>
                          </w:r>
                        </w:hyperlink>
                        <w:r>
                          <w:rPr>
                            <w:rFonts w:ascii="Arial" w:eastAsia="Times New Roman" w:hAnsi="Arial" w:cs="Arial"/>
                            <w:color w:val="202020"/>
                          </w:rPr>
                          <w:t xml:space="preserve">, and the UK Government issuing guidance on </w:t>
                        </w:r>
                        <w:hyperlink r:id="rId7" w:history="1">
                          <w:r>
                            <w:rPr>
                              <w:rStyle w:val="Hyperlink"/>
                              <w:rFonts w:ascii="Arial" w:eastAsia="Times New Roman" w:hAnsi="Arial" w:cs="Arial"/>
                              <w:color w:val="007C89"/>
                            </w:rPr>
                            <w:t>reciprocal healthcare arrangements</w:t>
                          </w:r>
                        </w:hyperlink>
                        <w:r>
                          <w:rPr>
                            <w:rFonts w:ascii="Arial" w:eastAsia="Times New Roman" w:hAnsi="Arial" w:cs="Arial"/>
                            <w:color w:val="202020"/>
                          </w:rPr>
                          <w:t>. We will of course distribute any information from the Welsh Government once published.</w:t>
                        </w:r>
                        <w:r>
                          <w:rPr>
                            <w:rFonts w:ascii="Arial" w:eastAsia="Times New Roman" w:hAnsi="Arial" w:cs="Arial"/>
                            <w:color w:val="202020"/>
                          </w:rPr>
                          <w:br/>
                          <w:t> </w:t>
                        </w:r>
                        <w:r>
                          <w:rPr>
                            <w:rFonts w:ascii="Arial" w:eastAsia="Times New Roman" w:hAnsi="Arial" w:cs="Arial"/>
                            <w:color w:val="202020"/>
                          </w:rPr>
                          <w:br/>
                          <w:t xml:space="preserve">All of this of course within the context of the changing dates for a possible </w:t>
                        </w:r>
                        <w:hyperlink r:id="rId8" w:history="1">
                          <w:r>
                            <w:rPr>
                              <w:rStyle w:val="Hyperlink"/>
                              <w:rFonts w:ascii="Arial" w:eastAsia="Times New Roman" w:hAnsi="Arial" w:cs="Arial"/>
                              <w:color w:val="007C89"/>
                            </w:rPr>
                            <w:t>Meaningful Vote 3</w:t>
                          </w:r>
                        </w:hyperlink>
                        <w:r>
                          <w:rPr>
                            <w:rFonts w:ascii="Arial" w:eastAsia="Times New Roman" w:hAnsi="Arial" w:cs="Arial"/>
                            <w:color w:val="202020"/>
                          </w:rPr>
                          <w:t xml:space="preserve"> and the </w:t>
                        </w:r>
                        <w:hyperlink r:id="rId9" w:history="1">
                          <w:r>
                            <w:rPr>
                              <w:rStyle w:val="Hyperlink"/>
                              <w:rFonts w:ascii="Arial" w:eastAsia="Times New Roman" w:hAnsi="Arial" w:cs="Arial"/>
                              <w:color w:val="007C89"/>
                            </w:rPr>
                            <w:t>extension of Article 50 (to 22 May if the Withdrawal Agreement is passed, or to 12 April to decide a way forward)</w:t>
                          </w:r>
                        </w:hyperlink>
                        <w:r>
                          <w:rPr>
                            <w:rFonts w:ascii="Arial" w:eastAsia="Times New Roman" w:hAnsi="Arial" w:cs="Arial"/>
                            <w:color w:val="202020"/>
                          </w:rPr>
                          <w:t>.</w:t>
                        </w:r>
                        <w:r>
                          <w:rPr>
                            <w:rFonts w:ascii="Arial" w:eastAsia="Times New Roman" w:hAnsi="Arial" w:cs="Arial"/>
                            <w:color w:val="202020"/>
                          </w:rPr>
                          <w:br/>
                        </w:r>
                        <w:r>
                          <w:rPr>
                            <w:rFonts w:ascii="Arial" w:eastAsia="Times New Roman" w:hAnsi="Arial" w:cs="Arial"/>
                            <w:color w:val="202020"/>
                          </w:rPr>
                          <w:lastRenderedPageBreak/>
                          <w:t> </w:t>
                        </w:r>
                        <w:r>
                          <w:rPr>
                            <w:rFonts w:ascii="Arial" w:eastAsia="Times New Roman" w:hAnsi="Arial" w:cs="Arial"/>
                            <w:color w:val="202020"/>
                          </w:rPr>
                          <w:br/>
                          <w:t>This will be my last newsletter as Director of the Welsh NHS Confederation before I leave to start my new role in Powys County Council. But don’t worry – this newsletter will continue to be sent on a regular basis. </w:t>
                        </w:r>
                        <w:r>
                          <w:rPr>
                            <w:rFonts w:ascii="Arial" w:eastAsia="Times New Roman" w:hAnsi="Arial" w:cs="Arial"/>
                            <w:color w:val="202020"/>
                          </w:rPr>
                          <w:br/>
                          <w:t> </w:t>
                        </w:r>
                        <w:r>
                          <w:rPr>
                            <w:rFonts w:ascii="Arial" w:eastAsia="Times New Roman" w:hAnsi="Arial" w:cs="Arial"/>
                            <w:color w:val="202020"/>
                          </w:rPr>
                          <w:br/>
                          <w:t xml:space="preserve">Please visit </w:t>
                        </w:r>
                        <w:hyperlink r:id="rId10" w:tgtFrame="_blank" w:history="1">
                          <w:r>
                            <w:rPr>
                              <w:rStyle w:val="Hyperlink"/>
                              <w:rFonts w:ascii="Arial" w:eastAsia="Times New Roman" w:hAnsi="Arial" w:cs="Arial"/>
                              <w:color w:val="007C89"/>
                            </w:rPr>
                            <w:t>our website</w:t>
                          </w:r>
                        </w:hyperlink>
                        <w:r>
                          <w:rPr>
                            <w:rFonts w:ascii="Arial" w:eastAsia="Times New Roman" w:hAnsi="Arial" w:cs="Arial"/>
                            <w:color w:val="202020"/>
                          </w:rPr>
                          <w:t xml:space="preserve"> for more information and resources on current developments and our </w:t>
                        </w:r>
                        <w:hyperlink r:id="rId11" w:tgtFrame="_blank" w:history="1">
                          <w:r>
                            <w:rPr>
                              <w:rStyle w:val="Hyperlink"/>
                              <w:rFonts w:ascii="Arial" w:eastAsia="Times New Roman" w:hAnsi="Arial" w:cs="Arial"/>
                              <w:color w:val="007C89"/>
                            </w:rPr>
                            <w:t>FAQ</w:t>
                          </w:r>
                        </w:hyperlink>
                        <w:r>
                          <w:rPr>
                            <w:rFonts w:ascii="Arial" w:eastAsia="Times New Roman" w:hAnsi="Arial" w:cs="Arial"/>
                            <w:color w:val="202020"/>
                          </w:rPr>
                          <w:t xml:space="preserve"> page to keep up to date with latest developments.</w:t>
                        </w:r>
                        <w:r>
                          <w:rPr>
                            <w:rFonts w:ascii="Arial" w:eastAsia="Times New Roman" w:hAnsi="Arial" w:cs="Arial"/>
                            <w:color w:val="202020"/>
                          </w:rPr>
                          <w:br/>
                          <w:t> </w:t>
                        </w:r>
                        <w:r>
                          <w:rPr>
                            <w:rFonts w:ascii="Arial" w:eastAsia="Times New Roman" w:hAnsi="Arial" w:cs="Arial"/>
                            <w:color w:val="202020"/>
                          </w:rPr>
                          <w:br/>
                          <w:t> </w:t>
                        </w:r>
                        <w:r>
                          <w:rPr>
                            <w:rFonts w:ascii="Arial" w:eastAsia="Times New Roman" w:hAnsi="Arial" w:cs="Arial"/>
                            <w:color w:val="202020"/>
                          </w:rPr>
                          <w:br/>
                          <w:t>Vanessa Young, </w:t>
                        </w:r>
                        <w:r>
                          <w:rPr>
                            <w:rFonts w:ascii="Arial" w:eastAsia="Times New Roman" w:hAnsi="Arial" w:cs="Arial"/>
                            <w:color w:val="202020"/>
                          </w:rPr>
                          <w:br/>
                          <w:t>Director, Welsh NHS Confederation </w:t>
                        </w:r>
                        <w:r>
                          <w:rPr>
                            <w:rFonts w:ascii="Helvetica" w:eastAsia="Times New Roman" w:hAnsi="Helvetica"/>
                            <w:color w:val="202020"/>
                          </w:rPr>
                          <w:br/>
                          <w:t xml:space="preserve">  </w:t>
                        </w:r>
                      </w:p>
                    </w:tc>
                  </w:tr>
                </w:tbl>
                <w:p w:rsidR="00092F2F" w:rsidRDefault="00092F2F">
                  <w:pPr>
                    <w:rPr>
                      <w:rFonts w:ascii="Times New Roman" w:eastAsia="Times New Roman" w:hAnsi="Times New Roman"/>
                      <w:sz w:val="20"/>
                      <w:szCs w:val="20"/>
                    </w:rPr>
                  </w:pPr>
                </w:p>
              </w:tc>
            </w:tr>
          </w:tbl>
          <w:p w:rsidR="00092F2F" w:rsidRDefault="00092F2F">
            <w:pPr>
              <w:rPr>
                <w:rFonts w:eastAsia="Times New Roman"/>
                <w:sz w:val="20"/>
                <w:szCs w:val="20"/>
              </w:rPr>
            </w:pPr>
          </w:p>
        </w:tc>
      </w:tr>
    </w:tbl>
    <w:p w:rsidR="00092F2F" w:rsidRPr="00092F2F" w:rsidRDefault="00092F2F" w:rsidP="00092F2F">
      <w:pPr>
        <w:jc w:val="center"/>
        <w:rPr>
          <w:rFonts w:ascii="Arial" w:hAnsi="Arial" w:cs="Arial"/>
          <w:b/>
          <w:sz w:val="24"/>
          <w:szCs w:val="24"/>
        </w:rPr>
      </w:pPr>
    </w:p>
    <w:sectPr w:rsidR="00092F2F" w:rsidRPr="00092F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F2F"/>
    <w:rsid w:val="00092F2F"/>
    <w:rsid w:val="000C06B4"/>
    <w:rsid w:val="004D43B2"/>
    <w:rsid w:val="00A34F82"/>
    <w:rsid w:val="00F56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2AAF50-7039-48BC-8C88-3ABB93CFB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92F2F"/>
    <w:rPr>
      <w:color w:val="0563C1" w:themeColor="hyperlink"/>
      <w:u w:val="single"/>
    </w:rPr>
  </w:style>
  <w:style w:type="character" w:styleId="Strong">
    <w:name w:val="Strong"/>
    <w:basedOn w:val="DefaultParagraphFont"/>
    <w:uiPriority w:val="22"/>
    <w:qFormat/>
    <w:rsid w:val="00092F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163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lshconfed.us19.list-manage.com/track/click?u=15e74f6795fcef257db493e68&amp;id=9ce6a7e518&amp;e=93d00206c9"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elshconfed.us19.list-manage.com/track/click?u=15e74f6795fcef257db493e68&amp;id=50da021e36&amp;e=93d00206c9"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elshconfed.us19.list-manage.com/track/click?u=15e74f6795fcef257db493e68&amp;id=100d2121ce&amp;e=93d00206c9" TargetMode="External"/><Relationship Id="rId11" Type="http://schemas.openxmlformats.org/officeDocument/2006/relationships/hyperlink" Target="https://welshconfed.us19.list-manage.com/track/click?u=15e74f6795fcef257db493e68&amp;id=2d1b76d1f4&amp;e=93d00206c9" TargetMode="External"/><Relationship Id="rId5" Type="http://schemas.openxmlformats.org/officeDocument/2006/relationships/hyperlink" Target="https://welshconfed.us19.list-manage.com/track/click?u=15e74f6795fcef257db493e68&amp;id=c4af64d2a6&amp;e=93d00206c9" TargetMode="External"/><Relationship Id="rId10" Type="http://schemas.openxmlformats.org/officeDocument/2006/relationships/hyperlink" Target="https://welshconfed.us19.list-manage.com/track/click?u=15e74f6795fcef257db493e68&amp;id=2ad2f32e20&amp;e=93d00206c9" TargetMode="External"/><Relationship Id="rId4" Type="http://schemas.openxmlformats.org/officeDocument/2006/relationships/hyperlink" Target="https://welshconfed.us19.list-manage.com/track/click?u=15e74f6795fcef257db493e68&amp;id=1f8235dcb5&amp;e=93d00206c9" TargetMode="External"/><Relationship Id="rId9" Type="http://schemas.openxmlformats.org/officeDocument/2006/relationships/hyperlink" Target="https://welshconfed.us19.list-manage.com/track/click?u=15e74f6795fcef257db493e68&amp;id=b31b3d9435&amp;e=93d00206c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530</Words>
  <Characters>3026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Jones</dc:creator>
  <cp:keywords/>
  <dc:description/>
  <cp:lastModifiedBy>Nia Phillips (ABM ULHB - Communications)</cp:lastModifiedBy>
  <cp:revision>1</cp:revision>
  <dcterms:created xsi:type="dcterms:W3CDTF">2019-03-29T15:57:00Z</dcterms:created>
  <dcterms:modified xsi:type="dcterms:W3CDTF">2019-03-29T15:57:00Z</dcterms:modified>
</cp:coreProperties>
</file>