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283D46" w14:textId="77777777" w:rsidR="00FD7BAC" w:rsidRPr="000C65B6" w:rsidRDefault="00FD7BAC" w:rsidP="00FD7BAC">
      <w:pPr>
        <w:rPr>
          <w:rFonts w:ascii="Arial" w:hAnsi="Arial" w:cs="Arial"/>
        </w:rPr>
      </w:pPr>
      <w:r w:rsidRPr="000C65B6">
        <w:rPr>
          <w:rFonts w:ascii="Arial" w:hAnsi="Arial" w:cs="Arial"/>
          <w:b/>
          <w:bCs/>
          <w:lang w:val="cy-GB"/>
        </w:rPr>
        <w:t>Polisi Colli Cymorth Clyw Bwrdd Iechyd Prifysgol Bae Abertawe</w:t>
      </w:r>
    </w:p>
    <w:p w14:paraId="6EC3892F" w14:textId="77777777" w:rsidR="00FD7BAC" w:rsidRPr="000C65B6" w:rsidRDefault="00FD7BAC" w:rsidP="00FD7BAC">
      <w:pPr>
        <w:numPr>
          <w:ilvl w:val="0"/>
          <w:numId w:val="1"/>
        </w:numPr>
        <w:tabs>
          <w:tab w:val="clear" w:pos="360"/>
          <w:tab w:val="num" w:pos="720"/>
        </w:tabs>
        <w:rPr>
          <w:rFonts w:ascii="Arial" w:hAnsi="Arial" w:cs="Arial"/>
        </w:rPr>
      </w:pPr>
      <w:r w:rsidRPr="000C65B6">
        <w:rPr>
          <w:rFonts w:ascii="Arial" w:hAnsi="Arial" w:cs="Arial"/>
          <w:b/>
          <w:bCs/>
          <w:u w:val="single"/>
          <w:lang w:val="cy-GB"/>
        </w:rPr>
        <w:t>Beth sy'n digwydd os byddaf yn colli neu'n difrodi fy nghymorth/ion clyw?</w:t>
      </w:r>
    </w:p>
    <w:p w14:paraId="5E72B959" w14:textId="77777777" w:rsidR="00FD7BAC" w:rsidRPr="000C65B6" w:rsidRDefault="00FD7BAC" w:rsidP="00FD7BAC">
      <w:pPr>
        <w:numPr>
          <w:ilvl w:val="0"/>
          <w:numId w:val="2"/>
        </w:numPr>
        <w:tabs>
          <w:tab w:val="clear" w:pos="360"/>
          <w:tab w:val="num" w:pos="720"/>
        </w:tabs>
        <w:rPr>
          <w:rFonts w:ascii="Arial" w:hAnsi="Arial" w:cs="Arial"/>
        </w:rPr>
      </w:pPr>
      <w:r w:rsidRPr="000C65B6">
        <w:rPr>
          <w:rFonts w:ascii="Arial" w:hAnsi="Arial" w:cs="Arial"/>
          <w:lang w:val="cy-GB"/>
        </w:rPr>
        <w:t xml:space="preserve">Mae eich cymhorthion clyw yn parhau i fod yn </w:t>
      </w:r>
      <w:r w:rsidRPr="000C65B6">
        <w:rPr>
          <w:rFonts w:ascii="Arial" w:hAnsi="Arial" w:cs="Arial"/>
          <w:b/>
          <w:bCs/>
          <w:lang w:val="cy-GB"/>
        </w:rPr>
        <w:t>eiddo i'r GIG.</w:t>
      </w:r>
    </w:p>
    <w:p w14:paraId="723D6D1C" w14:textId="6EB41050" w:rsidR="00FD7BAC" w:rsidRPr="000C65B6" w:rsidRDefault="00FD7BAC" w:rsidP="00FD7BAC">
      <w:pPr>
        <w:numPr>
          <w:ilvl w:val="0"/>
          <w:numId w:val="2"/>
        </w:numPr>
        <w:tabs>
          <w:tab w:val="clear" w:pos="360"/>
          <w:tab w:val="num" w:pos="720"/>
        </w:tabs>
        <w:rPr>
          <w:rFonts w:ascii="Arial" w:hAnsi="Arial" w:cs="Arial"/>
        </w:rPr>
      </w:pPr>
      <w:r w:rsidRPr="000C65B6">
        <w:rPr>
          <w:rFonts w:ascii="Arial" w:hAnsi="Arial" w:cs="Arial"/>
          <w:lang w:val="cy-GB"/>
        </w:rPr>
        <w:t xml:space="preserve">Mae'r polisi hwn yn dilyn y </w:t>
      </w:r>
      <w:r w:rsidRPr="000C65B6">
        <w:rPr>
          <w:rFonts w:ascii="Arial" w:hAnsi="Arial" w:cs="Arial"/>
          <w:b/>
          <w:bCs/>
          <w:lang w:val="cy-GB"/>
        </w:rPr>
        <w:t>tâl y cytunwyd arno ar gyfer Cymru Gyfan am golli cymhorthion ac am ddifrod a achosir gan gamddefnydd neu ofal gwael,</w:t>
      </w:r>
      <w:r w:rsidRPr="000C65B6">
        <w:rPr>
          <w:rFonts w:ascii="Arial" w:hAnsi="Arial" w:cs="Arial"/>
          <w:lang w:val="cy-GB"/>
        </w:rPr>
        <w:t xml:space="preserve"> sydd ar</w:t>
      </w:r>
      <w:r w:rsidRPr="000C65B6">
        <w:rPr>
          <w:rFonts w:ascii="Arial" w:hAnsi="Arial" w:cs="Arial"/>
          <w:b/>
          <w:bCs/>
          <w:lang w:val="cy-GB"/>
        </w:rPr>
        <w:t xml:space="preserve"> hyn o bryd yn £75</w:t>
      </w:r>
      <w:r w:rsidRPr="000C65B6">
        <w:rPr>
          <w:rFonts w:ascii="Arial" w:hAnsi="Arial" w:cs="Arial"/>
          <w:lang w:val="cy-GB"/>
        </w:rPr>
        <w:t xml:space="preserve"> </w:t>
      </w:r>
      <w:r w:rsidR="00A41D8F" w:rsidRPr="00A41D8F">
        <w:rPr>
          <w:rFonts w:ascii="Arial" w:hAnsi="Arial" w:cs="Arial"/>
          <w:lang w:val="cy-GB"/>
        </w:rPr>
        <w:t xml:space="preserve"> </w:t>
      </w:r>
      <w:r w:rsidR="00A41D8F" w:rsidRPr="00A41D8F">
        <w:rPr>
          <w:rFonts w:ascii="Arial" w:hAnsi="Arial" w:cs="Arial"/>
          <w:lang w:val="cy-GB"/>
        </w:rPr>
        <w:t xml:space="preserve">i ddisodli pob cymorth clyw coll, a </w:t>
      </w:r>
      <w:r w:rsidR="00A41D8F" w:rsidRPr="00A41D8F">
        <w:rPr>
          <w:rFonts w:ascii="Arial" w:hAnsi="Arial" w:cs="Arial"/>
          <w:b/>
          <w:bCs/>
          <w:lang w:val="cy-GB"/>
        </w:rPr>
        <w:t>£40</w:t>
      </w:r>
      <w:r w:rsidR="00A41D8F" w:rsidRPr="00A41D8F">
        <w:rPr>
          <w:rFonts w:ascii="Arial" w:hAnsi="Arial" w:cs="Arial"/>
          <w:lang w:val="cy-GB"/>
        </w:rPr>
        <w:t xml:space="preserve"> i ddisodli pob gwefrydd coll</w:t>
      </w:r>
      <w:r w:rsidR="00A41D8F" w:rsidRPr="000C65B6">
        <w:rPr>
          <w:rFonts w:ascii="Arial" w:hAnsi="Arial" w:cs="Arial"/>
          <w:lang w:val="cy-GB"/>
        </w:rPr>
        <w:t xml:space="preserve"> </w:t>
      </w:r>
      <w:r w:rsidRPr="000C65B6">
        <w:rPr>
          <w:rFonts w:ascii="Arial" w:hAnsi="Arial" w:cs="Arial"/>
          <w:lang w:val="cy-GB"/>
        </w:rPr>
        <w:t>ond</w:t>
      </w:r>
      <w:r w:rsidR="00A41D8F">
        <w:rPr>
          <w:rFonts w:ascii="Arial" w:hAnsi="Arial" w:cs="Arial"/>
          <w:lang w:val="cy-GB"/>
        </w:rPr>
        <w:t xml:space="preserve"> </w:t>
      </w:r>
      <w:r w:rsidRPr="000C65B6">
        <w:rPr>
          <w:rFonts w:ascii="Arial" w:hAnsi="Arial" w:cs="Arial"/>
          <w:lang w:val="cy-GB"/>
        </w:rPr>
        <w:t xml:space="preserve"> all newid yn y dyfodol. </w:t>
      </w:r>
      <w:r w:rsidRPr="000C65B6">
        <w:rPr>
          <w:rFonts w:ascii="Arial" w:hAnsi="Arial" w:cs="Arial"/>
          <w:b/>
          <w:bCs/>
          <w:lang w:val="cy-GB"/>
        </w:rPr>
        <w:t>(*oni bai eich bod wedi’ch eithrio o’r tâl – gweler rhagor o wybodaeth isod)</w:t>
      </w:r>
    </w:p>
    <w:p w14:paraId="398FCCF3" w14:textId="77777777" w:rsidR="00FD7BAC" w:rsidRPr="005D5A41" w:rsidRDefault="00FD7BAC" w:rsidP="00FD7BAC">
      <w:pPr>
        <w:pStyle w:val="ListParagraph"/>
        <w:numPr>
          <w:ilvl w:val="0"/>
          <w:numId w:val="2"/>
        </w:numPr>
      </w:pPr>
      <w:r>
        <w:rPr>
          <w:lang w:val="cy-GB"/>
        </w:rPr>
        <w:t xml:space="preserve">Swm enwol yw'r tâl gyda'r bwriad o </w:t>
      </w:r>
      <w:r>
        <w:rPr>
          <w:b/>
          <w:bCs/>
          <w:lang w:val="cy-GB"/>
        </w:rPr>
        <w:t xml:space="preserve">annog unigolion i ofalu am eu cymhorthion clyw </w:t>
      </w:r>
      <w:r>
        <w:rPr>
          <w:lang w:val="cy-GB"/>
        </w:rPr>
        <w:t xml:space="preserve">ac i dalu rhai o gostau amnewid cymhorthion clyw coll. Nid yw talu'r tâl am golli cymorth clyw yn golygu bod unigolyn wedi prynu cymorth clyw newydd. </w:t>
      </w:r>
    </w:p>
    <w:p w14:paraId="5CB650D4" w14:textId="77777777" w:rsidR="00FD7BAC" w:rsidRPr="000C65B6" w:rsidRDefault="00FD7BAC" w:rsidP="00FD7BAC">
      <w:pPr>
        <w:numPr>
          <w:ilvl w:val="0"/>
          <w:numId w:val="2"/>
        </w:numPr>
        <w:tabs>
          <w:tab w:val="clear" w:pos="360"/>
          <w:tab w:val="num" w:pos="720"/>
        </w:tabs>
        <w:rPr>
          <w:rFonts w:ascii="Arial" w:hAnsi="Arial" w:cs="Arial"/>
        </w:rPr>
      </w:pPr>
      <w:r w:rsidRPr="000C65B6">
        <w:rPr>
          <w:rFonts w:ascii="Arial" w:hAnsi="Arial" w:cs="Arial"/>
          <w:lang w:val="cy-GB"/>
        </w:rPr>
        <w:t xml:space="preserve">Gwnewch yn siŵr eich bod wedi chwilio'n drylwyr am eich cymorth clyw coll ac wedi defnyddio'r swyddogaeth </w:t>
      </w:r>
      <w:r w:rsidRPr="000C65B6">
        <w:rPr>
          <w:rFonts w:ascii="Arial" w:hAnsi="Arial" w:cs="Arial"/>
          <w:b/>
          <w:bCs/>
          <w:lang w:val="cy-GB"/>
        </w:rPr>
        <w:t>'dod o hyd i'm cymorth clyw'</w:t>
      </w:r>
      <w:r w:rsidRPr="000C65B6">
        <w:rPr>
          <w:rFonts w:ascii="Arial" w:hAnsi="Arial" w:cs="Arial"/>
          <w:lang w:val="cy-GB"/>
        </w:rPr>
        <w:t>, os yw'ch cymorth clyw yn gydnaws â'r</w:t>
      </w:r>
      <w:r w:rsidRPr="000C65B6">
        <w:rPr>
          <w:rFonts w:ascii="Arial" w:hAnsi="Arial" w:cs="Arial"/>
          <w:b/>
          <w:bCs/>
          <w:lang w:val="cy-GB"/>
        </w:rPr>
        <w:t xml:space="preserve"> ap BeMore</w:t>
      </w:r>
      <w:r w:rsidRPr="000C65B6">
        <w:rPr>
          <w:rFonts w:ascii="Arial" w:hAnsi="Arial" w:cs="Arial"/>
          <w:lang w:val="cy-GB"/>
        </w:rPr>
        <w:t xml:space="preserve"> ac yn defnyddio'r ap yn rheolaidd.</w:t>
      </w:r>
    </w:p>
    <w:p w14:paraId="5947CAF4" w14:textId="77777777" w:rsidR="00FD7BAC" w:rsidRPr="000C65B6" w:rsidRDefault="00FD7BAC" w:rsidP="00FD7BAC">
      <w:pPr>
        <w:numPr>
          <w:ilvl w:val="0"/>
          <w:numId w:val="2"/>
        </w:numPr>
        <w:tabs>
          <w:tab w:val="clear" w:pos="360"/>
          <w:tab w:val="num" w:pos="720"/>
        </w:tabs>
        <w:rPr>
          <w:rFonts w:ascii="Arial" w:hAnsi="Arial" w:cs="Arial"/>
        </w:rPr>
      </w:pPr>
      <w:r w:rsidRPr="000C65B6">
        <w:rPr>
          <w:rFonts w:ascii="Arial" w:hAnsi="Arial" w:cs="Arial"/>
          <w:lang w:val="cy-GB"/>
        </w:rPr>
        <w:t xml:space="preserve">Pryd bynnag y bo modd, bydd cymhorthion clyw newydd yr un fath â'ch cymorth clyw coll/wedi'i ddifrodi; </w:t>
      </w:r>
      <w:r w:rsidRPr="000C65B6">
        <w:rPr>
          <w:rFonts w:ascii="Arial" w:hAnsi="Arial" w:cs="Arial"/>
          <w:b/>
          <w:bCs/>
          <w:u w:val="single"/>
          <w:lang w:val="cy-GB"/>
        </w:rPr>
        <w:t>nid yw colli cymorth clyw yn llwybr i gael math newydd o gymorth clyw.</w:t>
      </w:r>
      <w:r w:rsidRPr="000C65B6">
        <w:rPr>
          <w:rFonts w:ascii="Arial" w:hAnsi="Arial" w:cs="Arial"/>
          <w:lang w:val="cy-GB"/>
        </w:rPr>
        <w:t xml:space="preserve"> </w:t>
      </w:r>
    </w:p>
    <w:p w14:paraId="3241C8BC" w14:textId="77777777" w:rsidR="00FD7BAC" w:rsidRPr="000C65B6" w:rsidRDefault="00FD7BAC" w:rsidP="00FD7BAC">
      <w:pPr>
        <w:numPr>
          <w:ilvl w:val="0"/>
          <w:numId w:val="2"/>
        </w:numPr>
        <w:tabs>
          <w:tab w:val="clear" w:pos="360"/>
          <w:tab w:val="num" w:pos="720"/>
        </w:tabs>
        <w:rPr>
          <w:rFonts w:ascii="Arial" w:hAnsi="Arial" w:cs="Arial"/>
        </w:rPr>
      </w:pPr>
      <w:r w:rsidRPr="000C65B6">
        <w:rPr>
          <w:rFonts w:ascii="Arial" w:hAnsi="Arial" w:cs="Arial"/>
          <w:lang w:val="cy-GB"/>
        </w:rPr>
        <w:t>Byddwn yn amnewid cymorth clyw cyn gynted â phosibl ond</w:t>
      </w:r>
      <w:r w:rsidRPr="000C65B6">
        <w:rPr>
          <w:rFonts w:ascii="Arial" w:hAnsi="Arial" w:cs="Arial"/>
          <w:b/>
          <w:bCs/>
          <w:lang w:val="cy-GB"/>
        </w:rPr>
        <w:t xml:space="preserve"> os oes angen mowld clust newydd arnoch chi, gall hyn gymryd hyd at gwpl o wythnosau i'w wneud i chi a'i bostio.</w:t>
      </w:r>
      <w:r w:rsidRPr="000C65B6">
        <w:rPr>
          <w:rFonts w:ascii="Arial" w:hAnsi="Arial" w:cs="Arial"/>
          <w:lang w:val="cy-GB"/>
        </w:rPr>
        <w:t xml:space="preserve"> </w:t>
      </w:r>
    </w:p>
    <w:p w14:paraId="20BEA2D3" w14:textId="77777777" w:rsidR="00FD7BAC" w:rsidRPr="000C65B6" w:rsidRDefault="00FD7BAC" w:rsidP="00FD7BAC">
      <w:pPr>
        <w:numPr>
          <w:ilvl w:val="0"/>
          <w:numId w:val="2"/>
        </w:numPr>
        <w:tabs>
          <w:tab w:val="clear" w:pos="360"/>
          <w:tab w:val="num" w:pos="720"/>
        </w:tabs>
        <w:rPr>
          <w:rFonts w:ascii="Arial" w:hAnsi="Arial" w:cs="Arial"/>
        </w:rPr>
      </w:pPr>
      <w:r w:rsidRPr="000C65B6">
        <w:rPr>
          <w:rFonts w:ascii="Arial" w:hAnsi="Arial" w:cs="Arial"/>
          <w:lang w:val="cy-GB"/>
        </w:rPr>
        <w:t xml:space="preserve">Dylid </w:t>
      </w:r>
      <w:r w:rsidRPr="000C65B6">
        <w:rPr>
          <w:rFonts w:ascii="Arial" w:hAnsi="Arial" w:cs="Arial"/>
          <w:b/>
          <w:bCs/>
          <w:lang w:val="cy-GB"/>
        </w:rPr>
        <w:t xml:space="preserve">talu </w:t>
      </w:r>
      <w:r w:rsidRPr="000C65B6">
        <w:rPr>
          <w:rFonts w:ascii="Arial" w:hAnsi="Arial" w:cs="Arial"/>
          <w:lang w:val="cy-GB"/>
        </w:rPr>
        <w:t>am y cymorth clyw coll neu wedi'i ddifrodi</w:t>
      </w:r>
      <w:r w:rsidRPr="000C65B6">
        <w:rPr>
          <w:rFonts w:ascii="Arial" w:hAnsi="Arial" w:cs="Arial"/>
          <w:b/>
          <w:bCs/>
          <w:lang w:val="cy-GB"/>
        </w:rPr>
        <w:t xml:space="preserve"> </w:t>
      </w:r>
      <w:r w:rsidRPr="000C65B6">
        <w:rPr>
          <w:rFonts w:ascii="Arial" w:hAnsi="Arial" w:cs="Arial"/>
          <w:b/>
          <w:bCs/>
          <w:i/>
          <w:iCs/>
          <w:u w:val="single"/>
          <w:lang w:val="cy-GB"/>
        </w:rPr>
        <w:t xml:space="preserve">cyn </w:t>
      </w:r>
      <w:r w:rsidRPr="000C65B6">
        <w:rPr>
          <w:rFonts w:ascii="Arial" w:hAnsi="Arial" w:cs="Arial"/>
          <w:b/>
          <w:bCs/>
          <w:lang w:val="cy-GB"/>
        </w:rPr>
        <w:t>i chi gael y cymorth clyw newydd.</w:t>
      </w:r>
    </w:p>
    <w:p w14:paraId="4C7939EA" w14:textId="77777777" w:rsidR="00FD7BAC" w:rsidRDefault="00FD7BAC" w:rsidP="00FD7BAC">
      <w:pPr>
        <w:rPr>
          <w:rFonts w:ascii="Arial" w:hAnsi="Arial" w:cs="Arial"/>
        </w:rPr>
      </w:pPr>
      <w:r w:rsidRPr="000C65B6">
        <w:rPr>
          <w:rFonts w:ascii="Arial" w:hAnsi="Arial" w:cs="Arial"/>
          <w:lang w:val="cy-GB"/>
        </w:rPr>
        <w:t xml:space="preserve">Bydd cleifion sy'n methu â thalu wrth roi gwybod i ni am y golled/difrod neu wrth gasglu eu cymorth clyw newydd yn </w:t>
      </w:r>
      <w:r>
        <w:rPr>
          <w:rFonts w:ascii="Arial" w:hAnsi="Arial" w:cs="Arial"/>
          <w:lang w:val="cy-GB"/>
        </w:rPr>
        <w:t>derbyn</w:t>
      </w:r>
      <w:r w:rsidRPr="000C65B6">
        <w:rPr>
          <w:rFonts w:ascii="Arial" w:hAnsi="Arial" w:cs="Arial"/>
          <w:lang w:val="cy-GB"/>
        </w:rPr>
        <w:t xml:space="preserve"> anfoneb gan adran gyllid y Bwrdd Iechyd. </w:t>
      </w:r>
    </w:p>
    <w:p w14:paraId="61AFA7DD" w14:textId="77777777" w:rsidR="00FD7BAC" w:rsidRPr="000C65B6" w:rsidRDefault="00FD7BAC" w:rsidP="00FD7BAC">
      <w:pPr>
        <w:rPr>
          <w:rFonts w:ascii="Arial" w:hAnsi="Arial" w:cs="Arial"/>
          <w:b/>
          <w:bCs/>
          <w:u w:val="single"/>
        </w:rPr>
      </w:pPr>
      <w:r w:rsidRPr="000C65B6">
        <w:rPr>
          <w:rFonts w:ascii="Arial" w:hAnsi="Arial" w:cs="Arial"/>
          <w:b/>
          <w:bCs/>
          <w:u w:val="single"/>
          <w:lang w:val="cy-GB"/>
        </w:rPr>
        <w:t>Ni fydd yn rhaid i chi dalu'r tâl</w:t>
      </w:r>
      <w:r>
        <w:rPr>
          <w:rFonts w:ascii="Arial" w:hAnsi="Arial" w:cs="Arial"/>
          <w:b/>
          <w:bCs/>
          <w:u w:val="single"/>
          <w:lang w:val="cy-GB"/>
        </w:rPr>
        <w:t xml:space="preserve"> os</w:t>
      </w:r>
      <w:r w:rsidRPr="000C65B6">
        <w:rPr>
          <w:rFonts w:ascii="Arial" w:hAnsi="Arial" w:cs="Arial"/>
          <w:b/>
          <w:bCs/>
          <w:u w:val="single"/>
          <w:lang w:val="cy-GB"/>
        </w:rPr>
        <w:t>:</w:t>
      </w:r>
    </w:p>
    <w:tbl>
      <w:tblPr>
        <w:tblStyle w:val="TableGrid"/>
        <w:tblW w:w="0" w:type="auto"/>
        <w:tblInd w:w="-113" w:type="dxa"/>
        <w:tblLook w:val="04A0" w:firstRow="1" w:lastRow="0" w:firstColumn="1" w:lastColumn="0" w:noHBand="0" w:noVBand="1"/>
      </w:tblPr>
      <w:tblGrid>
        <w:gridCol w:w="5240"/>
        <w:gridCol w:w="5103"/>
      </w:tblGrid>
      <w:tr w:rsidR="00FD7BAC" w14:paraId="0C297D26" w14:textId="77777777" w:rsidTr="00AE5F9C">
        <w:tc>
          <w:tcPr>
            <w:tcW w:w="5240" w:type="dxa"/>
          </w:tcPr>
          <w:p w14:paraId="2AC7ABAB" w14:textId="77777777" w:rsidR="00FD7BAC" w:rsidRPr="000C65B6" w:rsidRDefault="00FD7BAC" w:rsidP="00AE5F9C">
            <w:pPr>
              <w:numPr>
                <w:ilvl w:val="0"/>
                <w:numId w:val="9"/>
              </w:numPr>
              <w:ind w:left="284" w:hanging="142"/>
              <w:rPr>
                <w:rFonts w:ascii="Arial" w:hAnsi="Arial" w:cs="Arial"/>
              </w:rPr>
            </w:pPr>
            <w:r>
              <w:rPr>
                <w:rFonts w:ascii="Arial" w:hAnsi="Arial" w:cs="Arial"/>
                <w:lang w:val="cy-GB"/>
              </w:rPr>
              <w:t>O</w:t>
            </w:r>
            <w:r w:rsidRPr="000C65B6">
              <w:rPr>
                <w:rFonts w:ascii="Arial" w:hAnsi="Arial" w:cs="Arial"/>
                <w:lang w:val="cy-GB"/>
              </w:rPr>
              <w:t xml:space="preserve">es gennych </w:t>
            </w:r>
            <w:r>
              <w:rPr>
                <w:rFonts w:ascii="Arial" w:hAnsi="Arial" w:cs="Arial"/>
                <w:lang w:val="cy-GB"/>
              </w:rPr>
              <w:t>d</w:t>
            </w:r>
            <w:r w:rsidRPr="000C65B6">
              <w:rPr>
                <w:rFonts w:ascii="Arial" w:hAnsi="Arial" w:cs="Arial"/>
                <w:lang w:val="cy-GB"/>
              </w:rPr>
              <w:t xml:space="preserve">diagnosis o nam gwybyddol. </w:t>
            </w:r>
          </w:p>
          <w:p w14:paraId="4911858E" w14:textId="77777777" w:rsidR="00FD7BAC" w:rsidRPr="000C65B6" w:rsidRDefault="00FD7BAC" w:rsidP="00AE5F9C">
            <w:pPr>
              <w:numPr>
                <w:ilvl w:val="0"/>
                <w:numId w:val="9"/>
              </w:numPr>
              <w:ind w:left="284" w:hanging="142"/>
              <w:rPr>
                <w:rFonts w:ascii="Arial" w:hAnsi="Arial" w:cs="Arial"/>
              </w:rPr>
            </w:pPr>
            <w:r>
              <w:rPr>
                <w:rFonts w:ascii="Arial" w:hAnsi="Arial" w:cs="Arial"/>
                <w:lang w:val="cy-GB"/>
              </w:rPr>
              <w:t>Y</w:t>
            </w:r>
            <w:r w:rsidRPr="000C65B6">
              <w:rPr>
                <w:rFonts w:ascii="Arial" w:hAnsi="Arial" w:cs="Arial"/>
                <w:lang w:val="cy-GB"/>
              </w:rPr>
              <w:t xml:space="preserve">dych wedi cael diagnosis o anabledd dysgu. </w:t>
            </w:r>
          </w:p>
          <w:p w14:paraId="403D6889" w14:textId="77777777" w:rsidR="00FD7BAC" w:rsidRPr="000C65B6" w:rsidRDefault="00FD7BAC" w:rsidP="00AE5F9C">
            <w:pPr>
              <w:numPr>
                <w:ilvl w:val="0"/>
                <w:numId w:val="9"/>
              </w:numPr>
              <w:ind w:left="284" w:hanging="142"/>
              <w:rPr>
                <w:rFonts w:ascii="Arial" w:hAnsi="Arial" w:cs="Arial"/>
              </w:rPr>
            </w:pPr>
            <w:r>
              <w:rPr>
                <w:rFonts w:ascii="Arial" w:hAnsi="Arial" w:cs="Arial"/>
                <w:lang w:val="cy-GB"/>
              </w:rPr>
              <w:t>Y</w:t>
            </w:r>
            <w:r w:rsidRPr="000C65B6">
              <w:rPr>
                <w:rFonts w:ascii="Arial" w:hAnsi="Arial" w:cs="Arial"/>
                <w:lang w:val="cy-GB"/>
              </w:rPr>
              <w:t>dych wedi cael diagnosis o Anhwylder Sbectrwm Awtistig.</w:t>
            </w:r>
          </w:p>
          <w:p w14:paraId="0EE02258" w14:textId="77777777" w:rsidR="00FD7BAC" w:rsidRPr="000C65B6" w:rsidRDefault="00FD7BAC" w:rsidP="00AE5F9C">
            <w:pPr>
              <w:numPr>
                <w:ilvl w:val="0"/>
                <w:numId w:val="9"/>
              </w:numPr>
              <w:ind w:left="284" w:hanging="142"/>
              <w:rPr>
                <w:rFonts w:ascii="Arial" w:hAnsi="Arial" w:cs="Arial"/>
              </w:rPr>
            </w:pPr>
            <w:r>
              <w:rPr>
                <w:rFonts w:ascii="Arial" w:hAnsi="Arial" w:cs="Arial"/>
                <w:lang w:val="cy-GB"/>
              </w:rPr>
              <w:t>Y</w:t>
            </w:r>
            <w:r w:rsidRPr="000C65B6">
              <w:rPr>
                <w:rFonts w:ascii="Arial" w:hAnsi="Arial" w:cs="Arial"/>
                <w:lang w:val="cy-GB"/>
              </w:rPr>
              <w:t>dych yn bensiynwr rhyfel sy'n derbyn pensiwn rhyfel am ddifrod i'r clyw.</w:t>
            </w:r>
          </w:p>
          <w:p w14:paraId="479243E3" w14:textId="77777777" w:rsidR="00FD7BAC" w:rsidRPr="000C65B6" w:rsidRDefault="00FD7BAC" w:rsidP="00AE5F9C">
            <w:pPr>
              <w:numPr>
                <w:ilvl w:val="0"/>
                <w:numId w:val="9"/>
              </w:numPr>
              <w:ind w:left="284" w:hanging="142"/>
              <w:rPr>
                <w:rFonts w:ascii="Arial" w:hAnsi="Arial" w:cs="Arial"/>
              </w:rPr>
            </w:pPr>
            <w:r>
              <w:rPr>
                <w:rFonts w:ascii="Arial" w:hAnsi="Arial" w:cs="Arial"/>
                <w:lang w:val="cy-GB"/>
              </w:rPr>
              <w:t>Y</w:t>
            </w:r>
            <w:r w:rsidRPr="000C65B6">
              <w:rPr>
                <w:rFonts w:ascii="Arial" w:hAnsi="Arial" w:cs="Arial"/>
                <w:lang w:val="cy-GB"/>
              </w:rPr>
              <w:t>dych o dan ofal y gwasanaeth Awdioleg Pediatrig (gan gynnwys yr oedolion ifanc hynny nad ydynt wedi trosglwyddo'n llawn i Wasanaethau Oedolion).</w:t>
            </w:r>
          </w:p>
        </w:tc>
        <w:tc>
          <w:tcPr>
            <w:tcW w:w="5103" w:type="dxa"/>
          </w:tcPr>
          <w:p w14:paraId="514344F7" w14:textId="77777777" w:rsidR="00FD7BAC" w:rsidRPr="000C65B6" w:rsidRDefault="00FD7BAC" w:rsidP="00AE5F9C">
            <w:pPr>
              <w:numPr>
                <w:ilvl w:val="0"/>
                <w:numId w:val="9"/>
              </w:numPr>
              <w:ind w:left="153" w:hanging="153"/>
              <w:rPr>
                <w:rFonts w:ascii="Arial" w:hAnsi="Arial" w:cs="Arial"/>
              </w:rPr>
            </w:pPr>
            <w:r>
              <w:rPr>
                <w:rFonts w:ascii="Arial" w:hAnsi="Arial" w:cs="Arial"/>
                <w:lang w:val="cy-GB"/>
              </w:rPr>
              <w:t>Y</w:t>
            </w:r>
            <w:r w:rsidRPr="000C65B6">
              <w:rPr>
                <w:rFonts w:ascii="Arial" w:hAnsi="Arial" w:cs="Arial"/>
                <w:lang w:val="cy-GB"/>
              </w:rPr>
              <w:t>dych yn derbyn gofal lliniarol.</w:t>
            </w:r>
          </w:p>
          <w:p w14:paraId="1CB987FB" w14:textId="77777777" w:rsidR="00FD7BAC" w:rsidRPr="000C65B6" w:rsidRDefault="00FD7BAC" w:rsidP="00AE5F9C">
            <w:pPr>
              <w:numPr>
                <w:ilvl w:val="0"/>
                <w:numId w:val="9"/>
              </w:numPr>
              <w:ind w:left="153" w:hanging="153"/>
              <w:rPr>
                <w:rFonts w:ascii="Arial" w:hAnsi="Arial" w:cs="Arial"/>
              </w:rPr>
            </w:pPr>
            <w:r>
              <w:rPr>
                <w:rFonts w:ascii="Arial" w:hAnsi="Arial" w:cs="Arial"/>
                <w:lang w:val="cy-GB"/>
              </w:rPr>
              <w:t>O</w:t>
            </w:r>
            <w:r w:rsidRPr="000C65B6">
              <w:rPr>
                <w:rFonts w:ascii="Arial" w:hAnsi="Arial" w:cs="Arial"/>
                <w:lang w:val="cy-GB"/>
              </w:rPr>
              <w:t>es gennych nam sylweddol ar y golwg (h.y. wedi cofrestru'n dall).</w:t>
            </w:r>
          </w:p>
          <w:p w14:paraId="14A27045" w14:textId="77777777" w:rsidR="00FD7BAC" w:rsidRPr="000C65B6" w:rsidRDefault="00FD7BAC" w:rsidP="00AE5F9C">
            <w:pPr>
              <w:numPr>
                <w:ilvl w:val="0"/>
                <w:numId w:val="9"/>
              </w:numPr>
              <w:ind w:left="153" w:hanging="153"/>
              <w:rPr>
                <w:rFonts w:ascii="Arial" w:hAnsi="Arial" w:cs="Arial"/>
              </w:rPr>
            </w:pPr>
            <w:r>
              <w:rPr>
                <w:rFonts w:ascii="Arial" w:hAnsi="Arial" w:cs="Arial"/>
                <w:lang w:val="cy-GB"/>
              </w:rPr>
              <w:t>Y</w:t>
            </w:r>
            <w:r w:rsidRPr="000C65B6">
              <w:rPr>
                <w:rFonts w:ascii="Arial" w:hAnsi="Arial" w:cs="Arial"/>
                <w:lang w:val="cy-GB"/>
              </w:rPr>
              <w:t xml:space="preserve">dych yn ofalwr cofrestredig i aelod arall o'r teulu neu </w:t>
            </w:r>
            <w:r>
              <w:rPr>
                <w:rFonts w:ascii="Arial" w:hAnsi="Arial" w:cs="Arial"/>
                <w:lang w:val="cy-GB"/>
              </w:rPr>
              <w:t>berthynas agos</w:t>
            </w:r>
            <w:r w:rsidRPr="000C65B6">
              <w:rPr>
                <w:rFonts w:ascii="Arial" w:hAnsi="Arial" w:cs="Arial"/>
                <w:lang w:val="cy-GB"/>
              </w:rPr>
              <w:t xml:space="preserve"> arall.</w:t>
            </w:r>
          </w:p>
          <w:p w14:paraId="36B9B081" w14:textId="77777777" w:rsidR="00FD7BAC" w:rsidRPr="000C65B6" w:rsidRDefault="00FD7BAC" w:rsidP="00AE5F9C">
            <w:pPr>
              <w:numPr>
                <w:ilvl w:val="0"/>
                <w:numId w:val="9"/>
              </w:numPr>
              <w:ind w:left="153" w:hanging="153"/>
              <w:rPr>
                <w:rFonts w:ascii="Arial" w:hAnsi="Arial" w:cs="Arial"/>
              </w:rPr>
            </w:pPr>
            <w:r>
              <w:rPr>
                <w:rFonts w:ascii="Arial" w:hAnsi="Arial" w:cs="Arial"/>
                <w:lang w:val="cy-GB"/>
              </w:rPr>
              <w:t>Y</w:t>
            </w:r>
            <w:r w:rsidRPr="000C65B6">
              <w:rPr>
                <w:rFonts w:ascii="Arial" w:hAnsi="Arial" w:cs="Arial"/>
                <w:lang w:val="cy-GB"/>
              </w:rPr>
              <w:t>dych yn ddioddefwr lladrad tŷ neu fygiad – Mae angen rhif digwyddiad yr heddlu.</w:t>
            </w:r>
          </w:p>
          <w:p w14:paraId="0CB50980" w14:textId="77777777" w:rsidR="00FD7BAC" w:rsidRDefault="00FD7BAC" w:rsidP="00AE5F9C">
            <w:pPr>
              <w:numPr>
                <w:ilvl w:val="0"/>
                <w:numId w:val="9"/>
              </w:numPr>
              <w:ind w:left="153" w:hanging="153"/>
              <w:rPr>
                <w:rFonts w:ascii="Arial" w:hAnsi="Arial" w:cs="Arial"/>
              </w:rPr>
            </w:pPr>
            <w:r>
              <w:rPr>
                <w:rFonts w:ascii="Arial" w:hAnsi="Arial" w:cs="Arial"/>
                <w:lang w:val="cy-GB"/>
              </w:rPr>
              <w:t>Y</w:t>
            </w:r>
            <w:r w:rsidRPr="000C65B6">
              <w:rPr>
                <w:rFonts w:ascii="Arial" w:hAnsi="Arial" w:cs="Arial"/>
                <w:lang w:val="cy-GB"/>
              </w:rPr>
              <w:t>dych wedi colli eu cymorth(ion) clyw mewn tân yn eu tŷ.</w:t>
            </w:r>
          </w:p>
          <w:p w14:paraId="183A35AA" w14:textId="77777777" w:rsidR="00FD7BAC" w:rsidRPr="007C7A8F" w:rsidRDefault="00FD7BAC" w:rsidP="00AE5F9C">
            <w:pPr>
              <w:ind w:left="153"/>
              <w:rPr>
                <w:rFonts w:ascii="Arial" w:hAnsi="Arial" w:cs="Arial"/>
              </w:rPr>
            </w:pPr>
          </w:p>
        </w:tc>
      </w:tr>
    </w:tbl>
    <w:p w14:paraId="2EB2CBBC" w14:textId="77777777" w:rsidR="00FD7BAC" w:rsidRPr="000C65B6" w:rsidRDefault="00FD7BAC" w:rsidP="00FD7BAC">
      <w:pPr>
        <w:rPr>
          <w:rFonts w:ascii="Arial" w:hAnsi="Arial" w:cs="Arial"/>
        </w:rPr>
      </w:pPr>
      <w:r w:rsidRPr="000C65B6">
        <w:rPr>
          <w:rFonts w:ascii="Arial" w:hAnsi="Arial" w:cs="Arial"/>
          <w:lang w:val="cy-GB"/>
        </w:rPr>
        <w:t xml:space="preserve">*Os ydych chi'n teimlo nad yw'r eithriad wedi'i gymhwyso'n gywir yn eich achos chi, gallwch apelio yn erbyn y tâl. Anfonwch e-bost at </w:t>
      </w:r>
      <w:hyperlink r:id="rId6" w:history="1">
        <w:r w:rsidRPr="000C65B6">
          <w:rPr>
            <w:rStyle w:val="Hyperlink"/>
            <w:rFonts w:ascii="Arial" w:hAnsi="Arial" w:cs="Arial"/>
            <w:lang w:val="cy-GB"/>
          </w:rPr>
          <w:t>BIPBA.Awdioleg@wales.nhs.uk</w:t>
        </w:r>
      </w:hyperlink>
      <w:hyperlink r:id="rId7" w:history="1"/>
      <w:r w:rsidRPr="000C65B6">
        <w:rPr>
          <w:rFonts w:ascii="Arial" w:hAnsi="Arial" w:cs="Arial"/>
          <w:lang w:val="cy-GB"/>
        </w:rPr>
        <w:t xml:space="preserve"> i ofyn am y ffurflen apelio. </w:t>
      </w:r>
    </w:p>
    <w:p w14:paraId="1C3EB63A" w14:textId="77777777" w:rsidR="00FD7BAC" w:rsidRPr="000C65B6" w:rsidRDefault="00FD7BAC" w:rsidP="00FD7BAC">
      <w:pPr>
        <w:numPr>
          <w:ilvl w:val="0"/>
          <w:numId w:val="3"/>
        </w:numPr>
        <w:tabs>
          <w:tab w:val="clear" w:pos="360"/>
          <w:tab w:val="left" w:pos="720"/>
        </w:tabs>
        <w:rPr>
          <w:rFonts w:ascii="Arial" w:hAnsi="Arial" w:cs="Arial"/>
        </w:rPr>
      </w:pPr>
      <w:r w:rsidRPr="000C65B6">
        <w:rPr>
          <w:rFonts w:ascii="Arial" w:hAnsi="Arial" w:cs="Arial"/>
          <w:b/>
          <w:bCs/>
          <w:u w:val="single"/>
          <w:lang w:val="cy-GB"/>
        </w:rPr>
        <w:t>Sut ydw i'n talu am fy nghymorth/ion clyw newydd?</w:t>
      </w:r>
    </w:p>
    <w:p w14:paraId="2CE19B20" w14:textId="77777777" w:rsidR="00FD7BAC" w:rsidRPr="000C65B6" w:rsidRDefault="00FD7BAC" w:rsidP="00FD7BAC">
      <w:pPr>
        <w:rPr>
          <w:rFonts w:ascii="Arial" w:hAnsi="Arial" w:cs="Arial"/>
        </w:rPr>
      </w:pPr>
      <w:r w:rsidRPr="000C65B6">
        <w:rPr>
          <w:rFonts w:ascii="Arial" w:hAnsi="Arial" w:cs="Arial"/>
          <w:lang w:val="cy-GB"/>
        </w:rPr>
        <w:t xml:space="preserve">Gallwch dalu am eich cymorth clyw newydd drwy </w:t>
      </w:r>
      <w:r w:rsidRPr="000C65B6">
        <w:rPr>
          <w:rFonts w:ascii="Arial" w:hAnsi="Arial" w:cs="Arial"/>
          <w:b/>
          <w:bCs/>
          <w:lang w:val="cy-GB"/>
        </w:rPr>
        <w:t xml:space="preserve">ffonio'r adran awdioleg </w:t>
      </w:r>
      <w:r w:rsidRPr="000C65B6">
        <w:rPr>
          <w:rFonts w:ascii="Arial" w:hAnsi="Arial" w:cs="Arial"/>
          <w:lang w:val="cy-GB"/>
        </w:rPr>
        <w:t xml:space="preserve">ar </w:t>
      </w:r>
      <w:r w:rsidRPr="000C65B6">
        <w:rPr>
          <w:rFonts w:ascii="Arial" w:hAnsi="Arial" w:cs="Arial"/>
          <w:b/>
          <w:bCs/>
          <w:lang w:val="cy-GB"/>
        </w:rPr>
        <w:t>01792 285270 neu ag arian parod</w:t>
      </w:r>
      <w:r w:rsidRPr="000C65B6">
        <w:rPr>
          <w:rFonts w:ascii="Arial" w:hAnsi="Arial" w:cs="Arial"/>
          <w:lang w:val="cy-GB"/>
        </w:rPr>
        <w:t xml:space="preserve"> yn y Swyddfa Gyffredinol yn Ysbytai Singleton a Chastell-nedd Port Talbot.  Unwaith y bydd cymorth clyw newydd wedi'i roi a'i ddefnyddio, nid yw'n bosibl ad-dalu'r tâl os dewch o hyd i'r cymorth clyw coll.</w:t>
      </w:r>
    </w:p>
    <w:p w14:paraId="6608DC1C" w14:textId="77777777" w:rsidR="00FD7BAC" w:rsidRPr="000C65B6" w:rsidRDefault="00FD7BAC" w:rsidP="00FD7BAC">
      <w:pPr>
        <w:numPr>
          <w:ilvl w:val="0"/>
          <w:numId w:val="4"/>
        </w:numPr>
        <w:rPr>
          <w:rFonts w:ascii="Arial" w:hAnsi="Arial" w:cs="Arial"/>
        </w:rPr>
      </w:pPr>
      <w:r w:rsidRPr="000C65B6">
        <w:rPr>
          <w:rFonts w:ascii="Arial" w:hAnsi="Arial" w:cs="Arial"/>
          <w:b/>
          <w:bCs/>
          <w:u w:val="single"/>
          <w:lang w:val="cy-GB"/>
        </w:rPr>
        <w:t>A allaf dalu'r tâl i gael cymorth clyw sbâr?</w:t>
      </w:r>
    </w:p>
    <w:p w14:paraId="7CF114EE" w14:textId="77777777" w:rsidR="00FD7BAC" w:rsidRPr="000C65B6" w:rsidRDefault="00FD7BAC" w:rsidP="00FD7BAC">
      <w:pPr>
        <w:rPr>
          <w:rFonts w:ascii="Arial" w:hAnsi="Arial" w:cs="Arial"/>
        </w:rPr>
      </w:pPr>
      <w:r w:rsidRPr="000C65B6">
        <w:rPr>
          <w:rFonts w:ascii="Arial" w:hAnsi="Arial" w:cs="Arial"/>
          <w:lang w:val="cy-GB"/>
        </w:rPr>
        <w:t xml:space="preserve">Nid yw'r adran Awdioleg yn </w:t>
      </w:r>
      <w:r w:rsidRPr="000C65B6">
        <w:rPr>
          <w:rFonts w:ascii="Arial" w:hAnsi="Arial" w:cs="Arial"/>
          <w:b/>
          <w:bCs/>
          <w:lang w:val="cy-GB"/>
        </w:rPr>
        <w:t>rhoi cymhorthion clyw sbâr</w:t>
      </w:r>
      <w:r w:rsidRPr="000C65B6">
        <w:rPr>
          <w:rFonts w:ascii="Arial" w:hAnsi="Arial" w:cs="Arial"/>
          <w:lang w:val="cy-GB"/>
        </w:rPr>
        <w:t xml:space="preserve"> gan nad yw'n ddoeth yn amgylcheddol, yn ariannol nac yn ymarferol gwneud hynny. Mae'r adran awdioleg yn marcio cymhorthion clyw coll fel rhai allan o wasanaeth pan fydd rhai yn eu lle yn cael eu rhoi ac ni fyddant yn gallu gwneud diweddariadau i'r cymhorthion clyw hyn pan fydd anghenion clyw neu anghenion yn newid. Mae ein gwasanaeth cynnal a chadw ac atgyweirio cynhwysfawr yn golygu na ddylai cleifion fod heb fwyhad am gyfnod sylweddol o amser os bydd eu cymhorthion clyw yn torri neu'n cael eu colli. </w:t>
      </w:r>
    </w:p>
    <w:p w14:paraId="47BCEAD7" w14:textId="77777777" w:rsidR="00FD7BAC" w:rsidRPr="000C65B6" w:rsidRDefault="00FD7BAC" w:rsidP="00FD7BAC">
      <w:pPr>
        <w:numPr>
          <w:ilvl w:val="0"/>
          <w:numId w:val="5"/>
        </w:numPr>
        <w:rPr>
          <w:rFonts w:ascii="Arial" w:hAnsi="Arial" w:cs="Arial"/>
        </w:rPr>
      </w:pPr>
      <w:r w:rsidRPr="000C65B6">
        <w:rPr>
          <w:rFonts w:ascii="Arial" w:hAnsi="Arial" w:cs="Arial"/>
          <w:b/>
          <w:bCs/>
          <w:u w:val="single"/>
          <w:lang w:val="cy-GB"/>
        </w:rPr>
        <w:t>Sut i leihau'r tebygolrwydd o golli cymorth clyw</w:t>
      </w:r>
    </w:p>
    <w:p w14:paraId="358A2807" w14:textId="77777777" w:rsidR="00FD7BAC" w:rsidRPr="000C65B6" w:rsidRDefault="00FD7BAC" w:rsidP="00FD7BAC">
      <w:pPr>
        <w:rPr>
          <w:rFonts w:ascii="Arial" w:hAnsi="Arial" w:cs="Arial"/>
        </w:rPr>
      </w:pPr>
      <w:r w:rsidRPr="000C65B6">
        <w:rPr>
          <w:rFonts w:ascii="Arial" w:hAnsi="Arial" w:cs="Arial"/>
          <w:lang w:val="cy-GB"/>
        </w:rPr>
        <w:t xml:space="preserve">Rhowch eich cymorth clyw mewn cas pan gaiff ei dynnu o'ch clust. </w:t>
      </w:r>
    </w:p>
    <w:p w14:paraId="102E59EE" w14:textId="77777777" w:rsidR="00FD7BAC" w:rsidRPr="000C65B6" w:rsidRDefault="00FD7BAC" w:rsidP="00FD7BAC">
      <w:pPr>
        <w:rPr>
          <w:rFonts w:ascii="Arial" w:hAnsi="Arial" w:cs="Arial"/>
        </w:rPr>
      </w:pPr>
      <w:r w:rsidRPr="000C65B6">
        <w:rPr>
          <w:rFonts w:ascii="Arial" w:hAnsi="Arial" w:cs="Arial"/>
          <w:lang w:val="cy-GB"/>
        </w:rPr>
        <w:t xml:space="preserve">Os ydych chi'n teimlo nad yw eich cymorth clyw yn eistedd yn ddiogel ar eich clust, yna cysylltwch â ni neu ewch i un o'n clinigau gwirfoddol fel y gallwn eich cynorthwyo gyda hyn. </w:t>
      </w:r>
    </w:p>
    <w:p w14:paraId="5D3CBA94" w14:textId="77777777" w:rsidR="00FD7BAC" w:rsidRPr="000C65B6" w:rsidRDefault="00FD7BAC" w:rsidP="00FD7BAC">
      <w:pPr>
        <w:rPr>
          <w:rFonts w:ascii="Arial" w:hAnsi="Arial" w:cs="Arial"/>
        </w:rPr>
      </w:pPr>
      <w:r>
        <w:rPr>
          <w:rFonts w:ascii="Arial" w:hAnsi="Arial" w:cs="Arial"/>
          <w:lang w:val="cy-GB"/>
        </w:rPr>
        <w:t>Os yw eich cymhorthion yn gydnaws ag Ap Be More, defnyddiwch y nodwedd dod o hyd i'm ffôn. Bydd angen i chi alluogi caniatâd lleoliad</w:t>
      </w:r>
    </w:p>
    <w:p w14:paraId="1885763D" w14:textId="77777777" w:rsidR="00FD7BAC" w:rsidRDefault="00FD7BAC" w:rsidP="000C65B6">
      <w:pPr>
        <w:rPr>
          <w:rFonts w:ascii="Arial" w:hAnsi="Arial" w:cs="Arial"/>
          <w:b/>
          <w:bCs/>
        </w:rPr>
      </w:pPr>
    </w:p>
    <w:p w14:paraId="06F69113" w14:textId="77777777" w:rsidR="00FD7BAC" w:rsidRDefault="00FD7BAC" w:rsidP="000C65B6">
      <w:pPr>
        <w:rPr>
          <w:rFonts w:ascii="Arial" w:hAnsi="Arial" w:cs="Arial"/>
          <w:b/>
          <w:bCs/>
        </w:rPr>
      </w:pPr>
    </w:p>
    <w:p w14:paraId="0D5EE07D" w14:textId="5315D0C2" w:rsidR="000C65B6" w:rsidRPr="000C65B6" w:rsidRDefault="000C65B6" w:rsidP="000C65B6">
      <w:pPr>
        <w:rPr>
          <w:rFonts w:ascii="Arial" w:hAnsi="Arial" w:cs="Arial"/>
        </w:rPr>
      </w:pPr>
      <w:r w:rsidRPr="000C65B6">
        <w:rPr>
          <w:rFonts w:ascii="Arial" w:hAnsi="Arial" w:cs="Arial"/>
          <w:b/>
          <w:bCs/>
        </w:rPr>
        <w:t>Swansea Bay University Health Board Lost Hearing Aid Policy</w:t>
      </w:r>
    </w:p>
    <w:p w14:paraId="0BD6D3D6" w14:textId="77777777" w:rsidR="000C65B6" w:rsidRPr="000C65B6" w:rsidRDefault="000C65B6" w:rsidP="000C65B6">
      <w:pPr>
        <w:numPr>
          <w:ilvl w:val="0"/>
          <w:numId w:val="1"/>
        </w:numPr>
        <w:tabs>
          <w:tab w:val="clear" w:pos="360"/>
          <w:tab w:val="num" w:pos="720"/>
        </w:tabs>
        <w:rPr>
          <w:rFonts w:ascii="Arial" w:hAnsi="Arial" w:cs="Arial"/>
        </w:rPr>
      </w:pPr>
      <w:r w:rsidRPr="000C65B6">
        <w:rPr>
          <w:rFonts w:ascii="Arial" w:hAnsi="Arial" w:cs="Arial"/>
          <w:b/>
          <w:bCs/>
          <w:u w:val="single"/>
        </w:rPr>
        <w:t>What happens if I lose or damage my hearing aid/s?</w:t>
      </w:r>
    </w:p>
    <w:p w14:paraId="4B89639A" w14:textId="77777777" w:rsidR="000C65B6" w:rsidRPr="000C65B6" w:rsidRDefault="000C65B6" w:rsidP="000C65B6">
      <w:pPr>
        <w:numPr>
          <w:ilvl w:val="0"/>
          <w:numId w:val="2"/>
        </w:numPr>
        <w:tabs>
          <w:tab w:val="clear" w:pos="360"/>
          <w:tab w:val="num" w:pos="720"/>
        </w:tabs>
        <w:rPr>
          <w:rFonts w:ascii="Arial" w:hAnsi="Arial" w:cs="Arial"/>
        </w:rPr>
      </w:pPr>
      <w:r w:rsidRPr="000C65B6">
        <w:rPr>
          <w:rFonts w:ascii="Arial" w:hAnsi="Arial" w:cs="Arial"/>
        </w:rPr>
        <w:t xml:space="preserve">Your hearing aids remain the </w:t>
      </w:r>
      <w:r w:rsidRPr="000C65B6">
        <w:rPr>
          <w:rFonts w:ascii="Arial" w:hAnsi="Arial" w:cs="Arial"/>
          <w:b/>
          <w:bCs/>
        </w:rPr>
        <w:t>property of the NHS</w:t>
      </w:r>
      <w:r w:rsidRPr="000C65B6">
        <w:rPr>
          <w:rFonts w:ascii="Arial" w:hAnsi="Arial" w:cs="Arial"/>
        </w:rPr>
        <w:t>.</w:t>
      </w:r>
    </w:p>
    <w:p w14:paraId="70BEE0E3" w14:textId="2EAD4998" w:rsidR="000C65B6" w:rsidRPr="000C65B6" w:rsidRDefault="000C65B6" w:rsidP="000C65B6">
      <w:pPr>
        <w:numPr>
          <w:ilvl w:val="0"/>
          <w:numId w:val="2"/>
        </w:numPr>
        <w:tabs>
          <w:tab w:val="clear" w:pos="360"/>
          <w:tab w:val="num" w:pos="720"/>
        </w:tabs>
        <w:rPr>
          <w:rFonts w:ascii="Arial" w:hAnsi="Arial" w:cs="Arial"/>
        </w:rPr>
      </w:pPr>
      <w:r w:rsidRPr="000C65B6">
        <w:rPr>
          <w:rFonts w:ascii="Arial" w:hAnsi="Arial" w:cs="Arial"/>
        </w:rPr>
        <w:t xml:space="preserve">This policy follows the </w:t>
      </w:r>
      <w:r w:rsidRPr="000C65B6">
        <w:rPr>
          <w:rFonts w:ascii="Arial" w:hAnsi="Arial" w:cs="Arial"/>
          <w:b/>
          <w:bCs/>
        </w:rPr>
        <w:t>All Wales agreed charge for lost aids and for damage which is caused by misuse or poor care</w:t>
      </w:r>
      <w:r w:rsidRPr="000C65B6">
        <w:rPr>
          <w:rFonts w:ascii="Arial" w:hAnsi="Arial" w:cs="Arial"/>
        </w:rPr>
        <w:t xml:space="preserve">, which is </w:t>
      </w:r>
      <w:r w:rsidRPr="000C65B6">
        <w:rPr>
          <w:rFonts w:ascii="Arial" w:hAnsi="Arial" w:cs="Arial"/>
          <w:b/>
          <w:bCs/>
        </w:rPr>
        <w:t>currently £75</w:t>
      </w:r>
      <w:r w:rsidR="00A41D8F">
        <w:rPr>
          <w:rFonts w:ascii="Arial" w:hAnsi="Arial" w:cs="Arial"/>
          <w:b/>
          <w:bCs/>
        </w:rPr>
        <w:t xml:space="preserve"> </w:t>
      </w:r>
      <w:r w:rsidR="00A41D8F" w:rsidRPr="00A41D8F">
        <w:rPr>
          <w:rFonts w:ascii="Arial" w:hAnsi="Arial" w:cs="Arial"/>
        </w:rPr>
        <w:t xml:space="preserve">to replace each lost hearing aid, and </w:t>
      </w:r>
      <w:r w:rsidR="00A41D8F" w:rsidRPr="00A41D8F">
        <w:rPr>
          <w:rFonts w:ascii="Arial" w:hAnsi="Arial" w:cs="Arial"/>
          <w:b/>
          <w:bCs/>
        </w:rPr>
        <w:t>£40</w:t>
      </w:r>
      <w:r w:rsidR="00A41D8F" w:rsidRPr="00A41D8F">
        <w:rPr>
          <w:rFonts w:ascii="Arial" w:hAnsi="Arial" w:cs="Arial"/>
        </w:rPr>
        <w:t xml:space="preserve"> to replace each lost charger</w:t>
      </w:r>
      <w:r w:rsidRPr="000C65B6">
        <w:rPr>
          <w:rFonts w:ascii="Arial" w:hAnsi="Arial" w:cs="Arial"/>
          <w:b/>
          <w:bCs/>
        </w:rPr>
        <w:t xml:space="preserve"> </w:t>
      </w:r>
      <w:r w:rsidRPr="000C65B6">
        <w:rPr>
          <w:rFonts w:ascii="Arial" w:hAnsi="Arial" w:cs="Arial"/>
        </w:rPr>
        <w:t xml:space="preserve">but may change in the future. </w:t>
      </w:r>
      <w:r w:rsidRPr="000C65B6">
        <w:rPr>
          <w:rFonts w:ascii="Arial" w:hAnsi="Arial" w:cs="Arial"/>
          <w:b/>
          <w:bCs/>
        </w:rPr>
        <w:t>(*unless you are exempt from the charge – see more information below)</w:t>
      </w:r>
    </w:p>
    <w:p w14:paraId="65C64B6A" w14:textId="77777777" w:rsidR="000C65B6" w:rsidRPr="000C65B6" w:rsidRDefault="000C65B6" w:rsidP="000C65B6">
      <w:pPr>
        <w:numPr>
          <w:ilvl w:val="0"/>
          <w:numId w:val="2"/>
        </w:numPr>
        <w:tabs>
          <w:tab w:val="clear" w:pos="360"/>
          <w:tab w:val="num" w:pos="720"/>
        </w:tabs>
        <w:rPr>
          <w:rFonts w:ascii="Arial" w:hAnsi="Arial" w:cs="Arial"/>
        </w:rPr>
      </w:pPr>
      <w:r w:rsidRPr="000C65B6">
        <w:rPr>
          <w:rFonts w:ascii="Arial" w:hAnsi="Arial" w:cs="Arial"/>
        </w:rPr>
        <w:t xml:space="preserve">The charge has been put in place to </w:t>
      </w:r>
      <w:r w:rsidRPr="000C65B6">
        <w:rPr>
          <w:rFonts w:ascii="Arial" w:hAnsi="Arial" w:cs="Arial"/>
          <w:b/>
          <w:bCs/>
        </w:rPr>
        <w:t>encourage patients to look after their hearing aids</w:t>
      </w:r>
      <w:r w:rsidRPr="000C65B6">
        <w:rPr>
          <w:rFonts w:ascii="Arial" w:hAnsi="Arial" w:cs="Arial"/>
        </w:rPr>
        <w:t>.</w:t>
      </w:r>
    </w:p>
    <w:p w14:paraId="03481188" w14:textId="3729DBBE" w:rsidR="000C65B6" w:rsidRPr="000C65B6" w:rsidRDefault="000C65B6" w:rsidP="000C65B6">
      <w:pPr>
        <w:numPr>
          <w:ilvl w:val="0"/>
          <w:numId w:val="2"/>
        </w:numPr>
        <w:tabs>
          <w:tab w:val="clear" w:pos="360"/>
          <w:tab w:val="num" w:pos="720"/>
        </w:tabs>
        <w:rPr>
          <w:rFonts w:ascii="Arial" w:hAnsi="Arial" w:cs="Arial"/>
        </w:rPr>
      </w:pPr>
      <w:r w:rsidRPr="000C65B6">
        <w:rPr>
          <w:rFonts w:ascii="Arial" w:hAnsi="Arial" w:cs="Arial"/>
        </w:rPr>
        <w:t xml:space="preserve">Please ensure that you have searched fully for your lost hearing aid and have used the </w:t>
      </w:r>
      <w:r w:rsidRPr="000C65B6">
        <w:rPr>
          <w:rFonts w:ascii="Arial" w:hAnsi="Arial" w:cs="Arial"/>
          <w:b/>
          <w:bCs/>
        </w:rPr>
        <w:t xml:space="preserve">‘find my hearing aid’ </w:t>
      </w:r>
      <w:r w:rsidRPr="000C65B6">
        <w:rPr>
          <w:rFonts w:ascii="Arial" w:hAnsi="Arial" w:cs="Arial"/>
        </w:rPr>
        <w:t xml:space="preserve">function, if your hearing aid is compatible with the </w:t>
      </w:r>
      <w:proofErr w:type="spellStart"/>
      <w:r w:rsidRPr="000C65B6">
        <w:rPr>
          <w:rFonts w:ascii="Arial" w:hAnsi="Arial" w:cs="Arial"/>
          <w:b/>
          <w:bCs/>
        </w:rPr>
        <w:t>BeMore</w:t>
      </w:r>
      <w:proofErr w:type="spellEnd"/>
      <w:r w:rsidRPr="000C65B6">
        <w:rPr>
          <w:rFonts w:ascii="Arial" w:hAnsi="Arial" w:cs="Arial"/>
          <w:b/>
          <w:bCs/>
        </w:rPr>
        <w:t xml:space="preserve"> app</w:t>
      </w:r>
      <w:r>
        <w:rPr>
          <w:rFonts w:ascii="Arial" w:hAnsi="Arial" w:cs="Arial"/>
        </w:rPr>
        <w:t xml:space="preserve"> and use the app regularly.</w:t>
      </w:r>
    </w:p>
    <w:p w14:paraId="7ED530B8" w14:textId="77777777" w:rsidR="000C65B6" w:rsidRPr="000C65B6" w:rsidRDefault="000C65B6" w:rsidP="000C65B6">
      <w:pPr>
        <w:numPr>
          <w:ilvl w:val="0"/>
          <w:numId w:val="2"/>
        </w:numPr>
        <w:tabs>
          <w:tab w:val="clear" w:pos="360"/>
          <w:tab w:val="num" w:pos="720"/>
        </w:tabs>
        <w:rPr>
          <w:rFonts w:ascii="Arial" w:hAnsi="Arial" w:cs="Arial"/>
        </w:rPr>
      </w:pPr>
      <w:r w:rsidRPr="000C65B6">
        <w:rPr>
          <w:rFonts w:ascii="Arial" w:hAnsi="Arial" w:cs="Arial"/>
        </w:rPr>
        <w:t xml:space="preserve">Whenever possible replacement hearing aids will be the same as your lost/damaged hearing aid; </w:t>
      </w:r>
      <w:r w:rsidRPr="000C65B6">
        <w:rPr>
          <w:rFonts w:ascii="Arial" w:hAnsi="Arial" w:cs="Arial"/>
          <w:b/>
          <w:bCs/>
          <w:u w:val="single"/>
        </w:rPr>
        <w:t xml:space="preserve">losing a hearing aid is not a route to getting a new type of hearing aid. </w:t>
      </w:r>
    </w:p>
    <w:p w14:paraId="53BB0A64" w14:textId="77777777" w:rsidR="000C65B6" w:rsidRPr="000C65B6" w:rsidRDefault="000C65B6" w:rsidP="000C65B6">
      <w:pPr>
        <w:numPr>
          <w:ilvl w:val="0"/>
          <w:numId w:val="2"/>
        </w:numPr>
        <w:tabs>
          <w:tab w:val="clear" w:pos="360"/>
          <w:tab w:val="num" w:pos="720"/>
        </w:tabs>
        <w:rPr>
          <w:rFonts w:ascii="Arial" w:hAnsi="Arial" w:cs="Arial"/>
        </w:rPr>
      </w:pPr>
      <w:r w:rsidRPr="000C65B6">
        <w:rPr>
          <w:rFonts w:ascii="Arial" w:hAnsi="Arial" w:cs="Arial"/>
        </w:rPr>
        <w:t xml:space="preserve">We will replace the hearing aid as soon as possible but </w:t>
      </w:r>
      <w:r w:rsidRPr="000C65B6">
        <w:rPr>
          <w:rFonts w:ascii="Arial" w:hAnsi="Arial" w:cs="Arial"/>
          <w:b/>
          <w:bCs/>
        </w:rPr>
        <w:t xml:space="preserve">if you require a new custom ear mould this may take up to a couple of weeks to be made for you and posted. </w:t>
      </w:r>
    </w:p>
    <w:p w14:paraId="498A7F5C" w14:textId="17FF6235" w:rsidR="000C65B6" w:rsidRPr="000C65B6" w:rsidRDefault="000C65B6" w:rsidP="000C65B6">
      <w:pPr>
        <w:numPr>
          <w:ilvl w:val="0"/>
          <w:numId w:val="2"/>
        </w:numPr>
        <w:tabs>
          <w:tab w:val="clear" w:pos="360"/>
          <w:tab w:val="num" w:pos="720"/>
        </w:tabs>
        <w:rPr>
          <w:rFonts w:ascii="Arial" w:hAnsi="Arial" w:cs="Arial"/>
        </w:rPr>
      </w:pPr>
      <w:r w:rsidRPr="000C65B6">
        <w:rPr>
          <w:rFonts w:ascii="Arial" w:hAnsi="Arial" w:cs="Arial"/>
          <w:b/>
          <w:bCs/>
        </w:rPr>
        <w:t xml:space="preserve">Payment </w:t>
      </w:r>
      <w:r w:rsidRPr="000C65B6">
        <w:rPr>
          <w:rFonts w:ascii="Arial" w:hAnsi="Arial" w:cs="Arial"/>
        </w:rPr>
        <w:t xml:space="preserve">for the lost or damaged hearing aid </w:t>
      </w:r>
      <w:r>
        <w:rPr>
          <w:rFonts w:ascii="Arial" w:hAnsi="Arial" w:cs="Arial"/>
          <w:b/>
          <w:bCs/>
        </w:rPr>
        <w:t>should b</w:t>
      </w:r>
      <w:r w:rsidRPr="000C65B6">
        <w:rPr>
          <w:rFonts w:ascii="Arial" w:hAnsi="Arial" w:cs="Arial"/>
          <w:b/>
          <w:bCs/>
        </w:rPr>
        <w:t xml:space="preserve">e made </w:t>
      </w:r>
      <w:r w:rsidRPr="000C65B6">
        <w:rPr>
          <w:rFonts w:ascii="Arial" w:hAnsi="Arial" w:cs="Arial"/>
          <w:b/>
          <w:bCs/>
          <w:i/>
          <w:iCs/>
          <w:u w:val="single"/>
        </w:rPr>
        <w:t>before</w:t>
      </w:r>
      <w:r w:rsidRPr="000C65B6">
        <w:rPr>
          <w:rFonts w:ascii="Arial" w:hAnsi="Arial" w:cs="Arial"/>
          <w:b/>
          <w:bCs/>
          <w:i/>
          <w:iCs/>
        </w:rPr>
        <w:t xml:space="preserve"> </w:t>
      </w:r>
      <w:r w:rsidRPr="000C65B6">
        <w:rPr>
          <w:rFonts w:ascii="Arial" w:hAnsi="Arial" w:cs="Arial"/>
          <w:b/>
          <w:bCs/>
        </w:rPr>
        <w:t>you are issued the replacement hearing aid.</w:t>
      </w:r>
    </w:p>
    <w:p w14:paraId="326A60FB" w14:textId="77777777" w:rsidR="000C65B6" w:rsidRDefault="000C65B6" w:rsidP="000C65B6">
      <w:pPr>
        <w:rPr>
          <w:rFonts w:ascii="Arial" w:hAnsi="Arial" w:cs="Arial"/>
        </w:rPr>
      </w:pPr>
      <w:r w:rsidRPr="000C65B6">
        <w:rPr>
          <w:rFonts w:ascii="Arial" w:hAnsi="Arial" w:cs="Arial"/>
        </w:rPr>
        <w:t xml:space="preserve">Patients who are unable to pay when informing us of the loss/ damage or when collecting their replacement hearing aid will be invoiced by the Health Board finance department. </w:t>
      </w:r>
    </w:p>
    <w:p w14:paraId="35901E65" w14:textId="320BB077" w:rsidR="000C65B6" w:rsidRPr="000C65B6" w:rsidRDefault="000C65B6" w:rsidP="000C65B6">
      <w:pPr>
        <w:rPr>
          <w:rFonts w:ascii="Arial" w:hAnsi="Arial" w:cs="Arial"/>
          <w:b/>
          <w:bCs/>
          <w:u w:val="single"/>
        </w:rPr>
      </w:pPr>
      <w:r w:rsidRPr="000C65B6">
        <w:rPr>
          <w:rFonts w:ascii="Arial" w:hAnsi="Arial" w:cs="Arial"/>
          <w:b/>
          <w:bCs/>
          <w:u w:val="single"/>
        </w:rPr>
        <w:t>You will not have to pay the charge</w:t>
      </w:r>
      <w:r>
        <w:rPr>
          <w:rFonts w:ascii="Arial" w:hAnsi="Arial" w:cs="Arial"/>
          <w:b/>
          <w:bCs/>
          <w:u w:val="single"/>
        </w:rPr>
        <w:t xml:space="preserve"> if you</w:t>
      </w:r>
      <w:r w:rsidRPr="000C65B6">
        <w:rPr>
          <w:rFonts w:ascii="Arial" w:hAnsi="Arial" w:cs="Arial"/>
          <w:b/>
          <w:bCs/>
          <w:u w:val="single"/>
        </w:rPr>
        <w:t>:</w:t>
      </w:r>
    </w:p>
    <w:tbl>
      <w:tblPr>
        <w:tblStyle w:val="TableGrid"/>
        <w:tblW w:w="0" w:type="auto"/>
        <w:tblInd w:w="-113" w:type="dxa"/>
        <w:tblLook w:val="04A0" w:firstRow="1" w:lastRow="0" w:firstColumn="1" w:lastColumn="0" w:noHBand="0" w:noVBand="1"/>
      </w:tblPr>
      <w:tblGrid>
        <w:gridCol w:w="5240"/>
        <w:gridCol w:w="5103"/>
      </w:tblGrid>
      <w:tr w:rsidR="000C65B6" w:rsidRPr="000C65B6" w14:paraId="205A439C" w14:textId="77777777" w:rsidTr="00255105">
        <w:tc>
          <w:tcPr>
            <w:tcW w:w="5240" w:type="dxa"/>
          </w:tcPr>
          <w:p w14:paraId="6FEAA521" w14:textId="77777777" w:rsidR="000C65B6" w:rsidRPr="000C65B6" w:rsidRDefault="000C65B6" w:rsidP="00255105">
            <w:pPr>
              <w:numPr>
                <w:ilvl w:val="0"/>
                <w:numId w:val="9"/>
              </w:numPr>
              <w:ind w:left="284" w:hanging="142"/>
              <w:rPr>
                <w:rFonts w:ascii="Arial" w:hAnsi="Arial" w:cs="Arial"/>
              </w:rPr>
            </w:pPr>
            <w:r w:rsidRPr="000C65B6">
              <w:rPr>
                <w:rFonts w:ascii="Arial" w:hAnsi="Arial" w:cs="Arial"/>
              </w:rPr>
              <w:t xml:space="preserve">Have a diagnosed cognitive impairment. </w:t>
            </w:r>
          </w:p>
          <w:p w14:paraId="17CDE1FF" w14:textId="77777777" w:rsidR="000C65B6" w:rsidRPr="000C65B6" w:rsidRDefault="000C65B6" w:rsidP="00255105">
            <w:pPr>
              <w:numPr>
                <w:ilvl w:val="0"/>
                <w:numId w:val="9"/>
              </w:numPr>
              <w:ind w:left="284" w:hanging="142"/>
              <w:rPr>
                <w:rFonts w:ascii="Arial" w:hAnsi="Arial" w:cs="Arial"/>
              </w:rPr>
            </w:pPr>
            <w:r w:rsidRPr="000C65B6">
              <w:rPr>
                <w:rFonts w:ascii="Arial" w:hAnsi="Arial" w:cs="Arial"/>
              </w:rPr>
              <w:t xml:space="preserve">Have a diagnosed learning disability. </w:t>
            </w:r>
          </w:p>
          <w:p w14:paraId="5063A29E" w14:textId="77777777" w:rsidR="000C65B6" w:rsidRPr="000C65B6" w:rsidRDefault="000C65B6" w:rsidP="00255105">
            <w:pPr>
              <w:numPr>
                <w:ilvl w:val="0"/>
                <w:numId w:val="9"/>
              </w:numPr>
              <w:ind w:left="284" w:hanging="142"/>
              <w:rPr>
                <w:rFonts w:ascii="Arial" w:hAnsi="Arial" w:cs="Arial"/>
              </w:rPr>
            </w:pPr>
            <w:r w:rsidRPr="000C65B6">
              <w:rPr>
                <w:rFonts w:ascii="Arial" w:hAnsi="Arial" w:cs="Arial"/>
              </w:rPr>
              <w:t>Have diagnosed Autistic Spectrum Disorder.</w:t>
            </w:r>
          </w:p>
          <w:p w14:paraId="19625CF8" w14:textId="77777777" w:rsidR="000C65B6" w:rsidRPr="000C65B6" w:rsidRDefault="000C65B6" w:rsidP="00255105">
            <w:pPr>
              <w:numPr>
                <w:ilvl w:val="0"/>
                <w:numId w:val="9"/>
              </w:numPr>
              <w:ind w:left="284" w:hanging="142"/>
              <w:rPr>
                <w:rFonts w:ascii="Arial" w:hAnsi="Arial" w:cs="Arial"/>
              </w:rPr>
            </w:pPr>
            <w:r w:rsidRPr="000C65B6">
              <w:rPr>
                <w:rFonts w:ascii="Arial" w:hAnsi="Arial" w:cs="Arial"/>
              </w:rPr>
              <w:t>Are a war pensioner in receipt of a war pension for hearing damage.</w:t>
            </w:r>
          </w:p>
          <w:p w14:paraId="6D955A33" w14:textId="77777777" w:rsidR="000C65B6" w:rsidRPr="000C65B6" w:rsidRDefault="000C65B6" w:rsidP="00255105">
            <w:pPr>
              <w:numPr>
                <w:ilvl w:val="0"/>
                <w:numId w:val="9"/>
              </w:numPr>
              <w:ind w:left="284" w:hanging="142"/>
              <w:rPr>
                <w:rFonts w:ascii="Arial" w:hAnsi="Arial" w:cs="Arial"/>
              </w:rPr>
            </w:pPr>
            <w:r w:rsidRPr="000C65B6">
              <w:rPr>
                <w:rFonts w:ascii="Arial" w:hAnsi="Arial" w:cs="Arial"/>
              </w:rPr>
              <w:t>Are under the care of the Paediatric Audiology service (including those young adults not fully transitioned to Adult Services).</w:t>
            </w:r>
          </w:p>
        </w:tc>
        <w:tc>
          <w:tcPr>
            <w:tcW w:w="5103" w:type="dxa"/>
          </w:tcPr>
          <w:p w14:paraId="15B25B01" w14:textId="77777777" w:rsidR="000C65B6" w:rsidRPr="000C65B6" w:rsidRDefault="000C65B6" w:rsidP="00255105">
            <w:pPr>
              <w:numPr>
                <w:ilvl w:val="0"/>
                <w:numId w:val="9"/>
              </w:numPr>
              <w:ind w:left="153" w:hanging="153"/>
              <w:rPr>
                <w:rFonts w:ascii="Arial" w:hAnsi="Arial" w:cs="Arial"/>
              </w:rPr>
            </w:pPr>
            <w:r w:rsidRPr="000C65B6">
              <w:rPr>
                <w:rFonts w:ascii="Arial" w:hAnsi="Arial" w:cs="Arial"/>
              </w:rPr>
              <w:t>Are receiving palliative care.</w:t>
            </w:r>
          </w:p>
          <w:p w14:paraId="7659EE3B" w14:textId="77777777" w:rsidR="000C65B6" w:rsidRPr="000C65B6" w:rsidRDefault="000C65B6" w:rsidP="00255105">
            <w:pPr>
              <w:numPr>
                <w:ilvl w:val="0"/>
                <w:numId w:val="9"/>
              </w:numPr>
              <w:ind w:left="153" w:hanging="153"/>
              <w:rPr>
                <w:rFonts w:ascii="Arial" w:hAnsi="Arial" w:cs="Arial"/>
              </w:rPr>
            </w:pPr>
            <w:r w:rsidRPr="000C65B6">
              <w:rPr>
                <w:rFonts w:ascii="Arial" w:hAnsi="Arial" w:cs="Arial"/>
              </w:rPr>
              <w:t>Have a significant visual impairment (i.e. registered as blind).</w:t>
            </w:r>
          </w:p>
          <w:p w14:paraId="73154877" w14:textId="77777777" w:rsidR="000C65B6" w:rsidRPr="000C65B6" w:rsidRDefault="000C65B6" w:rsidP="00255105">
            <w:pPr>
              <w:numPr>
                <w:ilvl w:val="0"/>
                <w:numId w:val="9"/>
              </w:numPr>
              <w:ind w:left="153" w:hanging="153"/>
              <w:rPr>
                <w:rFonts w:ascii="Arial" w:hAnsi="Arial" w:cs="Arial"/>
              </w:rPr>
            </w:pPr>
            <w:r w:rsidRPr="000C65B6">
              <w:rPr>
                <w:rFonts w:ascii="Arial" w:hAnsi="Arial" w:cs="Arial"/>
              </w:rPr>
              <w:t>Are the registered carer for another family member or significant other.</w:t>
            </w:r>
          </w:p>
          <w:p w14:paraId="1289E0F7" w14:textId="77777777" w:rsidR="000C65B6" w:rsidRPr="000C65B6" w:rsidRDefault="000C65B6" w:rsidP="00255105">
            <w:pPr>
              <w:numPr>
                <w:ilvl w:val="0"/>
                <w:numId w:val="9"/>
              </w:numPr>
              <w:ind w:left="153" w:hanging="153"/>
              <w:rPr>
                <w:rFonts w:ascii="Arial" w:hAnsi="Arial" w:cs="Arial"/>
              </w:rPr>
            </w:pPr>
            <w:r w:rsidRPr="000C65B6">
              <w:rPr>
                <w:rFonts w:ascii="Arial" w:hAnsi="Arial" w:cs="Arial"/>
              </w:rPr>
              <w:t>Are a victim of house theft or mugging – Police incident number is required.</w:t>
            </w:r>
          </w:p>
          <w:p w14:paraId="4E880E37" w14:textId="77777777" w:rsidR="000C65B6" w:rsidRPr="000C65B6" w:rsidRDefault="000C65B6" w:rsidP="00255105">
            <w:pPr>
              <w:numPr>
                <w:ilvl w:val="0"/>
                <w:numId w:val="9"/>
              </w:numPr>
              <w:ind w:left="153" w:hanging="153"/>
              <w:rPr>
                <w:rFonts w:ascii="Arial" w:hAnsi="Arial" w:cs="Arial"/>
              </w:rPr>
            </w:pPr>
            <w:r w:rsidRPr="000C65B6">
              <w:rPr>
                <w:rFonts w:ascii="Arial" w:hAnsi="Arial" w:cs="Arial"/>
              </w:rPr>
              <w:t>Have lost their hearing aid(s) in a house fire.</w:t>
            </w:r>
          </w:p>
          <w:p w14:paraId="54962D72" w14:textId="77777777" w:rsidR="000C65B6" w:rsidRPr="000C65B6" w:rsidRDefault="000C65B6" w:rsidP="00255105">
            <w:pPr>
              <w:ind w:left="57"/>
              <w:rPr>
                <w:rFonts w:ascii="Arial" w:hAnsi="Arial" w:cs="Arial"/>
              </w:rPr>
            </w:pPr>
          </w:p>
        </w:tc>
      </w:tr>
    </w:tbl>
    <w:p w14:paraId="6144CEE0" w14:textId="057DA42B" w:rsidR="000C65B6" w:rsidRPr="000C65B6" w:rsidRDefault="000C65B6" w:rsidP="000C65B6">
      <w:pPr>
        <w:rPr>
          <w:rFonts w:ascii="Arial" w:hAnsi="Arial" w:cs="Arial"/>
        </w:rPr>
      </w:pPr>
      <w:r w:rsidRPr="000C65B6">
        <w:rPr>
          <w:rFonts w:ascii="Arial" w:hAnsi="Arial" w:cs="Arial"/>
        </w:rPr>
        <w:t xml:space="preserve">*If you feel that the exemption has not been applied correctly in your case, you may appeal the charge. Please email </w:t>
      </w:r>
      <w:hyperlink r:id="rId8" w:history="1">
        <w:r w:rsidRPr="000C65B6">
          <w:rPr>
            <w:rStyle w:val="Hyperlink"/>
            <w:rFonts w:ascii="Arial" w:hAnsi="Arial" w:cs="Arial"/>
          </w:rPr>
          <w:t>SBU.Audiology@wales.nhs.</w:t>
        </w:r>
      </w:hyperlink>
      <w:hyperlink r:id="rId9" w:history="1">
        <w:r w:rsidRPr="000C65B6">
          <w:rPr>
            <w:rStyle w:val="Hyperlink"/>
            <w:rFonts w:ascii="Arial" w:hAnsi="Arial" w:cs="Arial"/>
          </w:rPr>
          <w:t>uk</w:t>
        </w:r>
      </w:hyperlink>
      <w:r w:rsidRPr="000C65B6">
        <w:rPr>
          <w:rFonts w:ascii="Arial" w:hAnsi="Arial" w:cs="Arial"/>
        </w:rPr>
        <w:t xml:space="preserve"> to request the appeals form. </w:t>
      </w:r>
    </w:p>
    <w:p w14:paraId="27C15B24" w14:textId="77777777" w:rsidR="000C65B6" w:rsidRPr="000C65B6" w:rsidRDefault="000C65B6" w:rsidP="000C65B6">
      <w:pPr>
        <w:numPr>
          <w:ilvl w:val="0"/>
          <w:numId w:val="3"/>
        </w:numPr>
        <w:tabs>
          <w:tab w:val="clear" w:pos="360"/>
          <w:tab w:val="left" w:pos="720"/>
        </w:tabs>
        <w:rPr>
          <w:rFonts w:ascii="Arial" w:hAnsi="Arial" w:cs="Arial"/>
        </w:rPr>
      </w:pPr>
      <w:r w:rsidRPr="000C65B6">
        <w:rPr>
          <w:rFonts w:ascii="Arial" w:hAnsi="Arial" w:cs="Arial"/>
          <w:b/>
          <w:bCs/>
          <w:u w:val="single"/>
        </w:rPr>
        <w:t>How do I pay for my replacement hearing aid/s?</w:t>
      </w:r>
    </w:p>
    <w:p w14:paraId="3FD23FE8" w14:textId="3B673BA8" w:rsidR="000C65B6" w:rsidRPr="000C65B6" w:rsidRDefault="000C65B6" w:rsidP="000C65B6">
      <w:pPr>
        <w:rPr>
          <w:rFonts w:ascii="Arial" w:hAnsi="Arial" w:cs="Arial"/>
        </w:rPr>
      </w:pPr>
      <w:r w:rsidRPr="000C65B6">
        <w:rPr>
          <w:rFonts w:ascii="Arial" w:hAnsi="Arial" w:cs="Arial"/>
        </w:rPr>
        <w:t xml:space="preserve">You can pay for your replacement hearing aid by </w:t>
      </w:r>
      <w:r w:rsidRPr="000C65B6">
        <w:rPr>
          <w:rFonts w:ascii="Arial" w:hAnsi="Arial" w:cs="Arial"/>
          <w:b/>
          <w:bCs/>
        </w:rPr>
        <w:t xml:space="preserve">phoning the audiology department </w:t>
      </w:r>
      <w:r w:rsidRPr="000C65B6">
        <w:rPr>
          <w:rFonts w:ascii="Arial" w:hAnsi="Arial" w:cs="Arial"/>
        </w:rPr>
        <w:t xml:space="preserve">on </w:t>
      </w:r>
      <w:r w:rsidRPr="000C65B6">
        <w:rPr>
          <w:rFonts w:ascii="Arial" w:hAnsi="Arial" w:cs="Arial"/>
          <w:b/>
          <w:bCs/>
        </w:rPr>
        <w:t xml:space="preserve">01792 285270 or by cash </w:t>
      </w:r>
      <w:r w:rsidRPr="000C65B6">
        <w:rPr>
          <w:rFonts w:ascii="Arial" w:hAnsi="Arial" w:cs="Arial"/>
        </w:rPr>
        <w:t>at the General Office in Singleton and Neath Port Talbot Hospitals.  Once a replacement hearing aid has been issued and use</w:t>
      </w:r>
      <w:r>
        <w:rPr>
          <w:rFonts w:ascii="Arial" w:hAnsi="Arial" w:cs="Arial"/>
        </w:rPr>
        <w:t>d</w:t>
      </w:r>
      <w:r w:rsidRPr="000C65B6">
        <w:rPr>
          <w:rFonts w:ascii="Arial" w:hAnsi="Arial" w:cs="Arial"/>
        </w:rPr>
        <w:t>, it is not possible to refund the charge if the lost hearing aid is found.</w:t>
      </w:r>
    </w:p>
    <w:p w14:paraId="361AC36C" w14:textId="77777777" w:rsidR="000C65B6" w:rsidRPr="000C65B6" w:rsidRDefault="000C65B6" w:rsidP="000C65B6">
      <w:pPr>
        <w:numPr>
          <w:ilvl w:val="0"/>
          <w:numId w:val="4"/>
        </w:numPr>
        <w:rPr>
          <w:rFonts w:ascii="Arial" w:hAnsi="Arial" w:cs="Arial"/>
        </w:rPr>
      </w:pPr>
      <w:r w:rsidRPr="000C65B6">
        <w:rPr>
          <w:rFonts w:ascii="Arial" w:hAnsi="Arial" w:cs="Arial"/>
          <w:b/>
          <w:bCs/>
          <w:u w:val="single"/>
        </w:rPr>
        <w:t>Can I pay the charge to get a spare hearing aid?</w:t>
      </w:r>
    </w:p>
    <w:p w14:paraId="3BC7E64B" w14:textId="77777777" w:rsidR="000C65B6" w:rsidRPr="000C65B6" w:rsidRDefault="000C65B6" w:rsidP="000C65B6">
      <w:pPr>
        <w:rPr>
          <w:rFonts w:ascii="Arial" w:hAnsi="Arial" w:cs="Arial"/>
        </w:rPr>
      </w:pPr>
      <w:r w:rsidRPr="000C65B6">
        <w:rPr>
          <w:rFonts w:ascii="Arial" w:hAnsi="Arial" w:cs="Arial"/>
        </w:rPr>
        <w:t xml:space="preserve">The Audiology department </w:t>
      </w:r>
      <w:r w:rsidRPr="000C65B6">
        <w:rPr>
          <w:rFonts w:ascii="Arial" w:hAnsi="Arial" w:cs="Arial"/>
          <w:b/>
          <w:bCs/>
        </w:rPr>
        <w:t xml:space="preserve">does not issue spare hearing </w:t>
      </w:r>
      <w:r w:rsidRPr="000C65B6">
        <w:rPr>
          <w:rFonts w:ascii="Arial" w:hAnsi="Arial" w:cs="Arial"/>
        </w:rPr>
        <w:t xml:space="preserve">aids as it is not environmentally, financially or practically prudent to do so. The audiology department marks lost hearing aids as out of service when replacements are issued and will be unable to make updates to these hearing aids when hearing or needs change. Our comprehensive maintenance and repair service means that patients should not be without amplification for a significant length of time if their hearing aids break or are lost. </w:t>
      </w:r>
    </w:p>
    <w:p w14:paraId="7EDA9FD6" w14:textId="77777777" w:rsidR="000C65B6" w:rsidRPr="000C65B6" w:rsidRDefault="000C65B6" w:rsidP="000C65B6">
      <w:pPr>
        <w:numPr>
          <w:ilvl w:val="0"/>
          <w:numId w:val="5"/>
        </w:numPr>
        <w:rPr>
          <w:rFonts w:ascii="Arial" w:hAnsi="Arial" w:cs="Arial"/>
        </w:rPr>
      </w:pPr>
      <w:r w:rsidRPr="000C65B6">
        <w:rPr>
          <w:rFonts w:ascii="Arial" w:hAnsi="Arial" w:cs="Arial"/>
          <w:b/>
          <w:bCs/>
          <w:u w:val="single"/>
        </w:rPr>
        <w:t>How to reduce likelihood of losing a hearing aid</w:t>
      </w:r>
    </w:p>
    <w:p w14:paraId="2432D7B8" w14:textId="77777777" w:rsidR="000C65B6" w:rsidRPr="000C65B6" w:rsidRDefault="000C65B6" w:rsidP="000C65B6">
      <w:pPr>
        <w:rPr>
          <w:rFonts w:ascii="Arial" w:hAnsi="Arial" w:cs="Arial"/>
        </w:rPr>
      </w:pPr>
      <w:r w:rsidRPr="000C65B6">
        <w:rPr>
          <w:rFonts w:ascii="Arial" w:hAnsi="Arial" w:cs="Arial"/>
        </w:rPr>
        <w:t xml:space="preserve">Put your hearing aid in a case when it is removed from your ear. </w:t>
      </w:r>
    </w:p>
    <w:p w14:paraId="4D8A74CD" w14:textId="10AB45FE" w:rsidR="000C65B6" w:rsidRPr="000C65B6" w:rsidRDefault="000C65B6" w:rsidP="000C65B6">
      <w:pPr>
        <w:rPr>
          <w:rFonts w:ascii="Arial" w:hAnsi="Arial" w:cs="Arial"/>
        </w:rPr>
      </w:pPr>
      <w:r w:rsidRPr="000C65B6">
        <w:rPr>
          <w:rFonts w:ascii="Arial" w:hAnsi="Arial" w:cs="Arial"/>
        </w:rPr>
        <w:t xml:space="preserve">If you feel that you hearing aid is not sitting securely on your ear then please contact us or attend one of our volunteer clinics  so that we can assist you with this. </w:t>
      </w:r>
    </w:p>
    <w:p w14:paraId="696AF08C" w14:textId="6CC21292" w:rsidR="006B46FB" w:rsidRPr="000C65B6" w:rsidRDefault="000C65B6">
      <w:pPr>
        <w:rPr>
          <w:rFonts w:ascii="Arial" w:hAnsi="Arial" w:cs="Arial"/>
        </w:rPr>
      </w:pPr>
      <w:r>
        <w:rPr>
          <w:rFonts w:ascii="Arial" w:hAnsi="Arial" w:cs="Arial"/>
        </w:rPr>
        <w:t>If your aids are compatible with the Be More App, use the find my phone feature. You will need to enable location permissions</w:t>
      </w:r>
    </w:p>
    <w:sectPr w:rsidR="006B46FB" w:rsidRPr="000C65B6" w:rsidSect="000C65B6">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A96EF7"/>
    <w:multiLevelType w:val="hybridMultilevel"/>
    <w:tmpl w:val="AFBA292A"/>
    <w:lvl w:ilvl="0" w:tplc="92D68508">
      <w:start w:val="1"/>
      <w:numFmt w:val="bullet"/>
      <w:lvlText w:val=""/>
      <w:lvlJc w:val="left"/>
      <w:pPr>
        <w:tabs>
          <w:tab w:val="num" w:pos="360"/>
        </w:tabs>
        <w:ind w:left="360" w:hanging="360"/>
      </w:pPr>
      <w:rPr>
        <w:rFonts w:ascii="Wingdings" w:hAnsi="Wingdings" w:hint="default"/>
      </w:rPr>
    </w:lvl>
    <w:lvl w:ilvl="1" w:tplc="2CB209D8" w:tentative="1">
      <w:start w:val="1"/>
      <w:numFmt w:val="bullet"/>
      <w:lvlText w:val=""/>
      <w:lvlJc w:val="left"/>
      <w:pPr>
        <w:tabs>
          <w:tab w:val="num" w:pos="1080"/>
        </w:tabs>
        <w:ind w:left="1080" w:hanging="360"/>
      </w:pPr>
      <w:rPr>
        <w:rFonts w:ascii="Wingdings" w:hAnsi="Wingdings" w:hint="default"/>
      </w:rPr>
    </w:lvl>
    <w:lvl w:ilvl="2" w:tplc="1F30F03C" w:tentative="1">
      <w:start w:val="1"/>
      <w:numFmt w:val="bullet"/>
      <w:lvlText w:val=""/>
      <w:lvlJc w:val="left"/>
      <w:pPr>
        <w:tabs>
          <w:tab w:val="num" w:pos="1800"/>
        </w:tabs>
        <w:ind w:left="1800" w:hanging="360"/>
      </w:pPr>
      <w:rPr>
        <w:rFonts w:ascii="Wingdings" w:hAnsi="Wingdings" w:hint="default"/>
      </w:rPr>
    </w:lvl>
    <w:lvl w:ilvl="3" w:tplc="C9987328" w:tentative="1">
      <w:start w:val="1"/>
      <w:numFmt w:val="bullet"/>
      <w:lvlText w:val=""/>
      <w:lvlJc w:val="left"/>
      <w:pPr>
        <w:tabs>
          <w:tab w:val="num" w:pos="2520"/>
        </w:tabs>
        <w:ind w:left="2520" w:hanging="360"/>
      </w:pPr>
      <w:rPr>
        <w:rFonts w:ascii="Wingdings" w:hAnsi="Wingdings" w:hint="default"/>
      </w:rPr>
    </w:lvl>
    <w:lvl w:ilvl="4" w:tplc="5546BE68" w:tentative="1">
      <w:start w:val="1"/>
      <w:numFmt w:val="bullet"/>
      <w:lvlText w:val=""/>
      <w:lvlJc w:val="left"/>
      <w:pPr>
        <w:tabs>
          <w:tab w:val="num" w:pos="3240"/>
        </w:tabs>
        <w:ind w:left="3240" w:hanging="360"/>
      </w:pPr>
      <w:rPr>
        <w:rFonts w:ascii="Wingdings" w:hAnsi="Wingdings" w:hint="default"/>
      </w:rPr>
    </w:lvl>
    <w:lvl w:ilvl="5" w:tplc="56428246" w:tentative="1">
      <w:start w:val="1"/>
      <w:numFmt w:val="bullet"/>
      <w:lvlText w:val=""/>
      <w:lvlJc w:val="left"/>
      <w:pPr>
        <w:tabs>
          <w:tab w:val="num" w:pos="3960"/>
        </w:tabs>
        <w:ind w:left="3960" w:hanging="360"/>
      </w:pPr>
      <w:rPr>
        <w:rFonts w:ascii="Wingdings" w:hAnsi="Wingdings" w:hint="default"/>
      </w:rPr>
    </w:lvl>
    <w:lvl w:ilvl="6" w:tplc="4F4431DC" w:tentative="1">
      <w:start w:val="1"/>
      <w:numFmt w:val="bullet"/>
      <w:lvlText w:val=""/>
      <w:lvlJc w:val="left"/>
      <w:pPr>
        <w:tabs>
          <w:tab w:val="num" w:pos="4680"/>
        </w:tabs>
        <w:ind w:left="4680" w:hanging="360"/>
      </w:pPr>
      <w:rPr>
        <w:rFonts w:ascii="Wingdings" w:hAnsi="Wingdings" w:hint="default"/>
      </w:rPr>
    </w:lvl>
    <w:lvl w:ilvl="7" w:tplc="21062634" w:tentative="1">
      <w:start w:val="1"/>
      <w:numFmt w:val="bullet"/>
      <w:lvlText w:val=""/>
      <w:lvlJc w:val="left"/>
      <w:pPr>
        <w:tabs>
          <w:tab w:val="num" w:pos="5400"/>
        </w:tabs>
        <w:ind w:left="5400" w:hanging="360"/>
      </w:pPr>
      <w:rPr>
        <w:rFonts w:ascii="Wingdings" w:hAnsi="Wingdings" w:hint="default"/>
      </w:rPr>
    </w:lvl>
    <w:lvl w:ilvl="8" w:tplc="F1F615D6"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120C7E15"/>
    <w:multiLevelType w:val="hybridMultilevel"/>
    <w:tmpl w:val="8E20CE5E"/>
    <w:lvl w:ilvl="0" w:tplc="AABC58AA">
      <w:start w:val="1"/>
      <w:numFmt w:val="bullet"/>
      <w:lvlText w:val=""/>
      <w:lvlJc w:val="left"/>
      <w:pPr>
        <w:tabs>
          <w:tab w:val="num" w:pos="360"/>
        </w:tabs>
        <w:ind w:left="360" w:hanging="360"/>
      </w:pPr>
      <w:rPr>
        <w:rFonts w:ascii="Wingdings" w:hAnsi="Wingdings" w:hint="default"/>
      </w:rPr>
    </w:lvl>
    <w:lvl w:ilvl="1" w:tplc="DB8E5C90" w:tentative="1">
      <w:start w:val="1"/>
      <w:numFmt w:val="bullet"/>
      <w:lvlText w:val=""/>
      <w:lvlJc w:val="left"/>
      <w:pPr>
        <w:tabs>
          <w:tab w:val="num" w:pos="1080"/>
        </w:tabs>
        <w:ind w:left="1080" w:hanging="360"/>
      </w:pPr>
      <w:rPr>
        <w:rFonts w:ascii="Wingdings" w:hAnsi="Wingdings" w:hint="default"/>
      </w:rPr>
    </w:lvl>
    <w:lvl w:ilvl="2" w:tplc="856C2A26" w:tentative="1">
      <w:start w:val="1"/>
      <w:numFmt w:val="bullet"/>
      <w:lvlText w:val=""/>
      <w:lvlJc w:val="left"/>
      <w:pPr>
        <w:tabs>
          <w:tab w:val="num" w:pos="1800"/>
        </w:tabs>
        <w:ind w:left="1800" w:hanging="360"/>
      </w:pPr>
      <w:rPr>
        <w:rFonts w:ascii="Wingdings" w:hAnsi="Wingdings" w:hint="default"/>
      </w:rPr>
    </w:lvl>
    <w:lvl w:ilvl="3" w:tplc="64BE2A3A" w:tentative="1">
      <w:start w:val="1"/>
      <w:numFmt w:val="bullet"/>
      <w:lvlText w:val=""/>
      <w:lvlJc w:val="left"/>
      <w:pPr>
        <w:tabs>
          <w:tab w:val="num" w:pos="2520"/>
        </w:tabs>
        <w:ind w:left="2520" w:hanging="360"/>
      </w:pPr>
      <w:rPr>
        <w:rFonts w:ascii="Wingdings" w:hAnsi="Wingdings" w:hint="default"/>
      </w:rPr>
    </w:lvl>
    <w:lvl w:ilvl="4" w:tplc="63AAE56A" w:tentative="1">
      <w:start w:val="1"/>
      <w:numFmt w:val="bullet"/>
      <w:lvlText w:val=""/>
      <w:lvlJc w:val="left"/>
      <w:pPr>
        <w:tabs>
          <w:tab w:val="num" w:pos="3240"/>
        </w:tabs>
        <w:ind w:left="3240" w:hanging="360"/>
      </w:pPr>
      <w:rPr>
        <w:rFonts w:ascii="Wingdings" w:hAnsi="Wingdings" w:hint="default"/>
      </w:rPr>
    </w:lvl>
    <w:lvl w:ilvl="5" w:tplc="90DA71CA" w:tentative="1">
      <w:start w:val="1"/>
      <w:numFmt w:val="bullet"/>
      <w:lvlText w:val=""/>
      <w:lvlJc w:val="left"/>
      <w:pPr>
        <w:tabs>
          <w:tab w:val="num" w:pos="3960"/>
        </w:tabs>
        <w:ind w:left="3960" w:hanging="360"/>
      </w:pPr>
      <w:rPr>
        <w:rFonts w:ascii="Wingdings" w:hAnsi="Wingdings" w:hint="default"/>
      </w:rPr>
    </w:lvl>
    <w:lvl w:ilvl="6" w:tplc="C6B24D32" w:tentative="1">
      <w:start w:val="1"/>
      <w:numFmt w:val="bullet"/>
      <w:lvlText w:val=""/>
      <w:lvlJc w:val="left"/>
      <w:pPr>
        <w:tabs>
          <w:tab w:val="num" w:pos="4680"/>
        </w:tabs>
        <w:ind w:left="4680" w:hanging="360"/>
      </w:pPr>
      <w:rPr>
        <w:rFonts w:ascii="Wingdings" w:hAnsi="Wingdings" w:hint="default"/>
      </w:rPr>
    </w:lvl>
    <w:lvl w:ilvl="7" w:tplc="ED8CBC36" w:tentative="1">
      <w:start w:val="1"/>
      <w:numFmt w:val="bullet"/>
      <w:lvlText w:val=""/>
      <w:lvlJc w:val="left"/>
      <w:pPr>
        <w:tabs>
          <w:tab w:val="num" w:pos="5400"/>
        </w:tabs>
        <w:ind w:left="5400" w:hanging="360"/>
      </w:pPr>
      <w:rPr>
        <w:rFonts w:ascii="Wingdings" w:hAnsi="Wingdings" w:hint="default"/>
      </w:rPr>
    </w:lvl>
    <w:lvl w:ilvl="8" w:tplc="074AE6C4"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1E8457FE"/>
    <w:multiLevelType w:val="hybridMultilevel"/>
    <w:tmpl w:val="DDDE2E84"/>
    <w:lvl w:ilvl="0" w:tplc="E50ED16A">
      <w:start w:val="1"/>
      <w:numFmt w:val="bullet"/>
      <w:lvlText w:val=""/>
      <w:lvlJc w:val="left"/>
      <w:pPr>
        <w:tabs>
          <w:tab w:val="num" w:pos="720"/>
        </w:tabs>
        <w:ind w:left="720" w:hanging="360"/>
      </w:pPr>
      <w:rPr>
        <w:rFonts w:ascii="Wingdings" w:hAnsi="Wingdings" w:hint="default"/>
      </w:rPr>
    </w:lvl>
    <w:lvl w:ilvl="1" w:tplc="464676B8" w:tentative="1">
      <w:start w:val="1"/>
      <w:numFmt w:val="bullet"/>
      <w:lvlText w:val=""/>
      <w:lvlJc w:val="left"/>
      <w:pPr>
        <w:tabs>
          <w:tab w:val="num" w:pos="1440"/>
        </w:tabs>
        <w:ind w:left="1440" w:hanging="360"/>
      </w:pPr>
      <w:rPr>
        <w:rFonts w:ascii="Wingdings" w:hAnsi="Wingdings" w:hint="default"/>
      </w:rPr>
    </w:lvl>
    <w:lvl w:ilvl="2" w:tplc="D786AA36" w:tentative="1">
      <w:start w:val="1"/>
      <w:numFmt w:val="bullet"/>
      <w:lvlText w:val=""/>
      <w:lvlJc w:val="left"/>
      <w:pPr>
        <w:tabs>
          <w:tab w:val="num" w:pos="2160"/>
        </w:tabs>
        <w:ind w:left="2160" w:hanging="360"/>
      </w:pPr>
      <w:rPr>
        <w:rFonts w:ascii="Wingdings" w:hAnsi="Wingdings" w:hint="default"/>
      </w:rPr>
    </w:lvl>
    <w:lvl w:ilvl="3" w:tplc="8946D938" w:tentative="1">
      <w:start w:val="1"/>
      <w:numFmt w:val="bullet"/>
      <w:lvlText w:val=""/>
      <w:lvlJc w:val="left"/>
      <w:pPr>
        <w:tabs>
          <w:tab w:val="num" w:pos="2880"/>
        </w:tabs>
        <w:ind w:left="2880" w:hanging="360"/>
      </w:pPr>
      <w:rPr>
        <w:rFonts w:ascii="Wingdings" w:hAnsi="Wingdings" w:hint="default"/>
      </w:rPr>
    </w:lvl>
    <w:lvl w:ilvl="4" w:tplc="C9B6BDC2" w:tentative="1">
      <w:start w:val="1"/>
      <w:numFmt w:val="bullet"/>
      <w:lvlText w:val=""/>
      <w:lvlJc w:val="left"/>
      <w:pPr>
        <w:tabs>
          <w:tab w:val="num" w:pos="3600"/>
        </w:tabs>
        <w:ind w:left="3600" w:hanging="360"/>
      </w:pPr>
      <w:rPr>
        <w:rFonts w:ascii="Wingdings" w:hAnsi="Wingdings" w:hint="default"/>
      </w:rPr>
    </w:lvl>
    <w:lvl w:ilvl="5" w:tplc="593E38D4" w:tentative="1">
      <w:start w:val="1"/>
      <w:numFmt w:val="bullet"/>
      <w:lvlText w:val=""/>
      <w:lvlJc w:val="left"/>
      <w:pPr>
        <w:tabs>
          <w:tab w:val="num" w:pos="4320"/>
        </w:tabs>
        <w:ind w:left="4320" w:hanging="360"/>
      </w:pPr>
      <w:rPr>
        <w:rFonts w:ascii="Wingdings" w:hAnsi="Wingdings" w:hint="default"/>
      </w:rPr>
    </w:lvl>
    <w:lvl w:ilvl="6" w:tplc="7B583CEA" w:tentative="1">
      <w:start w:val="1"/>
      <w:numFmt w:val="bullet"/>
      <w:lvlText w:val=""/>
      <w:lvlJc w:val="left"/>
      <w:pPr>
        <w:tabs>
          <w:tab w:val="num" w:pos="5040"/>
        </w:tabs>
        <w:ind w:left="5040" w:hanging="360"/>
      </w:pPr>
      <w:rPr>
        <w:rFonts w:ascii="Wingdings" w:hAnsi="Wingdings" w:hint="default"/>
      </w:rPr>
    </w:lvl>
    <w:lvl w:ilvl="7" w:tplc="482AFD38" w:tentative="1">
      <w:start w:val="1"/>
      <w:numFmt w:val="bullet"/>
      <w:lvlText w:val=""/>
      <w:lvlJc w:val="left"/>
      <w:pPr>
        <w:tabs>
          <w:tab w:val="num" w:pos="5760"/>
        </w:tabs>
        <w:ind w:left="5760" w:hanging="360"/>
      </w:pPr>
      <w:rPr>
        <w:rFonts w:ascii="Wingdings" w:hAnsi="Wingdings" w:hint="default"/>
      </w:rPr>
    </w:lvl>
    <w:lvl w:ilvl="8" w:tplc="EC52A8D0"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5692D0C"/>
    <w:multiLevelType w:val="hybridMultilevel"/>
    <w:tmpl w:val="BA6420DA"/>
    <w:lvl w:ilvl="0" w:tplc="AB6E288C">
      <w:start w:val="1"/>
      <w:numFmt w:val="bullet"/>
      <w:lvlText w:val=""/>
      <w:lvlJc w:val="left"/>
      <w:pPr>
        <w:tabs>
          <w:tab w:val="num" w:pos="720"/>
        </w:tabs>
        <w:ind w:left="720" w:hanging="360"/>
      </w:pPr>
      <w:rPr>
        <w:rFonts w:ascii="Wingdings" w:hAnsi="Wingdings" w:hint="default"/>
      </w:rPr>
    </w:lvl>
    <w:lvl w:ilvl="1" w:tplc="03EAA960" w:tentative="1">
      <w:start w:val="1"/>
      <w:numFmt w:val="bullet"/>
      <w:lvlText w:val=""/>
      <w:lvlJc w:val="left"/>
      <w:pPr>
        <w:tabs>
          <w:tab w:val="num" w:pos="1440"/>
        </w:tabs>
        <w:ind w:left="1440" w:hanging="360"/>
      </w:pPr>
      <w:rPr>
        <w:rFonts w:ascii="Wingdings" w:hAnsi="Wingdings" w:hint="default"/>
      </w:rPr>
    </w:lvl>
    <w:lvl w:ilvl="2" w:tplc="520631B6" w:tentative="1">
      <w:start w:val="1"/>
      <w:numFmt w:val="bullet"/>
      <w:lvlText w:val=""/>
      <w:lvlJc w:val="left"/>
      <w:pPr>
        <w:tabs>
          <w:tab w:val="num" w:pos="2160"/>
        </w:tabs>
        <w:ind w:left="2160" w:hanging="360"/>
      </w:pPr>
      <w:rPr>
        <w:rFonts w:ascii="Wingdings" w:hAnsi="Wingdings" w:hint="default"/>
      </w:rPr>
    </w:lvl>
    <w:lvl w:ilvl="3" w:tplc="8C344FC6" w:tentative="1">
      <w:start w:val="1"/>
      <w:numFmt w:val="bullet"/>
      <w:lvlText w:val=""/>
      <w:lvlJc w:val="left"/>
      <w:pPr>
        <w:tabs>
          <w:tab w:val="num" w:pos="2880"/>
        </w:tabs>
        <w:ind w:left="2880" w:hanging="360"/>
      </w:pPr>
      <w:rPr>
        <w:rFonts w:ascii="Wingdings" w:hAnsi="Wingdings" w:hint="default"/>
      </w:rPr>
    </w:lvl>
    <w:lvl w:ilvl="4" w:tplc="AFA4C1A2" w:tentative="1">
      <w:start w:val="1"/>
      <w:numFmt w:val="bullet"/>
      <w:lvlText w:val=""/>
      <w:lvlJc w:val="left"/>
      <w:pPr>
        <w:tabs>
          <w:tab w:val="num" w:pos="3600"/>
        </w:tabs>
        <w:ind w:left="3600" w:hanging="360"/>
      </w:pPr>
      <w:rPr>
        <w:rFonts w:ascii="Wingdings" w:hAnsi="Wingdings" w:hint="default"/>
      </w:rPr>
    </w:lvl>
    <w:lvl w:ilvl="5" w:tplc="01A8DA7A" w:tentative="1">
      <w:start w:val="1"/>
      <w:numFmt w:val="bullet"/>
      <w:lvlText w:val=""/>
      <w:lvlJc w:val="left"/>
      <w:pPr>
        <w:tabs>
          <w:tab w:val="num" w:pos="4320"/>
        </w:tabs>
        <w:ind w:left="4320" w:hanging="360"/>
      </w:pPr>
      <w:rPr>
        <w:rFonts w:ascii="Wingdings" w:hAnsi="Wingdings" w:hint="default"/>
      </w:rPr>
    </w:lvl>
    <w:lvl w:ilvl="6" w:tplc="2FA41B92" w:tentative="1">
      <w:start w:val="1"/>
      <w:numFmt w:val="bullet"/>
      <w:lvlText w:val=""/>
      <w:lvlJc w:val="left"/>
      <w:pPr>
        <w:tabs>
          <w:tab w:val="num" w:pos="5040"/>
        </w:tabs>
        <w:ind w:left="5040" w:hanging="360"/>
      </w:pPr>
      <w:rPr>
        <w:rFonts w:ascii="Wingdings" w:hAnsi="Wingdings" w:hint="default"/>
      </w:rPr>
    </w:lvl>
    <w:lvl w:ilvl="7" w:tplc="03BC8792" w:tentative="1">
      <w:start w:val="1"/>
      <w:numFmt w:val="bullet"/>
      <w:lvlText w:val=""/>
      <w:lvlJc w:val="left"/>
      <w:pPr>
        <w:tabs>
          <w:tab w:val="num" w:pos="5760"/>
        </w:tabs>
        <w:ind w:left="5760" w:hanging="360"/>
      </w:pPr>
      <w:rPr>
        <w:rFonts w:ascii="Wingdings" w:hAnsi="Wingdings" w:hint="default"/>
      </w:rPr>
    </w:lvl>
    <w:lvl w:ilvl="8" w:tplc="899C883E"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7200D57"/>
    <w:multiLevelType w:val="hybridMultilevel"/>
    <w:tmpl w:val="CAFA7552"/>
    <w:lvl w:ilvl="0" w:tplc="2C2298A8">
      <w:start w:val="1"/>
      <w:numFmt w:val="bullet"/>
      <w:lvlText w:val=""/>
      <w:lvlJc w:val="left"/>
      <w:pPr>
        <w:tabs>
          <w:tab w:val="num" w:pos="720"/>
        </w:tabs>
        <w:ind w:left="720" w:hanging="360"/>
      </w:pPr>
      <w:rPr>
        <w:rFonts w:ascii="Wingdings" w:hAnsi="Wingdings" w:hint="default"/>
      </w:rPr>
    </w:lvl>
    <w:lvl w:ilvl="1" w:tplc="EF18028E" w:tentative="1">
      <w:start w:val="1"/>
      <w:numFmt w:val="bullet"/>
      <w:lvlText w:val=""/>
      <w:lvlJc w:val="left"/>
      <w:pPr>
        <w:tabs>
          <w:tab w:val="num" w:pos="1440"/>
        </w:tabs>
        <w:ind w:left="1440" w:hanging="360"/>
      </w:pPr>
      <w:rPr>
        <w:rFonts w:ascii="Wingdings" w:hAnsi="Wingdings" w:hint="default"/>
      </w:rPr>
    </w:lvl>
    <w:lvl w:ilvl="2" w:tplc="611E3796" w:tentative="1">
      <w:start w:val="1"/>
      <w:numFmt w:val="bullet"/>
      <w:lvlText w:val=""/>
      <w:lvlJc w:val="left"/>
      <w:pPr>
        <w:tabs>
          <w:tab w:val="num" w:pos="2160"/>
        </w:tabs>
        <w:ind w:left="2160" w:hanging="360"/>
      </w:pPr>
      <w:rPr>
        <w:rFonts w:ascii="Wingdings" w:hAnsi="Wingdings" w:hint="default"/>
      </w:rPr>
    </w:lvl>
    <w:lvl w:ilvl="3" w:tplc="FF88D06C" w:tentative="1">
      <w:start w:val="1"/>
      <w:numFmt w:val="bullet"/>
      <w:lvlText w:val=""/>
      <w:lvlJc w:val="left"/>
      <w:pPr>
        <w:tabs>
          <w:tab w:val="num" w:pos="2880"/>
        </w:tabs>
        <w:ind w:left="2880" w:hanging="360"/>
      </w:pPr>
      <w:rPr>
        <w:rFonts w:ascii="Wingdings" w:hAnsi="Wingdings" w:hint="default"/>
      </w:rPr>
    </w:lvl>
    <w:lvl w:ilvl="4" w:tplc="521A25F4" w:tentative="1">
      <w:start w:val="1"/>
      <w:numFmt w:val="bullet"/>
      <w:lvlText w:val=""/>
      <w:lvlJc w:val="left"/>
      <w:pPr>
        <w:tabs>
          <w:tab w:val="num" w:pos="3600"/>
        </w:tabs>
        <w:ind w:left="3600" w:hanging="360"/>
      </w:pPr>
      <w:rPr>
        <w:rFonts w:ascii="Wingdings" w:hAnsi="Wingdings" w:hint="default"/>
      </w:rPr>
    </w:lvl>
    <w:lvl w:ilvl="5" w:tplc="59EC3E42" w:tentative="1">
      <w:start w:val="1"/>
      <w:numFmt w:val="bullet"/>
      <w:lvlText w:val=""/>
      <w:lvlJc w:val="left"/>
      <w:pPr>
        <w:tabs>
          <w:tab w:val="num" w:pos="4320"/>
        </w:tabs>
        <w:ind w:left="4320" w:hanging="360"/>
      </w:pPr>
      <w:rPr>
        <w:rFonts w:ascii="Wingdings" w:hAnsi="Wingdings" w:hint="default"/>
      </w:rPr>
    </w:lvl>
    <w:lvl w:ilvl="6" w:tplc="E9DAD67E" w:tentative="1">
      <w:start w:val="1"/>
      <w:numFmt w:val="bullet"/>
      <w:lvlText w:val=""/>
      <w:lvlJc w:val="left"/>
      <w:pPr>
        <w:tabs>
          <w:tab w:val="num" w:pos="5040"/>
        </w:tabs>
        <w:ind w:left="5040" w:hanging="360"/>
      </w:pPr>
      <w:rPr>
        <w:rFonts w:ascii="Wingdings" w:hAnsi="Wingdings" w:hint="default"/>
      </w:rPr>
    </w:lvl>
    <w:lvl w:ilvl="7" w:tplc="47CCBFF2" w:tentative="1">
      <w:start w:val="1"/>
      <w:numFmt w:val="bullet"/>
      <w:lvlText w:val=""/>
      <w:lvlJc w:val="left"/>
      <w:pPr>
        <w:tabs>
          <w:tab w:val="num" w:pos="5760"/>
        </w:tabs>
        <w:ind w:left="5760" w:hanging="360"/>
      </w:pPr>
      <w:rPr>
        <w:rFonts w:ascii="Wingdings" w:hAnsi="Wingdings" w:hint="default"/>
      </w:rPr>
    </w:lvl>
    <w:lvl w:ilvl="8" w:tplc="34B46730"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EFB380A"/>
    <w:multiLevelType w:val="hybridMultilevel"/>
    <w:tmpl w:val="0F101E1A"/>
    <w:lvl w:ilvl="0" w:tplc="4560DA14">
      <w:start w:val="1"/>
      <w:numFmt w:val="bullet"/>
      <w:lvlText w:val=""/>
      <w:lvlJc w:val="left"/>
      <w:pPr>
        <w:tabs>
          <w:tab w:val="num" w:pos="360"/>
        </w:tabs>
        <w:ind w:left="360" w:hanging="360"/>
      </w:pPr>
      <w:rPr>
        <w:rFonts w:ascii="Wingdings" w:hAnsi="Wingdings" w:hint="default"/>
      </w:rPr>
    </w:lvl>
    <w:lvl w:ilvl="1" w:tplc="D5C819E8" w:tentative="1">
      <w:start w:val="1"/>
      <w:numFmt w:val="bullet"/>
      <w:lvlText w:val=""/>
      <w:lvlJc w:val="left"/>
      <w:pPr>
        <w:tabs>
          <w:tab w:val="num" w:pos="1080"/>
        </w:tabs>
        <w:ind w:left="1080" w:hanging="360"/>
      </w:pPr>
      <w:rPr>
        <w:rFonts w:ascii="Wingdings" w:hAnsi="Wingdings" w:hint="default"/>
      </w:rPr>
    </w:lvl>
    <w:lvl w:ilvl="2" w:tplc="49F6D38C" w:tentative="1">
      <w:start w:val="1"/>
      <w:numFmt w:val="bullet"/>
      <w:lvlText w:val=""/>
      <w:lvlJc w:val="left"/>
      <w:pPr>
        <w:tabs>
          <w:tab w:val="num" w:pos="1800"/>
        </w:tabs>
        <w:ind w:left="1800" w:hanging="360"/>
      </w:pPr>
      <w:rPr>
        <w:rFonts w:ascii="Wingdings" w:hAnsi="Wingdings" w:hint="default"/>
      </w:rPr>
    </w:lvl>
    <w:lvl w:ilvl="3" w:tplc="4CA48354" w:tentative="1">
      <w:start w:val="1"/>
      <w:numFmt w:val="bullet"/>
      <w:lvlText w:val=""/>
      <w:lvlJc w:val="left"/>
      <w:pPr>
        <w:tabs>
          <w:tab w:val="num" w:pos="2520"/>
        </w:tabs>
        <w:ind w:left="2520" w:hanging="360"/>
      </w:pPr>
      <w:rPr>
        <w:rFonts w:ascii="Wingdings" w:hAnsi="Wingdings" w:hint="default"/>
      </w:rPr>
    </w:lvl>
    <w:lvl w:ilvl="4" w:tplc="99C24680" w:tentative="1">
      <w:start w:val="1"/>
      <w:numFmt w:val="bullet"/>
      <w:lvlText w:val=""/>
      <w:lvlJc w:val="left"/>
      <w:pPr>
        <w:tabs>
          <w:tab w:val="num" w:pos="3240"/>
        </w:tabs>
        <w:ind w:left="3240" w:hanging="360"/>
      </w:pPr>
      <w:rPr>
        <w:rFonts w:ascii="Wingdings" w:hAnsi="Wingdings" w:hint="default"/>
      </w:rPr>
    </w:lvl>
    <w:lvl w:ilvl="5" w:tplc="EDD49AFE" w:tentative="1">
      <w:start w:val="1"/>
      <w:numFmt w:val="bullet"/>
      <w:lvlText w:val=""/>
      <w:lvlJc w:val="left"/>
      <w:pPr>
        <w:tabs>
          <w:tab w:val="num" w:pos="3960"/>
        </w:tabs>
        <w:ind w:left="3960" w:hanging="360"/>
      </w:pPr>
      <w:rPr>
        <w:rFonts w:ascii="Wingdings" w:hAnsi="Wingdings" w:hint="default"/>
      </w:rPr>
    </w:lvl>
    <w:lvl w:ilvl="6" w:tplc="AA4CAF86" w:tentative="1">
      <w:start w:val="1"/>
      <w:numFmt w:val="bullet"/>
      <w:lvlText w:val=""/>
      <w:lvlJc w:val="left"/>
      <w:pPr>
        <w:tabs>
          <w:tab w:val="num" w:pos="4680"/>
        </w:tabs>
        <w:ind w:left="4680" w:hanging="360"/>
      </w:pPr>
      <w:rPr>
        <w:rFonts w:ascii="Wingdings" w:hAnsi="Wingdings" w:hint="default"/>
      </w:rPr>
    </w:lvl>
    <w:lvl w:ilvl="7" w:tplc="185E4C86" w:tentative="1">
      <w:start w:val="1"/>
      <w:numFmt w:val="bullet"/>
      <w:lvlText w:val=""/>
      <w:lvlJc w:val="left"/>
      <w:pPr>
        <w:tabs>
          <w:tab w:val="num" w:pos="5400"/>
        </w:tabs>
        <w:ind w:left="5400" w:hanging="360"/>
      </w:pPr>
      <w:rPr>
        <w:rFonts w:ascii="Wingdings" w:hAnsi="Wingdings" w:hint="default"/>
      </w:rPr>
    </w:lvl>
    <w:lvl w:ilvl="8" w:tplc="335A667E"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616C483B"/>
    <w:multiLevelType w:val="hybridMultilevel"/>
    <w:tmpl w:val="8DF6BCAE"/>
    <w:lvl w:ilvl="0" w:tplc="ED9ABBBA">
      <w:start w:val="1"/>
      <w:numFmt w:val="bullet"/>
      <w:lvlText w:val="•"/>
      <w:lvlJc w:val="left"/>
      <w:pPr>
        <w:tabs>
          <w:tab w:val="num" w:pos="720"/>
        </w:tabs>
        <w:ind w:left="720" w:hanging="360"/>
      </w:pPr>
      <w:rPr>
        <w:rFonts w:ascii="Arial" w:hAnsi="Arial" w:hint="default"/>
      </w:rPr>
    </w:lvl>
    <w:lvl w:ilvl="1" w:tplc="3FBC5978" w:tentative="1">
      <w:start w:val="1"/>
      <w:numFmt w:val="bullet"/>
      <w:lvlText w:val="•"/>
      <w:lvlJc w:val="left"/>
      <w:pPr>
        <w:tabs>
          <w:tab w:val="num" w:pos="1440"/>
        </w:tabs>
        <w:ind w:left="1440" w:hanging="360"/>
      </w:pPr>
      <w:rPr>
        <w:rFonts w:ascii="Arial" w:hAnsi="Arial" w:hint="default"/>
      </w:rPr>
    </w:lvl>
    <w:lvl w:ilvl="2" w:tplc="CAB86E1E" w:tentative="1">
      <w:start w:val="1"/>
      <w:numFmt w:val="bullet"/>
      <w:lvlText w:val="•"/>
      <w:lvlJc w:val="left"/>
      <w:pPr>
        <w:tabs>
          <w:tab w:val="num" w:pos="2160"/>
        </w:tabs>
        <w:ind w:left="2160" w:hanging="360"/>
      </w:pPr>
      <w:rPr>
        <w:rFonts w:ascii="Arial" w:hAnsi="Arial" w:hint="default"/>
      </w:rPr>
    </w:lvl>
    <w:lvl w:ilvl="3" w:tplc="ED021A0A" w:tentative="1">
      <w:start w:val="1"/>
      <w:numFmt w:val="bullet"/>
      <w:lvlText w:val="•"/>
      <w:lvlJc w:val="left"/>
      <w:pPr>
        <w:tabs>
          <w:tab w:val="num" w:pos="2880"/>
        </w:tabs>
        <w:ind w:left="2880" w:hanging="360"/>
      </w:pPr>
      <w:rPr>
        <w:rFonts w:ascii="Arial" w:hAnsi="Arial" w:hint="default"/>
      </w:rPr>
    </w:lvl>
    <w:lvl w:ilvl="4" w:tplc="54F0D8EA" w:tentative="1">
      <w:start w:val="1"/>
      <w:numFmt w:val="bullet"/>
      <w:lvlText w:val="•"/>
      <w:lvlJc w:val="left"/>
      <w:pPr>
        <w:tabs>
          <w:tab w:val="num" w:pos="3600"/>
        </w:tabs>
        <w:ind w:left="3600" w:hanging="360"/>
      </w:pPr>
      <w:rPr>
        <w:rFonts w:ascii="Arial" w:hAnsi="Arial" w:hint="default"/>
      </w:rPr>
    </w:lvl>
    <w:lvl w:ilvl="5" w:tplc="3AD0A9E2" w:tentative="1">
      <w:start w:val="1"/>
      <w:numFmt w:val="bullet"/>
      <w:lvlText w:val="•"/>
      <w:lvlJc w:val="left"/>
      <w:pPr>
        <w:tabs>
          <w:tab w:val="num" w:pos="4320"/>
        </w:tabs>
        <w:ind w:left="4320" w:hanging="360"/>
      </w:pPr>
      <w:rPr>
        <w:rFonts w:ascii="Arial" w:hAnsi="Arial" w:hint="default"/>
      </w:rPr>
    </w:lvl>
    <w:lvl w:ilvl="6" w:tplc="D7D4A23E" w:tentative="1">
      <w:start w:val="1"/>
      <w:numFmt w:val="bullet"/>
      <w:lvlText w:val="•"/>
      <w:lvlJc w:val="left"/>
      <w:pPr>
        <w:tabs>
          <w:tab w:val="num" w:pos="5040"/>
        </w:tabs>
        <w:ind w:left="5040" w:hanging="360"/>
      </w:pPr>
      <w:rPr>
        <w:rFonts w:ascii="Arial" w:hAnsi="Arial" w:hint="default"/>
      </w:rPr>
    </w:lvl>
    <w:lvl w:ilvl="7" w:tplc="D3DC1CAA" w:tentative="1">
      <w:start w:val="1"/>
      <w:numFmt w:val="bullet"/>
      <w:lvlText w:val="•"/>
      <w:lvlJc w:val="left"/>
      <w:pPr>
        <w:tabs>
          <w:tab w:val="num" w:pos="5760"/>
        </w:tabs>
        <w:ind w:left="5760" w:hanging="360"/>
      </w:pPr>
      <w:rPr>
        <w:rFonts w:ascii="Arial" w:hAnsi="Arial" w:hint="default"/>
      </w:rPr>
    </w:lvl>
    <w:lvl w:ilvl="8" w:tplc="2906579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66AB0108"/>
    <w:multiLevelType w:val="hybridMultilevel"/>
    <w:tmpl w:val="928ED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B5B60A3"/>
    <w:multiLevelType w:val="hybridMultilevel"/>
    <w:tmpl w:val="108408EE"/>
    <w:lvl w:ilvl="0" w:tplc="E63AE5EC">
      <w:start w:val="1"/>
      <w:numFmt w:val="bullet"/>
      <w:lvlText w:val="•"/>
      <w:lvlJc w:val="left"/>
      <w:pPr>
        <w:tabs>
          <w:tab w:val="num" w:pos="720"/>
        </w:tabs>
        <w:ind w:left="720" w:hanging="360"/>
      </w:pPr>
      <w:rPr>
        <w:rFonts w:ascii="Arial" w:hAnsi="Arial" w:hint="default"/>
      </w:rPr>
    </w:lvl>
    <w:lvl w:ilvl="1" w:tplc="229ABC24" w:tentative="1">
      <w:start w:val="1"/>
      <w:numFmt w:val="bullet"/>
      <w:lvlText w:val="•"/>
      <w:lvlJc w:val="left"/>
      <w:pPr>
        <w:tabs>
          <w:tab w:val="num" w:pos="1440"/>
        </w:tabs>
        <w:ind w:left="1440" w:hanging="360"/>
      </w:pPr>
      <w:rPr>
        <w:rFonts w:ascii="Arial" w:hAnsi="Arial" w:hint="default"/>
      </w:rPr>
    </w:lvl>
    <w:lvl w:ilvl="2" w:tplc="41583240" w:tentative="1">
      <w:start w:val="1"/>
      <w:numFmt w:val="bullet"/>
      <w:lvlText w:val="•"/>
      <w:lvlJc w:val="left"/>
      <w:pPr>
        <w:tabs>
          <w:tab w:val="num" w:pos="2160"/>
        </w:tabs>
        <w:ind w:left="2160" w:hanging="360"/>
      </w:pPr>
      <w:rPr>
        <w:rFonts w:ascii="Arial" w:hAnsi="Arial" w:hint="default"/>
      </w:rPr>
    </w:lvl>
    <w:lvl w:ilvl="3" w:tplc="1AFECD7E" w:tentative="1">
      <w:start w:val="1"/>
      <w:numFmt w:val="bullet"/>
      <w:lvlText w:val="•"/>
      <w:lvlJc w:val="left"/>
      <w:pPr>
        <w:tabs>
          <w:tab w:val="num" w:pos="2880"/>
        </w:tabs>
        <w:ind w:left="2880" w:hanging="360"/>
      </w:pPr>
      <w:rPr>
        <w:rFonts w:ascii="Arial" w:hAnsi="Arial" w:hint="default"/>
      </w:rPr>
    </w:lvl>
    <w:lvl w:ilvl="4" w:tplc="05A6F0A8" w:tentative="1">
      <w:start w:val="1"/>
      <w:numFmt w:val="bullet"/>
      <w:lvlText w:val="•"/>
      <w:lvlJc w:val="left"/>
      <w:pPr>
        <w:tabs>
          <w:tab w:val="num" w:pos="3600"/>
        </w:tabs>
        <w:ind w:left="3600" w:hanging="360"/>
      </w:pPr>
      <w:rPr>
        <w:rFonts w:ascii="Arial" w:hAnsi="Arial" w:hint="default"/>
      </w:rPr>
    </w:lvl>
    <w:lvl w:ilvl="5" w:tplc="E5CEB338" w:tentative="1">
      <w:start w:val="1"/>
      <w:numFmt w:val="bullet"/>
      <w:lvlText w:val="•"/>
      <w:lvlJc w:val="left"/>
      <w:pPr>
        <w:tabs>
          <w:tab w:val="num" w:pos="4320"/>
        </w:tabs>
        <w:ind w:left="4320" w:hanging="360"/>
      </w:pPr>
      <w:rPr>
        <w:rFonts w:ascii="Arial" w:hAnsi="Arial" w:hint="default"/>
      </w:rPr>
    </w:lvl>
    <w:lvl w:ilvl="6" w:tplc="1F0A4A76" w:tentative="1">
      <w:start w:val="1"/>
      <w:numFmt w:val="bullet"/>
      <w:lvlText w:val="•"/>
      <w:lvlJc w:val="left"/>
      <w:pPr>
        <w:tabs>
          <w:tab w:val="num" w:pos="5040"/>
        </w:tabs>
        <w:ind w:left="5040" w:hanging="360"/>
      </w:pPr>
      <w:rPr>
        <w:rFonts w:ascii="Arial" w:hAnsi="Arial" w:hint="default"/>
      </w:rPr>
    </w:lvl>
    <w:lvl w:ilvl="7" w:tplc="FAA40A08" w:tentative="1">
      <w:start w:val="1"/>
      <w:numFmt w:val="bullet"/>
      <w:lvlText w:val="•"/>
      <w:lvlJc w:val="left"/>
      <w:pPr>
        <w:tabs>
          <w:tab w:val="num" w:pos="5760"/>
        </w:tabs>
        <w:ind w:left="5760" w:hanging="360"/>
      </w:pPr>
      <w:rPr>
        <w:rFonts w:ascii="Arial" w:hAnsi="Arial" w:hint="default"/>
      </w:rPr>
    </w:lvl>
    <w:lvl w:ilvl="8" w:tplc="165081B0"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0"/>
  </w:num>
  <w:num w:numId="3">
    <w:abstractNumId w:val="5"/>
  </w:num>
  <w:num w:numId="4">
    <w:abstractNumId w:val="3"/>
  </w:num>
  <w:num w:numId="5">
    <w:abstractNumId w:val="4"/>
  </w:num>
  <w:num w:numId="6">
    <w:abstractNumId w:val="2"/>
  </w:num>
  <w:num w:numId="7">
    <w:abstractNumId w:val="8"/>
  </w:num>
  <w:num w:numId="8">
    <w:abstractNumId w:val="6"/>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65B6"/>
    <w:rsid w:val="000C65B6"/>
    <w:rsid w:val="00265E74"/>
    <w:rsid w:val="002A0FCA"/>
    <w:rsid w:val="0045442E"/>
    <w:rsid w:val="00462A67"/>
    <w:rsid w:val="006B46FB"/>
    <w:rsid w:val="00A233C3"/>
    <w:rsid w:val="00A41D8F"/>
    <w:rsid w:val="00A75667"/>
    <w:rsid w:val="00FD7B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18F98"/>
  <w15:chartTrackingRefBased/>
  <w15:docId w15:val="{18E720B8-AF0A-40CE-AE62-63145B9FC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65B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C65B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C65B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C65B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C65B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C65B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C65B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C65B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C65B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65B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C65B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C65B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C65B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C65B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C65B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C65B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C65B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C65B6"/>
    <w:rPr>
      <w:rFonts w:eastAsiaTheme="majorEastAsia" w:cstheme="majorBidi"/>
      <w:color w:val="272727" w:themeColor="text1" w:themeTint="D8"/>
    </w:rPr>
  </w:style>
  <w:style w:type="paragraph" w:styleId="Title">
    <w:name w:val="Title"/>
    <w:basedOn w:val="Normal"/>
    <w:next w:val="Normal"/>
    <w:link w:val="TitleChar"/>
    <w:uiPriority w:val="10"/>
    <w:qFormat/>
    <w:rsid w:val="000C65B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C65B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C65B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C65B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C65B6"/>
    <w:pPr>
      <w:spacing w:before="160"/>
      <w:jc w:val="center"/>
    </w:pPr>
    <w:rPr>
      <w:i/>
      <w:iCs/>
      <w:color w:val="404040" w:themeColor="text1" w:themeTint="BF"/>
    </w:rPr>
  </w:style>
  <w:style w:type="character" w:customStyle="1" w:styleId="QuoteChar">
    <w:name w:val="Quote Char"/>
    <w:basedOn w:val="DefaultParagraphFont"/>
    <w:link w:val="Quote"/>
    <w:uiPriority w:val="29"/>
    <w:rsid w:val="000C65B6"/>
    <w:rPr>
      <w:i/>
      <w:iCs/>
      <w:color w:val="404040" w:themeColor="text1" w:themeTint="BF"/>
    </w:rPr>
  </w:style>
  <w:style w:type="paragraph" w:styleId="ListParagraph">
    <w:name w:val="List Paragraph"/>
    <w:basedOn w:val="Normal"/>
    <w:uiPriority w:val="34"/>
    <w:qFormat/>
    <w:rsid w:val="000C65B6"/>
    <w:pPr>
      <w:ind w:left="720"/>
      <w:contextualSpacing/>
    </w:pPr>
  </w:style>
  <w:style w:type="character" w:styleId="IntenseEmphasis">
    <w:name w:val="Intense Emphasis"/>
    <w:basedOn w:val="DefaultParagraphFont"/>
    <w:uiPriority w:val="21"/>
    <w:qFormat/>
    <w:rsid w:val="000C65B6"/>
    <w:rPr>
      <w:i/>
      <w:iCs/>
      <w:color w:val="0F4761" w:themeColor="accent1" w:themeShade="BF"/>
    </w:rPr>
  </w:style>
  <w:style w:type="paragraph" w:styleId="IntenseQuote">
    <w:name w:val="Intense Quote"/>
    <w:basedOn w:val="Normal"/>
    <w:next w:val="Normal"/>
    <w:link w:val="IntenseQuoteChar"/>
    <w:uiPriority w:val="30"/>
    <w:qFormat/>
    <w:rsid w:val="000C65B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C65B6"/>
    <w:rPr>
      <w:i/>
      <w:iCs/>
      <w:color w:val="0F4761" w:themeColor="accent1" w:themeShade="BF"/>
    </w:rPr>
  </w:style>
  <w:style w:type="character" w:styleId="IntenseReference">
    <w:name w:val="Intense Reference"/>
    <w:basedOn w:val="DefaultParagraphFont"/>
    <w:uiPriority w:val="32"/>
    <w:qFormat/>
    <w:rsid w:val="000C65B6"/>
    <w:rPr>
      <w:b/>
      <w:bCs/>
      <w:smallCaps/>
      <w:color w:val="0F4761" w:themeColor="accent1" w:themeShade="BF"/>
      <w:spacing w:val="5"/>
    </w:rPr>
  </w:style>
  <w:style w:type="character" w:styleId="Hyperlink">
    <w:name w:val="Hyperlink"/>
    <w:basedOn w:val="DefaultParagraphFont"/>
    <w:uiPriority w:val="99"/>
    <w:unhideWhenUsed/>
    <w:rsid w:val="000C65B6"/>
    <w:rPr>
      <w:color w:val="467886" w:themeColor="hyperlink"/>
      <w:u w:val="single"/>
    </w:rPr>
  </w:style>
  <w:style w:type="character" w:styleId="UnresolvedMention">
    <w:name w:val="Unresolved Mention"/>
    <w:basedOn w:val="DefaultParagraphFont"/>
    <w:uiPriority w:val="99"/>
    <w:semiHidden/>
    <w:unhideWhenUsed/>
    <w:rsid w:val="000C65B6"/>
    <w:rPr>
      <w:color w:val="605E5C"/>
      <w:shd w:val="clear" w:color="auto" w:fill="E1DFDD"/>
    </w:rPr>
  </w:style>
  <w:style w:type="table" w:styleId="TableGrid">
    <w:name w:val="Table Grid"/>
    <w:basedOn w:val="TableNormal"/>
    <w:uiPriority w:val="39"/>
    <w:rsid w:val="000C65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1374382">
      <w:bodyDiv w:val="1"/>
      <w:marLeft w:val="0"/>
      <w:marRight w:val="0"/>
      <w:marTop w:val="0"/>
      <w:marBottom w:val="0"/>
      <w:divBdr>
        <w:top w:val="none" w:sz="0" w:space="0" w:color="auto"/>
        <w:left w:val="none" w:sz="0" w:space="0" w:color="auto"/>
        <w:bottom w:val="none" w:sz="0" w:space="0" w:color="auto"/>
        <w:right w:val="none" w:sz="0" w:space="0" w:color="auto"/>
      </w:divBdr>
      <w:divsChild>
        <w:div w:id="1605380399">
          <w:marLeft w:val="907"/>
          <w:marRight w:val="0"/>
          <w:marTop w:val="662"/>
          <w:marBottom w:val="160"/>
          <w:divBdr>
            <w:top w:val="none" w:sz="0" w:space="0" w:color="auto"/>
            <w:left w:val="none" w:sz="0" w:space="0" w:color="auto"/>
            <w:bottom w:val="none" w:sz="0" w:space="0" w:color="auto"/>
            <w:right w:val="none" w:sz="0" w:space="0" w:color="auto"/>
          </w:divBdr>
        </w:div>
        <w:div w:id="75328777">
          <w:marLeft w:val="547"/>
          <w:marRight w:val="0"/>
          <w:marTop w:val="662"/>
          <w:marBottom w:val="0"/>
          <w:divBdr>
            <w:top w:val="none" w:sz="0" w:space="0" w:color="auto"/>
            <w:left w:val="none" w:sz="0" w:space="0" w:color="auto"/>
            <w:bottom w:val="none" w:sz="0" w:space="0" w:color="auto"/>
            <w:right w:val="none" w:sz="0" w:space="0" w:color="auto"/>
          </w:divBdr>
        </w:div>
        <w:div w:id="92241263">
          <w:marLeft w:val="547"/>
          <w:marRight w:val="0"/>
          <w:marTop w:val="662"/>
          <w:marBottom w:val="0"/>
          <w:divBdr>
            <w:top w:val="none" w:sz="0" w:space="0" w:color="auto"/>
            <w:left w:val="none" w:sz="0" w:space="0" w:color="auto"/>
            <w:bottom w:val="none" w:sz="0" w:space="0" w:color="auto"/>
            <w:right w:val="none" w:sz="0" w:space="0" w:color="auto"/>
          </w:divBdr>
        </w:div>
        <w:div w:id="1578435642">
          <w:marLeft w:val="547"/>
          <w:marRight w:val="0"/>
          <w:marTop w:val="662"/>
          <w:marBottom w:val="0"/>
          <w:divBdr>
            <w:top w:val="none" w:sz="0" w:space="0" w:color="auto"/>
            <w:left w:val="none" w:sz="0" w:space="0" w:color="auto"/>
            <w:bottom w:val="none" w:sz="0" w:space="0" w:color="auto"/>
            <w:right w:val="none" w:sz="0" w:space="0" w:color="auto"/>
          </w:divBdr>
        </w:div>
        <w:div w:id="1943025247">
          <w:marLeft w:val="547"/>
          <w:marRight w:val="0"/>
          <w:marTop w:val="662"/>
          <w:marBottom w:val="0"/>
          <w:divBdr>
            <w:top w:val="none" w:sz="0" w:space="0" w:color="auto"/>
            <w:left w:val="none" w:sz="0" w:space="0" w:color="auto"/>
            <w:bottom w:val="none" w:sz="0" w:space="0" w:color="auto"/>
            <w:right w:val="none" w:sz="0" w:space="0" w:color="auto"/>
          </w:divBdr>
        </w:div>
        <w:div w:id="609050233">
          <w:marLeft w:val="547"/>
          <w:marRight w:val="0"/>
          <w:marTop w:val="662"/>
          <w:marBottom w:val="0"/>
          <w:divBdr>
            <w:top w:val="none" w:sz="0" w:space="0" w:color="auto"/>
            <w:left w:val="none" w:sz="0" w:space="0" w:color="auto"/>
            <w:bottom w:val="none" w:sz="0" w:space="0" w:color="auto"/>
            <w:right w:val="none" w:sz="0" w:space="0" w:color="auto"/>
          </w:divBdr>
        </w:div>
        <w:div w:id="704602634">
          <w:marLeft w:val="720"/>
          <w:marRight w:val="0"/>
          <w:marTop w:val="662"/>
          <w:marBottom w:val="160"/>
          <w:divBdr>
            <w:top w:val="none" w:sz="0" w:space="0" w:color="auto"/>
            <w:left w:val="none" w:sz="0" w:space="0" w:color="auto"/>
            <w:bottom w:val="none" w:sz="0" w:space="0" w:color="auto"/>
            <w:right w:val="none" w:sz="0" w:space="0" w:color="auto"/>
          </w:divBdr>
        </w:div>
        <w:div w:id="1646857845">
          <w:marLeft w:val="1080"/>
          <w:marRight w:val="0"/>
          <w:marTop w:val="662"/>
          <w:marBottom w:val="160"/>
          <w:divBdr>
            <w:top w:val="none" w:sz="0" w:space="0" w:color="auto"/>
            <w:left w:val="none" w:sz="0" w:space="0" w:color="auto"/>
            <w:bottom w:val="none" w:sz="0" w:space="0" w:color="auto"/>
            <w:right w:val="none" w:sz="0" w:space="0" w:color="auto"/>
          </w:divBdr>
        </w:div>
        <w:div w:id="431825554">
          <w:marLeft w:val="1080"/>
          <w:marRight w:val="0"/>
          <w:marTop w:val="662"/>
          <w:marBottom w:val="160"/>
          <w:divBdr>
            <w:top w:val="none" w:sz="0" w:space="0" w:color="auto"/>
            <w:left w:val="none" w:sz="0" w:space="0" w:color="auto"/>
            <w:bottom w:val="none" w:sz="0" w:space="0" w:color="auto"/>
            <w:right w:val="none" w:sz="0" w:space="0" w:color="auto"/>
          </w:divBdr>
        </w:div>
        <w:div w:id="1192450783">
          <w:marLeft w:val="907"/>
          <w:marRight w:val="0"/>
          <w:marTop w:val="662"/>
          <w:marBottom w:val="160"/>
          <w:divBdr>
            <w:top w:val="none" w:sz="0" w:space="0" w:color="auto"/>
            <w:left w:val="none" w:sz="0" w:space="0" w:color="auto"/>
            <w:bottom w:val="none" w:sz="0" w:space="0" w:color="auto"/>
            <w:right w:val="none" w:sz="0" w:space="0" w:color="auto"/>
          </w:divBdr>
        </w:div>
        <w:div w:id="1148014435">
          <w:marLeft w:val="907"/>
          <w:marRight w:val="0"/>
          <w:marTop w:val="662"/>
          <w:marBottom w:val="160"/>
          <w:divBdr>
            <w:top w:val="none" w:sz="0" w:space="0" w:color="auto"/>
            <w:left w:val="none" w:sz="0" w:space="0" w:color="auto"/>
            <w:bottom w:val="none" w:sz="0" w:space="0" w:color="auto"/>
            <w:right w:val="none" w:sz="0" w:space="0" w:color="auto"/>
          </w:divBdr>
        </w:div>
        <w:div w:id="1146311603">
          <w:marLeft w:val="907"/>
          <w:marRight w:val="0"/>
          <w:marTop w:val="662"/>
          <w:marBottom w:val="160"/>
          <w:divBdr>
            <w:top w:val="none" w:sz="0" w:space="0" w:color="auto"/>
            <w:left w:val="none" w:sz="0" w:space="0" w:color="auto"/>
            <w:bottom w:val="none" w:sz="0" w:space="0" w:color="auto"/>
            <w:right w:val="none" w:sz="0" w:space="0" w:color="auto"/>
          </w:divBdr>
        </w:div>
        <w:div w:id="1393962756">
          <w:marLeft w:val="907"/>
          <w:marRight w:val="0"/>
          <w:marTop w:val="662"/>
          <w:marBottom w:val="160"/>
          <w:divBdr>
            <w:top w:val="none" w:sz="0" w:space="0" w:color="auto"/>
            <w:left w:val="none" w:sz="0" w:space="0" w:color="auto"/>
            <w:bottom w:val="none" w:sz="0" w:space="0" w:color="auto"/>
            <w:right w:val="none" w:sz="0" w:space="0" w:color="auto"/>
          </w:divBdr>
        </w:div>
      </w:divsChild>
    </w:div>
    <w:div w:id="1364093777">
      <w:bodyDiv w:val="1"/>
      <w:marLeft w:val="0"/>
      <w:marRight w:val="0"/>
      <w:marTop w:val="0"/>
      <w:marBottom w:val="0"/>
      <w:divBdr>
        <w:top w:val="none" w:sz="0" w:space="0" w:color="auto"/>
        <w:left w:val="none" w:sz="0" w:space="0" w:color="auto"/>
        <w:bottom w:val="none" w:sz="0" w:space="0" w:color="auto"/>
        <w:right w:val="none" w:sz="0" w:space="0" w:color="auto"/>
      </w:divBdr>
      <w:divsChild>
        <w:div w:id="2120483755">
          <w:marLeft w:val="720"/>
          <w:marRight w:val="0"/>
          <w:marTop w:val="0"/>
          <w:marBottom w:val="0"/>
          <w:divBdr>
            <w:top w:val="none" w:sz="0" w:space="0" w:color="auto"/>
            <w:left w:val="none" w:sz="0" w:space="0" w:color="auto"/>
            <w:bottom w:val="none" w:sz="0" w:space="0" w:color="auto"/>
            <w:right w:val="none" w:sz="0" w:space="0" w:color="auto"/>
          </w:divBdr>
        </w:div>
        <w:div w:id="803352643">
          <w:marLeft w:val="720"/>
          <w:marRight w:val="0"/>
          <w:marTop w:val="0"/>
          <w:marBottom w:val="0"/>
          <w:divBdr>
            <w:top w:val="none" w:sz="0" w:space="0" w:color="auto"/>
            <w:left w:val="none" w:sz="0" w:space="0" w:color="auto"/>
            <w:bottom w:val="none" w:sz="0" w:space="0" w:color="auto"/>
            <w:right w:val="none" w:sz="0" w:space="0" w:color="auto"/>
          </w:divBdr>
        </w:div>
        <w:div w:id="2043554973">
          <w:marLeft w:val="720"/>
          <w:marRight w:val="0"/>
          <w:marTop w:val="0"/>
          <w:marBottom w:val="0"/>
          <w:divBdr>
            <w:top w:val="none" w:sz="0" w:space="0" w:color="auto"/>
            <w:left w:val="none" w:sz="0" w:space="0" w:color="auto"/>
            <w:bottom w:val="none" w:sz="0" w:space="0" w:color="auto"/>
            <w:right w:val="none" w:sz="0" w:space="0" w:color="auto"/>
          </w:divBdr>
        </w:div>
        <w:div w:id="376467083">
          <w:marLeft w:val="720"/>
          <w:marRight w:val="0"/>
          <w:marTop w:val="0"/>
          <w:marBottom w:val="0"/>
          <w:divBdr>
            <w:top w:val="none" w:sz="0" w:space="0" w:color="auto"/>
            <w:left w:val="none" w:sz="0" w:space="0" w:color="auto"/>
            <w:bottom w:val="none" w:sz="0" w:space="0" w:color="auto"/>
            <w:right w:val="none" w:sz="0" w:space="0" w:color="auto"/>
          </w:divBdr>
        </w:div>
        <w:div w:id="1321496695">
          <w:marLeft w:val="720"/>
          <w:marRight w:val="0"/>
          <w:marTop w:val="0"/>
          <w:marBottom w:val="0"/>
          <w:divBdr>
            <w:top w:val="none" w:sz="0" w:space="0" w:color="auto"/>
            <w:left w:val="none" w:sz="0" w:space="0" w:color="auto"/>
            <w:bottom w:val="none" w:sz="0" w:space="0" w:color="auto"/>
            <w:right w:val="none" w:sz="0" w:space="0" w:color="auto"/>
          </w:divBdr>
        </w:div>
        <w:div w:id="460073956">
          <w:marLeft w:val="720"/>
          <w:marRight w:val="0"/>
          <w:marTop w:val="0"/>
          <w:marBottom w:val="0"/>
          <w:divBdr>
            <w:top w:val="none" w:sz="0" w:space="0" w:color="auto"/>
            <w:left w:val="none" w:sz="0" w:space="0" w:color="auto"/>
            <w:bottom w:val="none" w:sz="0" w:space="0" w:color="auto"/>
            <w:right w:val="none" w:sz="0" w:space="0" w:color="auto"/>
          </w:divBdr>
        </w:div>
      </w:divsChild>
    </w:div>
    <w:div w:id="1979530489">
      <w:bodyDiv w:val="1"/>
      <w:marLeft w:val="0"/>
      <w:marRight w:val="0"/>
      <w:marTop w:val="0"/>
      <w:marBottom w:val="0"/>
      <w:divBdr>
        <w:top w:val="none" w:sz="0" w:space="0" w:color="auto"/>
        <w:left w:val="none" w:sz="0" w:space="0" w:color="auto"/>
        <w:bottom w:val="none" w:sz="0" w:space="0" w:color="auto"/>
        <w:right w:val="none" w:sz="0" w:space="0" w:color="auto"/>
      </w:divBdr>
      <w:divsChild>
        <w:div w:id="305402771">
          <w:marLeft w:val="720"/>
          <w:marRight w:val="0"/>
          <w:marTop w:val="0"/>
          <w:marBottom w:val="0"/>
          <w:divBdr>
            <w:top w:val="none" w:sz="0" w:space="0" w:color="auto"/>
            <w:left w:val="none" w:sz="0" w:space="0" w:color="auto"/>
            <w:bottom w:val="none" w:sz="0" w:space="0" w:color="auto"/>
            <w:right w:val="none" w:sz="0" w:space="0" w:color="auto"/>
          </w:divBdr>
        </w:div>
        <w:div w:id="964115899">
          <w:marLeft w:val="720"/>
          <w:marRight w:val="0"/>
          <w:marTop w:val="0"/>
          <w:marBottom w:val="0"/>
          <w:divBdr>
            <w:top w:val="none" w:sz="0" w:space="0" w:color="auto"/>
            <w:left w:val="none" w:sz="0" w:space="0" w:color="auto"/>
            <w:bottom w:val="none" w:sz="0" w:space="0" w:color="auto"/>
            <w:right w:val="none" w:sz="0" w:space="0" w:color="auto"/>
          </w:divBdr>
        </w:div>
        <w:div w:id="945649348">
          <w:marLeft w:val="720"/>
          <w:marRight w:val="0"/>
          <w:marTop w:val="0"/>
          <w:marBottom w:val="0"/>
          <w:divBdr>
            <w:top w:val="none" w:sz="0" w:space="0" w:color="auto"/>
            <w:left w:val="none" w:sz="0" w:space="0" w:color="auto"/>
            <w:bottom w:val="none" w:sz="0" w:space="0" w:color="auto"/>
            <w:right w:val="none" w:sz="0" w:space="0" w:color="auto"/>
          </w:divBdr>
        </w:div>
        <w:div w:id="315379451">
          <w:marLeft w:val="720"/>
          <w:marRight w:val="0"/>
          <w:marTop w:val="0"/>
          <w:marBottom w:val="0"/>
          <w:divBdr>
            <w:top w:val="none" w:sz="0" w:space="0" w:color="auto"/>
            <w:left w:val="none" w:sz="0" w:space="0" w:color="auto"/>
            <w:bottom w:val="none" w:sz="0" w:space="0" w:color="auto"/>
            <w:right w:val="none" w:sz="0" w:space="0" w:color="auto"/>
          </w:divBdr>
        </w:div>
        <w:div w:id="1418163378">
          <w:marLeft w:val="720"/>
          <w:marRight w:val="0"/>
          <w:marTop w:val="0"/>
          <w:marBottom w:val="0"/>
          <w:divBdr>
            <w:top w:val="none" w:sz="0" w:space="0" w:color="auto"/>
            <w:left w:val="none" w:sz="0" w:space="0" w:color="auto"/>
            <w:bottom w:val="none" w:sz="0" w:space="0" w:color="auto"/>
            <w:right w:val="none" w:sz="0" w:space="0" w:color="auto"/>
          </w:divBdr>
        </w:div>
        <w:div w:id="129133593">
          <w:marLeft w:val="720"/>
          <w:marRight w:val="0"/>
          <w:marTop w:val="0"/>
          <w:marBottom w:val="0"/>
          <w:divBdr>
            <w:top w:val="none" w:sz="0" w:space="0" w:color="auto"/>
            <w:left w:val="none" w:sz="0" w:space="0" w:color="auto"/>
            <w:bottom w:val="none" w:sz="0" w:space="0" w:color="auto"/>
            <w:right w:val="none" w:sz="0" w:space="0" w:color="auto"/>
          </w:divBdr>
        </w:div>
        <w:div w:id="69932642">
          <w:marLeft w:val="720"/>
          <w:marRight w:val="0"/>
          <w:marTop w:val="0"/>
          <w:marBottom w:val="160"/>
          <w:divBdr>
            <w:top w:val="none" w:sz="0" w:space="0" w:color="auto"/>
            <w:left w:val="none" w:sz="0" w:space="0" w:color="auto"/>
            <w:bottom w:val="none" w:sz="0" w:space="0" w:color="auto"/>
            <w:right w:val="none" w:sz="0" w:space="0" w:color="auto"/>
          </w:divBdr>
        </w:div>
        <w:div w:id="1705903426">
          <w:marLeft w:val="720"/>
          <w:marRight w:val="0"/>
          <w:marTop w:val="0"/>
          <w:marBottom w:val="160"/>
          <w:divBdr>
            <w:top w:val="none" w:sz="0" w:space="0" w:color="auto"/>
            <w:left w:val="none" w:sz="0" w:space="0" w:color="auto"/>
            <w:bottom w:val="none" w:sz="0" w:space="0" w:color="auto"/>
            <w:right w:val="none" w:sz="0" w:space="0" w:color="auto"/>
          </w:divBdr>
        </w:div>
        <w:div w:id="1348603376">
          <w:marLeft w:val="720"/>
          <w:marRight w:val="0"/>
          <w:marTop w:val="0"/>
          <w:marBottom w:val="160"/>
          <w:divBdr>
            <w:top w:val="none" w:sz="0" w:space="0" w:color="auto"/>
            <w:left w:val="none" w:sz="0" w:space="0" w:color="auto"/>
            <w:bottom w:val="none" w:sz="0" w:space="0" w:color="auto"/>
            <w:right w:val="none" w:sz="0" w:space="0" w:color="auto"/>
          </w:divBdr>
        </w:div>
        <w:div w:id="1028137709">
          <w:marLeft w:val="720"/>
          <w:marRight w:val="0"/>
          <w:marTop w:val="0"/>
          <w:marBottom w:val="160"/>
          <w:divBdr>
            <w:top w:val="none" w:sz="0" w:space="0" w:color="auto"/>
            <w:left w:val="none" w:sz="0" w:space="0" w:color="auto"/>
            <w:bottom w:val="none" w:sz="0" w:space="0" w:color="auto"/>
            <w:right w:val="none" w:sz="0" w:space="0" w:color="auto"/>
          </w:divBdr>
        </w:div>
        <w:div w:id="1912736870">
          <w:marLeft w:val="720"/>
          <w:marRight w:val="0"/>
          <w:marTop w:val="0"/>
          <w:marBottom w:val="160"/>
          <w:divBdr>
            <w:top w:val="none" w:sz="0" w:space="0" w:color="auto"/>
            <w:left w:val="none" w:sz="0" w:space="0" w:color="auto"/>
            <w:bottom w:val="none" w:sz="0" w:space="0" w:color="auto"/>
            <w:right w:val="none" w:sz="0" w:space="0" w:color="auto"/>
          </w:divBdr>
        </w:div>
      </w:divsChild>
    </w:div>
    <w:div w:id="2096122100">
      <w:bodyDiv w:val="1"/>
      <w:marLeft w:val="0"/>
      <w:marRight w:val="0"/>
      <w:marTop w:val="0"/>
      <w:marBottom w:val="0"/>
      <w:divBdr>
        <w:top w:val="none" w:sz="0" w:space="0" w:color="auto"/>
        <w:left w:val="none" w:sz="0" w:space="0" w:color="auto"/>
        <w:bottom w:val="none" w:sz="0" w:space="0" w:color="auto"/>
        <w:right w:val="none" w:sz="0" w:space="0" w:color="auto"/>
      </w:divBdr>
      <w:divsChild>
        <w:div w:id="689768741">
          <w:marLeft w:val="720"/>
          <w:marRight w:val="0"/>
          <w:marTop w:val="0"/>
          <w:marBottom w:val="160"/>
          <w:divBdr>
            <w:top w:val="none" w:sz="0" w:space="0" w:color="auto"/>
            <w:left w:val="none" w:sz="0" w:space="0" w:color="auto"/>
            <w:bottom w:val="none" w:sz="0" w:space="0" w:color="auto"/>
            <w:right w:val="none" w:sz="0" w:space="0" w:color="auto"/>
          </w:divBdr>
        </w:div>
        <w:div w:id="2076851541">
          <w:marLeft w:val="720"/>
          <w:marRight w:val="0"/>
          <w:marTop w:val="0"/>
          <w:marBottom w:val="160"/>
          <w:divBdr>
            <w:top w:val="none" w:sz="0" w:space="0" w:color="auto"/>
            <w:left w:val="none" w:sz="0" w:space="0" w:color="auto"/>
            <w:bottom w:val="none" w:sz="0" w:space="0" w:color="auto"/>
            <w:right w:val="none" w:sz="0" w:space="0" w:color="auto"/>
          </w:divBdr>
        </w:div>
        <w:div w:id="1340767100">
          <w:marLeft w:val="720"/>
          <w:marRight w:val="0"/>
          <w:marTop w:val="0"/>
          <w:marBottom w:val="160"/>
          <w:divBdr>
            <w:top w:val="none" w:sz="0" w:space="0" w:color="auto"/>
            <w:left w:val="none" w:sz="0" w:space="0" w:color="auto"/>
            <w:bottom w:val="none" w:sz="0" w:space="0" w:color="auto"/>
            <w:right w:val="none" w:sz="0" w:space="0" w:color="auto"/>
          </w:divBdr>
        </w:div>
        <w:div w:id="1654943035">
          <w:marLeft w:val="720"/>
          <w:marRight w:val="0"/>
          <w:marTop w:val="0"/>
          <w:marBottom w:val="160"/>
          <w:divBdr>
            <w:top w:val="none" w:sz="0" w:space="0" w:color="auto"/>
            <w:left w:val="none" w:sz="0" w:space="0" w:color="auto"/>
            <w:bottom w:val="none" w:sz="0" w:space="0" w:color="auto"/>
            <w:right w:val="none" w:sz="0" w:space="0" w:color="auto"/>
          </w:divBdr>
        </w:div>
        <w:div w:id="720401276">
          <w:marLeft w:val="720"/>
          <w:marRight w:val="0"/>
          <w:marTop w:val="0"/>
          <w:marBottom w:val="16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BU.Audiology@wales.nhs.uk" TargetMode="External"/><Relationship Id="rId3" Type="http://schemas.openxmlformats.org/officeDocument/2006/relationships/styles" Target="styles.xml"/><Relationship Id="rId7" Type="http://schemas.openxmlformats.org/officeDocument/2006/relationships/hyperlink" Target="mailto:SBU.Audiology@wales.nhs.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SBU.Audiology@wales.nhs.uk"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BU.Audiology@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211229-0A65-4229-8C5B-37212D8A11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1139</Words>
  <Characters>6493</Characters>
  <Application>Microsoft Office Word</Application>
  <DocSecurity>0</DocSecurity>
  <Lines>54</Lines>
  <Paragraphs>15</Paragraphs>
  <ScaleCrop>false</ScaleCrop>
  <Company>SBU</Company>
  <LinksUpToDate>false</LinksUpToDate>
  <CharactersWithSpaces>7617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Theobald (Swansea Bay UHB - Audiology)</dc:creator>
  <cp:keywords/>
  <dc:description/>
  <cp:lastModifiedBy>Ffion Geil (Swansea Bay UHB - Audiology)</cp:lastModifiedBy>
  <cp:revision>5</cp:revision>
  <dcterms:created xsi:type="dcterms:W3CDTF">2025-09-04T15:19:00Z</dcterms:created>
  <dcterms:modified xsi:type="dcterms:W3CDTF">2026-07-06T08:17:00Z</dcterms:modified>
</cp:coreProperties>
</file>