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572" w:rsidRPr="00622572" w:rsidRDefault="00622572" w:rsidP="00622572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622572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 xml:space="preserve">Vaughan </w:t>
      </w:r>
      <w:proofErr w:type="spellStart"/>
      <w:r w:rsidRPr="00622572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Gething</w:t>
      </w:r>
      <w:proofErr w:type="spellEnd"/>
      <w:r w:rsidRPr="00622572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 xml:space="preserve"> visits POWH cardiac facility after £1.6 million refit</w:t>
      </w:r>
    </w:p>
    <w:p w:rsidR="00622572" w:rsidRPr="00622572" w:rsidRDefault="00622572" w:rsidP="0062257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622572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Monday, 18 September 2017 </w:t>
      </w:r>
    </w:p>
    <w:p w:rsidR="00622572" w:rsidRPr="00622572" w:rsidRDefault="00622572" w:rsidP="0062257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2257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Health Secretary Vaughan </w:t>
      </w:r>
      <w:proofErr w:type="spellStart"/>
      <w:r w:rsidRPr="0062257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Gething</w:t>
      </w:r>
      <w:proofErr w:type="spellEnd"/>
      <w:r w:rsidRPr="0062257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has been checking out a cardiac facility at Princess of Wales Hospital following its £1.6 million refit.</w:t>
      </w:r>
    </w:p>
    <w:p w:rsidR="00622572" w:rsidRPr="00622572" w:rsidRDefault="00622572" w:rsidP="0062257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2257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22572" w:rsidRPr="00622572" w:rsidRDefault="00622572" w:rsidP="0062257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22572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-3175</wp:posOffset>
            </wp:positionV>
            <wp:extent cx="3524250" cy="3212295"/>
            <wp:effectExtent l="0" t="0" r="0" b="7620"/>
            <wp:wrapThrough wrapText="bothSides">
              <wp:wrapPolygon edited="0">
                <wp:start x="0" y="0"/>
                <wp:lineTo x="0" y="21523"/>
                <wp:lineTo x="21483" y="21523"/>
                <wp:lineTo x="21483" y="0"/>
                <wp:lineTo x="0" y="0"/>
              </wp:wrapPolygon>
            </wp:wrapThrough>
            <wp:docPr id="2" name="Picture 2" descr="VG cardiac catheter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G cardiac catheter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321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257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Last November the Welsh Government announced investment of more than £10 million to allow seven hospitals with cardiac catheter laboratories across South Wales to replace key equipment.</w:t>
      </w:r>
    </w:p>
    <w:p w:rsidR="00622572" w:rsidRPr="00622572" w:rsidRDefault="00622572" w:rsidP="0062257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2257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22572" w:rsidRPr="00622572" w:rsidRDefault="00622572" w:rsidP="0062257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2257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Left: Health Secretary Vaughan </w:t>
      </w:r>
      <w:proofErr w:type="spellStart"/>
      <w:r w:rsidRPr="0062257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Gething</w:t>
      </w:r>
      <w:proofErr w:type="spellEnd"/>
      <w:r w:rsidRPr="0062257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with Princess of Wales Hospital cardiac matron Catherine Theron</w:t>
      </w:r>
    </w:p>
    <w:p w:rsidR="00622572" w:rsidRPr="00622572" w:rsidRDefault="00622572" w:rsidP="0062257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2257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22572" w:rsidRPr="00622572" w:rsidRDefault="00622572" w:rsidP="0062257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2257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Cardiac catheter labs are where key procedures such as coronary angiography and pacemaker and defibrillator implants are carried out – usually under local anaesthetic.</w:t>
      </w:r>
    </w:p>
    <w:p w:rsidR="00622572" w:rsidRPr="00622572" w:rsidRDefault="00622572" w:rsidP="0062257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2257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22572" w:rsidRPr="00622572" w:rsidRDefault="00622572" w:rsidP="0062257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2257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Princess of Wales Hospital was allocated £1.66 million and Morriston Hospital, which also deals with emergency cases such as heart attacks as well as a range of other specialist procedures, received £2.43 million.</w:t>
      </w:r>
    </w:p>
    <w:p w:rsidR="00622572" w:rsidRPr="00622572" w:rsidRDefault="00622572" w:rsidP="0062257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2257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22572" w:rsidRPr="00622572" w:rsidRDefault="00622572" w:rsidP="0062257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2257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POWH’s cardiology clinical lead, consultant cardiologist Martyn Richards, said the investment had paid for a complete refit, including a new X-ray camera, a large imaging screen and other equipment and software.</w:t>
      </w:r>
    </w:p>
    <w:p w:rsidR="00622572" w:rsidRPr="00622572" w:rsidRDefault="00622572" w:rsidP="0062257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2257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22572" w:rsidRPr="00622572" w:rsidRDefault="00622572" w:rsidP="0062257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2257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Mr Richards said: </w:t>
      </w:r>
      <w:r w:rsidRPr="0062257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 most common procedure we carry out here is coronary angiography.</w:t>
      </w:r>
    </w:p>
    <w:p w:rsidR="00622572" w:rsidRPr="00622572" w:rsidRDefault="00622572" w:rsidP="0062257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2257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22572" w:rsidRPr="00622572" w:rsidRDefault="00622572" w:rsidP="0062257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2257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“This is looking at the arteries that supply the heart with blood, sometimes augmented by measurements of the pressure and oxygen saturations within the heart chambers.</w:t>
      </w:r>
    </w:p>
    <w:p w:rsidR="00622572" w:rsidRPr="00622572" w:rsidRDefault="00622572" w:rsidP="0062257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2257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22572" w:rsidRPr="00622572" w:rsidRDefault="00622572" w:rsidP="0062257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2257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also implant cardiac devices, including standard pacemakers to treat slow heart rates, and small devices to monitor the heart rhythm.</w:t>
      </w:r>
    </w:p>
    <w:p w:rsidR="00622572" w:rsidRPr="00622572" w:rsidRDefault="00622572" w:rsidP="0062257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2257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22572" w:rsidRPr="00622572" w:rsidRDefault="00622572" w:rsidP="0062257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2257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lastRenderedPageBreak/>
        <w:t>“We also implant more complex devices such as biventricular pacemakers which help the heart beat more efficiently, and defibrillators, which can treat life-threatening fast heart rhythms.</w:t>
      </w:r>
    </w:p>
    <w:p w:rsidR="00622572" w:rsidRPr="00622572" w:rsidRDefault="00622572" w:rsidP="0062257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2257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22572" w:rsidRPr="00622572" w:rsidRDefault="00622572" w:rsidP="0062257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2257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“Occasionally we also carry out tests to evaluate the heart’s electrical properties.”</w:t>
      </w:r>
    </w:p>
    <w:p w:rsidR="00622572" w:rsidRPr="00622572" w:rsidRDefault="00622572" w:rsidP="0062257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2257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22572" w:rsidRPr="00622572" w:rsidRDefault="00622572" w:rsidP="0062257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2257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POWH cardiac matron Catherine Theron added: </w:t>
      </w:r>
      <w:r w:rsidRPr="0062257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 catheter lab is part of a bigger facility which starts with the cardiology day unit that pre-assesses patients before they come in.</w:t>
      </w:r>
    </w:p>
    <w:p w:rsidR="00622572" w:rsidRPr="00622572" w:rsidRDefault="00622572" w:rsidP="0062257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2257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22572" w:rsidRPr="00622572" w:rsidRDefault="00622572" w:rsidP="0062257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2257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“That’s where they arrive and recover.</w:t>
      </w:r>
    </w:p>
    <w:p w:rsidR="00622572" w:rsidRPr="00622572" w:rsidRDefault="00622572" w:rsidP="0062257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2257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22572" w:rsidRPr="00622572" w:rsidRDefault="00622572" w:rsidP="0062257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2257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do about 1,000 angiograms a year. We fit about 150 pacemakers, and about 20 complex pacemakers and defibrillators so the improvements here benefit a great many patients.”</w:t>
      </w:r>
    </w:p>
    <w:p w:rsidR="00622572" w:rsidRPr="00622572" w:rsidRDefault="00622572" w:rsidP="0062257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2257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22572" w:rsidRPr="00622572" w:rsidRDefault="00DA174B" w:rsidP="00622572">
      <w:pPr>
        <w:shd w:val="clear" w:color="auto" w:fill="FFFFFF"/>
        <w:spacing w:after="0" w:line="21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22572">
        <w:rPr>
          <w:rFonts w:ascii="Verdana" w:eastAsia="Times New Roman" w:hAnsi="Verdana" w:cs="Times New Roman"/>
          <w:b/>
          <w:bCs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5715</wp:posOffset>
            </wp:positionV>
            <wp:extent cx="3956685" cy="2590800"/>
            <wp:effectExtent l="0" t="0" r="5715" b="0"/>
            <wp:wrapThrough wrapText="bothSides">
              <wp:wrapPolygon edited="0">
                <wp:start x="0" y="0"/>
                <wp:lineTo x="0" y="21441"/>
                <wp:lineTo x="21527" y="21441"/>
                <wp:lineTo x="21527" y="0"/>
                <wp:lineTo x="0" y="0"/>
              </wp:wrapPolygon>
            </wp:wrapThrough>
            <wp:docPr id="1" name="Picture 1" descr="VG cardiac catheter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G cardiac catheter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68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2572" w:rsidRPr="0062257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Pictured right: Vaughan </w:t>
      </w:r>
      <w:proofErr w:type="spellStart"/>
      <w:r w:rsidR="00622572" w:rsidRPr="0062257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Gething</w:t>
      </w:r>
      <w:proofErr w:type="spellEnd"/>
      <w:r w:rsidR="00622572" w:rsidRPr="0062257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with (l-r) POWH Medical Director Jonathan </w:t>
      </w:r>
      <w:proofErr w:type="spellStart"/>
      <w:r w:rsidR="00622572" w:rsidRPr="0062257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Goodfellow</w:t>
      </w:r>
      <w:proofErr w:type="spellEnd"/>
      <w:r w:rsidR="00622572" w:rsidRPr="0062257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, cardiology </w:t>
      </w:r>
      <w:bookmarkStart w:id="0" w:name="_GoBack"/>
      <w:bookmarkEnd w:id="0"/>
      <w:r w:rsidR="00622572" w:rsidRPr="0062257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clinical lead Martyn Richards, cardiac matron Catherine Theron and specialist cardiac physiologist Dai Williams</w:t>
      </w:r>
    </w:p>
    <w:p w:rsidR="00622572" w:rsidRPr="00622572" w:rsidRDefault="00622572" w:rsidP="0062257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2257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22572" w:rsidRPr="00622572" w:rsidRDefault="00622572" w:rsidP="0062257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2257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POWH facility is not just for Bridgend patients as it also carries out routine diagnostic procedures on people from Swansea and further west.</w:t>
      </w:r>
    </w:p>
    <w:p w:rsidR="00622572" w:rsidRPr="00622572" w:rsidRDefault="00622572" w:rsidP="0062257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2257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22572" w:rsidRPr="00622572" w:rsidRDefault="00622572" w:rsidP="0062257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2257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This frees up the Morriston catheter labs to provide an emergency cardiac service for patients from a wide area, including Bridgend.</w:t>
      </w:r>
    </w:p>
    <w:p w:rsidR="00622572" w:rsidRPr="00622572" w:rsidRDefault="00622572" w:rsidP="0062257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2257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22572" w:rsidRPr="00622572" w:rsidRDefault="00622572" w:rsidP="0062257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2257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Mr </w:t>
      </w:r>
      <w:proofErr w:type="spellStart"/>
      <w:r w:rsidRPr="0062257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Gething</w:t>
      </w:r>
      <w:proofErr w:type="spellEnd"/>
      <w:r w:rsidRPr="0062257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visited the POWH lab to see the improvements made as a result of the investment – and to meet the staff. </w:t>
      </w:r>
      <w:r w:rsidRPr="0062257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“Because it’s not just about the equipment,” he said.</w:t>
      </w:r>
    </w:p>
    <w:p w:rsidR="00622572" w:rsidRPr="00622572" w:rsidRDefault="00622572" w:rsidP="0062257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2257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22572" w:rsidRPr="00622572" w:rsidRDefault="00622572" w:rsidP="0062257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2257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“What is really important to understand is that it’s a whole team effort – not just consultants, not just nurses but a range of staff making it work.”</w:t>
      </w:r>
    </w:p>
    <w:p w:rsidR="00622572" w:rsidRPr="00622572" w:rsidRDefault="00622572" w:rsidP="0062257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2257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22572" w:rsidRPr="00622572" w:rsidRDefault="00622572" w:rsidP="00622572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2257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6" w:history="1">
        <w:proofErr w:type="spellStart"/>
        <w:r w:rsidRPr="00622572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622572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622572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622572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62257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0968FF" w:rsidRDefault="000968FF"/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572"/>
    <w:rsid w:val="000968FF"/>
    <w:rsid w:val="001D5B40"/>
    <w:rsid w:val="00622572"/>
    <w:rsid w:val="00DA1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0704A85-2DA3-44CB-9972-A81B81FEC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22572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622572"/>
    <w:rPr>
      <w:b/>
      <w:bCs/>
    </w:rPr>
  </w:style>
  <w:style w:type="character" w:styleId="Emphasis">
    <w:name w:val="Emphasis"/>
    <w:basedOn w:val="DefaultParagraphFont"/>
    <w:uiPriority w:val="20"/>
    <w:qFormat/>
    <w:rsid w:val="0062257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63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8972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60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95517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17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401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710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1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707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3665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505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6852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7485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4274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4202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0945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6384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279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7893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8551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9652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7137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1610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9396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1576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5494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0477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536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578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6708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8920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1943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0305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3905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654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4416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6812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3823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9838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5850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71779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187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980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024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8243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4766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5861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4843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4556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bm.wales.nhs.uk/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2019-02-05T10:19:00Z</dcterms:created>
  <dcterms:modified xsi:type="dcterms:W3CDTF">2019-02-05T10:19:00Z</dcterms:modified>
</cp:coreProperties>
</file>