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22FA" w:rsidRPr="009A22FA" w:rsidRDefault="009A22FA" w:rsidP="009A22F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A22FA">
        <w:rPr>
          <w:rFonts w:ascii="Verdana" w:eastAsia="Times New Roman" w:hAnsi="Verdana" w:cs="Times New Roman"/>
          <w:b/>
          <w:bCs/>
          <w:color w:val="4672B4"/>
          <w:kern w:val="36"/>
          <w:sz w:val="27"/>
          <w:szCs w:val="27"/>
          <w:lang w:eastAsia="en-GB"/>
        </w:rPr>
        <w:t>111 Wales going from strength to strength one year after launch</w:t>
      </w:r>
    </w:p>
    <w:p w:rsidR="009A22FA" w:rsidRPr="009A22FA" w:rsidRDefault="009A22FA" w:rsidP="009A22FA">
      <w:pPr>
        <w:shd w:val="clear" w:color="auto" w:fill="FFFFFF"/>
        <w:spacing w:after="0" w:line="336" w:lineRule="atLeast"/>
        <w:rPr>
          <w:rFonts w:ascii="Verdana" w:eastAsia="Times New Roman" w:hAnsi="Verdana" w:cs="Times New Roman"/>
          <w:color w:val="883580"/>
          <w:sz w:val="16"/>
          <w:szCs w:val="16"/>
          <w:lang w:eastAsia="en-GB"/>
        </w:rPr>
      </w:pPr>
      <w:r w:rsidRPr="009A22FA">
        <w:rPr>
          <w:rFonts w:ascii="Verdana" w:eastAsia="Times New Roman" w:hAnsi="Verdana" w:cs="Times New Roman"/>
          <w:color w:val="883580"/>
          <w:sz w:val="16"/>
          <w:szCs w:val="16"/>
          <w:lang w:eastAsia="en-GB"/>
        </w:rPr>
        <w:t xml:space="preserve">Wednesday, 4 October 2017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The 111 Wales telephone helpline for people needing urgent healthcare advice and support has gone from strength to strength since launching a year ago today. (October 4th)</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9525</wp:posOffset>
            </wp:positionV>
            <wp:extent cx="2130425" cy="3199130"/>
            <wp:effectExtent l="0" t="0" r="3175" b="1270"/>
            <wp:wrapThrough wrapText="bothSides">
              <wp:wrapPolygon edited="0">
                <wp:start x="0" y="0"/>
                <wp:lineTo x="0" y="21480"/>
                <wp:lineTo x="21439" y="21480"/>
                <wp:lineTo x="21439" y="0"/>
                <wp:lineTo x="0" y="0"/>
              </wp:wrapPolygon>
            </wp:wrapThrough>
            <wp:docPr id="3" name="Picture 3" descr="111 Helen Nea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1 Helen Neal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130425" cy="31991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22FA">
        <w:rPr>
          <w:rFonts w:ascii="Verdana" w:eastAsia="Times New Roman" w:hAnsi="Verdana" w:cs="Times New Roman"/>
          <w:color w:val="000000"/>
          <w:sz w:val="18"/>
          <w:szCs w:val="18"/>
          <w:lang w:eastAsia="en-GB"/>
        </w:rPr>
        <w:t>Tens of thousands of people have used it – and have been impressed with the service provided by the team of nurse advisors, GPs, pharmacists and trained call takers.</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i/>
          <w:iCs/>
          <w:color w:val="000000"/>
          <w:sz w:val="18"/>
          <w:szCs w:val="18"/>
          <w:lang w:eastAsia="en-GB"/>
        </w:rPr>
        <w:t xml:space="preserve">Here to help – </w:t>
      </w:r>
      <w:bookmarkStart w:id="0" w:name="_GoBack"/>
      <w:bookmarkEnd w:id="0"/>
      <w:r w:rsidRPr="009A22FA">
        <w:rPr>
          <w:rFonts w:ascii="Verdana" w:eastAsia="Times New Roman" w:hAnsi="Verdana" w:cs="Times New Roman"/>
          <w:i/>
          <w:iCs/>
          <w:color w:val="000000"/>
          <w:sz w:val="18"/>
          <w:szCs w:val="18"/>
          <w:lang w:eastAsia="en-GB"/>
        </w:rPr>
        <w:t>111 Wales senior nurse advisor Helen Neal</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Rhydian Jones, a 21-year-old third year undergraduate at the London School of Economics, was home in Swansea when he became ill from a recurring gastric problem causing persistent vomiting.</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He called 111 at 10pm and was asked a series of questions. He was then given an appointment to see a doctor in the out-of-hours GP centre in Morriston Hospital where he was examined and given medication.</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xml:space="preserve">Rhydian said: </w:t>
      </w:r>
      <w:r w:rsidRPr="009A22FA">
        <w:rPr>
          <w:rFonts w:ascii="Verdana" w:eastAsia="Times New Roman" w:hAnsi="Verdana" w:cs="Times New Roman"/>
          <w:b/>
          <w:bCs/>
          <w:color w:val="000000"/>
          <w:sz w:val="18"/>
          <w:szCs w:val="18"/>
          <w:lang w:eastAsia="en-GB"/>
        </w:rPr>
        <w:t>“Within an hour of ringing 111, I had seen a GP, taken the medication and was out of hospital. The service was excellent.”</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111 Wales was piloted in ABMU from last October, initially in Bridgend and Neath Port Talbot, then Swansea. It extended into Carmarthenshire in May and it is hoped to expand the service further in the future.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Previously, residents had to ring different numbers to contact NHS Direct Wales or GP out-of-hours. Now they can call 111 to access both, making it easier to get the right advice, support or treatment.</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111 Wales Programme Director Richard Bowen said it continued to go from strength to strength – and patient feedback had been extremely positive.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t>“In a survey we undertook, more than 94 per cent said they found the advice helpful and 98 per cent said they were treated politely and with respect.</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lastRenderedPageBreak/>
        <w:t>“However, we are not complacent. More work is needed to ensure the service continues to deliver, despite increases in demand.</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t>“I am extremely indebted to the NHS staff who have worked tirelessly to ensure 111 has met the local needs of our patients.”</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Over the last year, almost 145,000 calls have been answered, with an average answering time of 81 seconds.</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Around 84,000 callers were assessed as needing to speak to or be seen by the GP out-of-hours service. A further 11,000 were provided with health information advice, directed to a pharmacist or advised how to self-care.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Some callers were assessed as not needing urgent care and advised to contact their own GP practice.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Around 11,000 people were recommended to attend an emergency department or minor injury unit. More than 6,000 referrals were made to 999 – less than five per cent of all calls.</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122141</wp:posOffset>
            </wp:positionV>
            <wp:extent cx="2512060" cy="2365375"/>
            <wp:effectExtent l="0" t="0" r="2540" b="0"/>
            <wp:wrapThrough wrapText="bothSides">
              <wp:wrapPolygon edited="0">
                <wp:start x="0" y="0"/>
                <wp:lineTo x="0" y="21397"/>
                <wp:lineTo x="21458" y="21397"/>
                <wp:lineTo x="21458" y="0"/>
                <wp:lineTo x="0" y="0"/>
              </wp:wrapPolygon>
            </wp:wrapThrough>
            <wp:docPr id="2" name="Picture 2" descr="111 Richard Bow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11 Richard Bowe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12060" cy="2365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Within 111 is a clinical hub, a team of experienced GPs, nurses and pharmacists available during evenings and weekends to deal with calls involving complex healthcare needs. Health professionals such as paramedics can also access the hub for advice.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Mr Bowen (</w:t>
      </w:r>
      <w:r w:rsidRPr="009A22FA">
        <w:rPr>
          <w:rFonts w:ascii="Verdana" w:eastAsia="Times New Roman" w:hAnsi="Verdana" w:cs="Times New Roman"/>
          <w:i/>
          <w:iCs/>
          <w:color w:val="000000"/>
          <w:sz w:val="18"/>
          <w:szCs w:val="18"/>
          <w:lang w:eastAsia="en-GB"/>
        </w:rPr>
        <w:t>right</w:t>
      </w:r>
      <w:r w:rsidRPr="009A22FA">
        <w:rPr>
          <w:rFonts w:ascii="Verdana" w:eastAsia="Times New Roman" w:hAnsi="Verdana" w:cs="Times New Roman"/>
          <w:color w:val="000000"/>
          <w:sz w:val="18"/>
          <w:szCs w:val="18"/>
          <w:lang w:eastAsia="en-GB"/>
        </w:rPr>
        <w:t xml:space="preserve">) said: </w:t>
      </w:r>
      <w:r w:rsidRPr="009A22FA">
        <w:rPr>
          <w:rFonts w:ascii="Verdana" w:eastAsia="Times New Roman" w:hAnsi="Verdana" w:cs="Times New Roman"/>
          <w:b/>
          <w:bCs/>
          <w:color w:val="000000"/>
          <w:sz w:val="18"/>
          <w:szCs w:val="18"/>
          <w:lang w:eastAsia="en-GB"/>
        </w:rPr>
        <w:t>“This has resulted in fewer ambulances within the ABMU area taking patients directly to hospital – a 26 per cent drop in the six months of the evaluation.</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t>“This supports the wider approach to provide care closer to or in people’s homes, and results in improved experience for patients.”</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xml:space="preserve">Welsh Ambulance Service Director of Operations Richard Lee said: </w:t>
      </w:r>
      <w:r w:rsidRPr="009A22FA">
        <w:rPr>
          <w:rFonts w:ascii="Verdana" w:eastAsia="Times New Roman" w:hAnsi="Verdana" w:cs="Times New Roman"/>
          <w:b/>
          <w:bCs/>
          <w:color w:val="000000"/>
          <w:sz w:val="18"/>
          <w:szCs w:val="18"/>
          <w:lang w:eastAsia="en-GB"/>
        </w:rPr>
        <w:t>“The development of the clinical hub has provided our paramedics with another alternative source of advice and referral to the wider system in cases where hospital is not the best destination.”</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xml:space="preserve">111 Wales is a partnership between Welsh Ambulance Service, ABMU and </w:t>
      </w:r>
      <w:proofErr w:type="spellStart"/>
      <w:r w:rsidRPr="009A22FA">
        <w:rPr>
          <w:rFonts w:ascii="Verdana" w:eastAsia="Times New Roman" w:hAnsi="Verdana" w:cs="Times New Roman"/>
          <w:color w:val="000000"/>
          <w:sz w:val="18"/>
          <w:szCs w:val="18"/>
          <w:lang w:eastAsia="en-GB"/>
        </w:rPr>
        <w:t>Hywel</w:t>
      </w:r>
      <w:proofErr w:type="spellEnd"/>
      <w:r w:rsidRPr="009A22FA">
        <w:rPr>
          <w:rFonts w:ascii="Verdana" w:eastAsia="Times New Roman" w:hAnsi="Verdana" w:cs="Times New Roman"/>
          <w:color w:val="000000"/>
          <w:sz w:val="18"/>
          <w:szCs w:val="18"/>
          <w:lang w:eastAsia="en-GB"/>
        </w:rPr>
        <w:t xml:space="preserve"> </w:t>
      </w:r>
      <w:proofErr w:type="spellStart"/>
      <w:r w:rsidRPr="009A22FA">
        <w:rPr>
          <w:rFonts w:ascii="Verdana" w:eastAsia="Times New Roman" w:hAnsi="Verdana" w:cs="Times New Roman"/>
          <w:color w:val="000000"/>
          <w:sz w:val="18"/>
          <w:szCs w:val="18"/>
          <w:lang w:eastAsia="en-GB"/>
        </w:rPr>
        <w:t>Dda</w:t>
      </w:r>
      <w:proofErr w:type="spellEnd"/>
      <w:r w:rsidRPr="009A22FA">
        <w:rPr>
          <w:rFonts w:ascii="Verdana" w:eastAsia="Times New Roman" w:hAnsi="Verdana" w:cs="Times New Roman"/>
          <w:color w:val="000000"/>
          <w:sz w:val="18"/>
          <w:szCs w:val="18"/>
          <w:lang w:eastAsia="en-GB"/>
        </w:rPr>
        <w:t xml:space="preserve"> university health boards and the Welsh Government.</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lastRenderedPageBreak/>
        <w:t xml:space="preserve">Welsh Ambulance Service Chief Executive Tracy </w:t>
      </w:r>
      <w:proofErr w:type="spellStart"/>
      <w:r w:rsidRPr="009A22FA">
        <w:rPr>
          <w:rFonts w:ascii="Verdana" w:eastAsia="Times New Roman" w:hAnsi="Verdana" w:cs="Times New Roman"/>
          <w:color w:val="000000"/>
          <w:sz w:val="18"/>
          <w:szCs w:val="18"/>
          <w:lang w:eastAsia="en-GB"/>
        </w:rPr>
        <w:t>Myhill</w:t>
      </w:r>
      <w:proofErr w:type="spellEnd"/>
      <w:r w:rsidRPr="009A22FA">
        <w:rPr>
          <w:rFonts w:ascii="Verdana" w:eastAsia="Times New Roman" w:hAnsi="Verdana" w:cs="Times New Roman"/>
          <w:color w:val="000000"/>
          <w:sz w:val="18"/>
          <w:szCs w:val="18"/>
          <w:lang w:eastAsia="en-GB"/>
        </w:rPr>
        <w:t xml:space="preserve"> said:</w:t>
      </w:r>
      <w:r w:rsidRPr="009A22FA">
        <w:rPr>
          <w:rFonts w:ascii="Verdana" w:eastAsia="Times New Roman" w:hAnsi="Verdana" w:cs="Times New Roman"/>
          <w:b/>
          <w:bCs/>
          <w:color w:val="000000"/>
          <w:sz w:val="18"/>
          <w:szCs w:val="18"/>
          <w:lang w:eastAsia="en-GB"/>
        </w:rPr>
        <w:t xml:space="preserve"> “As the hosts of 111 Wales we are extremely pleased by what has been achieved in the early stages through working with our partners, ensuring patients are signposted to the most appropriate health service for their needs.</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t>“We look forward to building on the success of 111 to date.”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xml:space="preserve">Alex Howells, ABMU Interim Chief Executive, said: </w:t>
      </w:r>
      <w:r w:rsidRPr="009A22FA">
        <w:rPr>
          <w:rFonts w:ascii="Verdana" w:eastAsia="Times New Roman" w:hAnsi="Verdana" w:cs="Times New Roman"/>
          <w:b/>
          <w:bCs/>
          <w:color w:val="000000"/>
          <w:sz w:val="18"/>
          <w:szCs w:val="18"/>
          <w:lang w:eastAsia="en-GB"/>
        </w:rPr>
        <w:t>“We are delighted with the success off 111 Wales. It is an important step towards a more modern approach to delivering urgent care.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t>“It provides an alternative to hospital services where appropriate, and further enhances our high-quality GP out-of-hours service.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91191</wp:posOffset>
            </wp:positionV>
            <wp:extent cx="3498215" cy="2219325"/>
            <wp:effectExtent l="0" t="0" r="6985" b="9525"/>
            <wp:wrapThrough wrapText="bothSides">
              <wp:wrapPolygon edited="0">
                <wp:start x="0" y="0"/>
                <wp:lineTo x="0" y="21507"/>
                <wp:lineTo x="21526" y="21507"/>
                <wp:lineTo x="21526" y="0"/>
                <wp:lineTo x="0" y="0"/>
              </wp:wrapPolygon>
            </wp:wrapThrough>
            <wp:docPr id="1" name="Picture 1" descr="111 Helen Nea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11 Helen Neal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98215" cy="22193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22FA">
        <w:rPr>
          <w:rFonts w:ascii="Verdana" w:eastAsia="Times New Roman" w:hAnsi="Verdana" w:cs="Times New Roman"/>
          <w:b/>
          <w:bCs/>
          <w:color w:val="000000"/>
          <w:sz w:val="18"/>
          <w:szCs w:val="18"/>
          <w:lang w:eastAsia="en-GB"/>
        </w:rPr>
        <w:t>“I am really proud of the way in which NHS staff and independent contractors embraced what has been a significant change with such enthusiasm and commitment.”</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ABMU Chairman Andrew Davies added:</w:t>
      </w:r>
      <w:r w:rsidRPr="009A22FA">
        <w:rPr>
          <w:rFonts w:ascii="Verdana" w:eastAsia="Times New Roman" w:hAnsi="Verdana" w:cs="Times New Roman"/>
          <w:b/>
          <w:bCs/>
          <w:color w:val="000000"/>
          <w:sz w:val="18"/>
          <w:szCs w:val="18"/>
          <w:lang w:eastAsia="en-GB"/>
        </w:rPr>
        <w:t xml:space="preserve"> “It is significant that the vast majority of patients who have used 111 Wales agree it has improved access to urgent care.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t>“We want to provide the best services for all our patients and 111 Wales is helping us deliver them.”</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xml:space="preserve">Dr Richard Archer, </w:t>
      </w:r>
      <w:proofErr w:type="spellStart"/>
      <w:r w:rsidRPr="009A22FA">
        <w:rPr>
          <w:rFonts w:ascii="Verdana" w:eastAsia="Times New Roman" w:hAnsi="Verdana" w:cs="Times New Roman"/>
          <w:color w:val="000000"/>
          <w:sz w:val="18"/>
          <w:szCs w:val="18"/>
          <w:lang w:eastAsia="en-GB"/>
        </w:rPr>
        <w:t>Hywel</w:t>
      </w:r>
      <w:proofErr w:type="spellEnd"/>
      <w:r w:rsidRPr="009A22FA">
        <w:rPr>
          <w:rFonts w:ascii="Verdana" w:eastAsia="Times New Roman" w:hAnsi="Verdana" w:cs="Times New Roman"/>
          <w:color w:val="000000"/>
          <w:sz w:val="18"/>
          <w:szCs w:val="18"/>
          <w:lang w:eastAsia="en-GB"/>
        </w:rPr>
        <w:t xml:space="preserve"> </w:t>
      </w:r>
      <w:proofErr w:type="spellStart"/>
      <w:r w:rsidRPr="009A22FA">
        <w:rPr>
          <w:rFonts w:ascii="Verdana" w:eastAsia="Times New Roman" w:hAnsi="Verdana" w:cs="Times New Roman"/>
          <w:color w:val="000000"/>
          <w:sz w:val="18"/>
          <w:szCs w:val="18"/>
          <w:lang w:eastAsia="en-GB"/>
        </w:rPr>
        <w:t>Dda</w:t>
      </w:r>
      <w:proofErr w:type="spellEnd"/>
      <w:r w:rsidRPr="009A22FA">
        <w:rPr>
          <w:rFonts w:ascii="Verdana" w:eastAsia="Times New Roman" w:hAnsi="Verdana" w:cs="Times New Roman"/>
          <w:color w:val="000000"/>
          <w:sz w:val="18"/>
          <w:szCs w:val="18"/>
          <w:lang w:eastAsia="en-GB"/>
        </w:rPr>
        <w:t xml:space="preserve"> GP Out-of-Hours Lead for 111, said: “</w:t>
      </w:r>
      <w:r w:rsidRPr="009A22FA">
        <w:rPr>
          <w:rFonts w:ascii="Verdana" w:eastAsia="Times New Roman" w:hAnsi="Verdana" w:cs="Times New Roman"/>
          <w:b/>
          <w:bCs/>
          <w:color w:val="000000"/>
          <w:sz w:val="18"/>
          <w:szCs w:val="18"/>
          <w:lang w:eastAsia="en-GB"/>
        </w:rPr>
        <w:t>Since we launched 111 in May we’ve started to see more patients being directed to the right service for their needs, as well as an increase in the number of people being provided with GP advice over the phone.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t>“This is a really positive step forward for us because it has meant our experienced healthcare professionals have been able to prioritise calls to the GP out-of-hours service so the most seriously ill are seen to first.”</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lastRenderedPageBreak/>
        <w:t xml:space="preserve">Joe </w:t>
      </w:r>
      <w:proofErr w:type="spellStart"/>
      <w:r w:rsidRPr="009A22FA">
        <w:rPr>
          <w:rFonts w:ascii="Verdana" w:eastAsia="Times New Roman" w:hAnsi="Verdana" w:cs="Times New Roman"/>
          <w:color w:val="000000"/>
          <w:sz w:val="18"/>
          <w:szCs w:val="18"/>
          <w:lang w:eastAsia="en-GB"/>
        </w:rPr>
        <w:t>Teape</w:t>
      </w:r>
      <w:proofErr w:type="spellEnd"/>
      <w:r w:rsidRPr="009A22FA">
        <w:rPr>
          <w:rFonts w:ascii="Verdana" w:eastAsia="Times New Roman" w:hAnsi="Verdana" w:cs="Times New Roman"/>
          <w:color w:val="000000"/>
          <w:sz w:val="18"/>
          <w:szCs w:val="18"/>
          <w:lang w:eastAsia="en-GB"/>
        </w:rPr>
        <w:t xml:space="preserve">, Deputy Chief Executive and Director of Operations at </w:t>
      </w:r>
      <w:proofErr w:type="spellStart"/>
      <w:r w:rsidRPr="009A22FA">
        <w:rPr>
          <w:rFonts w:ascii="Verdana" w:eastAsia="Times New Roman" w:hAnsi="Verdana" w:cs="Times New Roman"/>
          <w:color w:val="000000"/>
          <w:sz w:val="18"/>
          <w:szCs w:val="18"/>
          <w:lang w:eastAsia="en-GB"/>
        </w:rPr>
        <w:t>Hywel</w:t>
      </w:r>
      <w:proofErr w:type="spellEnd"/>
      <w:r w:rsidRPr="009A22FA">
        <w:rPr>
          <w:rFonts w:ascii="Verdana" w:eastAsia="Times New Roman" w:hAnsi="Verdana" w:cs="Times New Roman"/>
          <w:color w:val="000000"/>
          <w:sz w:val="18"/>
          <w:szCs w:val="18"/>
          <w:lang w:eastAsia="en-GB"/>
        </w:rPr>
        <w:t xml:space="preserve"> </w:t>
      </w:r>
      <w:proofErr w:type="spellStart"/>
      <w:r w:rsidRPr="009A22FA">
        <w:rPr>
          <w:rFonts w:ascii="Verdana" w:eastAsia="Times New Roman" w:hAnsi="Verdana" w:cs="Times New Roman"/>
          <w:color w:val="000000"/>
          <w:sz w:val="18"/>
          <w:szCs w:val="18"/>
          <w:lang w:eastAsia="en-GB"/>
        </w:rPr>
        <w:t>Dda</w:t>
      </w:r>
      <w:proofErr w:type="spellEnd"/>
      <w:r w:rsidRPr="009A22FA">
        <w:rPr>
          <w:rFonts w:ascii="Verdana" w:eastAsia="Times New Roman" w:hAnsi="Verdana" w:cs="Times New Roman"/>
          <w:color w:val="000000"/>
          <w:sz w:val="18"/>
          <w:szCs w:val="18"/>
          <w:lang w:eastAsia="en-GB"/>
        </w:rPr>
        <w:t xml:space="preserve"> University Health Board, added:</w:t>
      </w:r>
      <w:r w:rsidRPr="009A22FA">
        <w:rPr>
          <w:rFonts w:ascii="Verdana" w:eastAsia="Times New Roman" w:hAnsi="Verdana" w:cs="Times New Roman"/>
          <w:b/>
          <w:bCs/>
          <w:color w:val="000000"/>
          <w:sz w:val="18"/>
          <w:szCs w:val="18"/>
          <w:lang w:eastAsia="en-GB"/>
        </w:rPr>
        <w:t xml:space="preserve"> “The launch of 111 in Carmarthenshire means we’ve been able to deal with patients needing the out-of-hours service in a more coherent, joined-up way.</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b/>
          <w:bCs/>
          <w:color w:val="000000"/>
          <w:sz w:val="18"/>
          <w:szCs w:val="18"/>
          <w:lang w:eastAsia="en-GB"/>
        </w:rPr>
        <w:t>“As a health board we are particularly grateful to our hardworking GPs for taking on this extra responsibility and for their continued commitment to improving patient care.”</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xml:space="preserve">Further information about 111 Wales can be found </w:t>
      </w:r>
      <w:hyperlink r:id="rId7" w:history="1">
        <w:r w:rsidRPr="009A22FA">
          <w:rPr>
            <w:rFonts w:ascii="Verdana" w:eastAsia="Times New Roman" w:hAnsi="Verdana" w:cs="Times New Roman"/>
            <w:color w:val="4672B4"/>
            <w:sz w:val="18"/>
            <w:szCs w:val="18"/>
            <w:lang w:eastAsia="en-GB"/>
          </w:rPr>
          <w:t>here </w:t>
        </w:r>
      </w:hyperlink>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w:t>
      </w:r>
    </w:p>
    <w:p w:rsidR="009A22FA" w:rsidRPr="009A22FA" w:rsidRDefault="009A22FA" w:rsidP="009A22FA">
      <w:pPr>
        <w:shd w:val="clear" w:color="auto" w:fill="FFFFFF"/>
        <w:spacing w:after="100" w:line="336" w:lineRule="atLeast"/>
        <w:rPr>
          <w:rFonts w:ascii="Verdana" w:eastAsia="Times New Roman" w:hAnsi="Verdana" w:cs="Times New Roman"/>
          <w:color w:val="000000"/>
          <w:sz w:val="18"/>
          <w:szCs w:val="18"/>
          <w:lang w:eastAsia="en-GB"/>
        </w:rPr>
      </w:pPr>
      <w:r w:rsidRPr="009A22FA">
        <w:rPr>
          <w:rFonts w:ascii="Verdana" w:eastAsia="Times New Roman" w:hAnsi="Verdana" w:cs="Times New Roman"/>
          <w:color w:val="000000"/>
          <w:sz w:val="18"/>
          <w:szCs w:val="18"/>
          <w:lang w:eastAsia="en-GB"/>
        </w:rPr>
        <w:t xml:space="preserve">Source: </w:t>
      </w:r>
      <w:hyperlink r:id="rId8" w:history="1">
        <w:proofErr w:type="spellStart"/>
        <w:r w:rsidRPr="009A22FA">
          <w:rPr>
            <w:rFonts w:ascii="Verdana" w:eastAsia="Times New Roman" w:hAnsi="Verdana" w:cs="Times New Roman"/>
            <w:color w:val="4672B4"/>
            <w:sz w:val="18"/>
            <w:szCs w:val="18"/>
            <w:lang w:eastAsia="en-GB"/>
          </w:rPr>
          <w:t>Abertawe</w:t>
        </w:r>
        <w:proofErr w:type="spellEnd"/>
        <w:r w:rsidRPr="009A22FA">
          <w:rPr>
            <w:rFonts w:ascii="Verdana" w:eastAsia="Times New Roman" w:hAnsi="Verdana" w:cs="Times New Roman"/>
            <w:color w:val="4672B4"/>
            <w:sz w:val="18"/>
            <w:szCs w:val="18"/>
            <w:lang w:eastAsia="en-GB"/>
          </w:rPr>
          <w:t xml:space="preserve"> Bro </w:t>
        </w:r>
        <w:proofErr w:type="spellStart"/>
        <w:r w:rsidRPr="009A22FA">
          <w:rPr>
            <w:rFonts w:ascii="Verdana" w:eastAsia="Times New Roman" w:hAnsi="Verdana" w:cs="Times New Roman"/>
            <w:color w:val="4672B4"/>
            <w:sz w:val="18"/>
            <w:szCs w:val="18"/>
            <w:lang w:eastAsia="en-GB"/>
          </w:rPr>
          <w:t>Morgannwg</w:t>
        </w:r>
        <w:proofErr w:type="spellEnd"/>
        <w:r w:rsidRPr="009A22FA">
          <w:rPr>
            <w:rFonts w:ascii="Verdana" w:eastAsia="Times New Roman" w:hAnsi="Verdana" w:cs="Times New Roman"/>
            <w:color w:val="4672B4"/>
            <w:sz w:val="18"/>
            <w:szCs w:val="18"/>
            <w:lang w:eastAsia="en-GB"/>
          </w:rPr>
          <w:t xml:space="preserve"> University Health Board</w:t>
        </w:r>
      </w:hyperlink>
      <w:r w:rsidRPr="009A22FA">
        <w:rPr>
          <w:rFonts w:ascii="Verdana" w:eastAsia="Times New Roman" w:hAnsi="Verdana" w:cs="Times New Roman"/>
          <w:color w:val="000000"/>
          <w:sz w:val="18"/>
          <w:szCs w:val="18"/>
          <w:lang w:eastAsia="en-GB"/>
        </w:rPr>
        <w:t xml:space="preserve"> </w:t>
      </w:r>
    </w:p>
    <w:p w:rsidR="00BA1971" w:rsidRDefault="009A22FA"/>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22FA"/>
    <w:rsid w:val="00971216"/>
    <w:rsid w:val="009A22FA"/>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64DFAE-B55A-43CD-BB94-27B04A0BA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A22FA"/>
    <w:rPr>
      <w:strike w:val="0"/>
      <w:dstrike w:val="0"/>
      <w:color w:val="4672B4"/>
      <w:u w:val="none"/>
      <w:effect w:val="none"/>
    </w:rPr>
  </w:style>
  <w:style w:type="character" w:styleId="Strong">
    <w:name w:val="Strong"/>
    <w:basedOn w:val="DefaultParagraphFont"/>
    <w:uiPriority w:val="22"/>
    <w:qFormat/>
    <w:rsid w:val="009A22FA"/>
    <w:rPr>
      <w:b/>
      <w:bCs/>
    </w:rPr>
  </w:style>
  <w:style w:type="character" w:styleId="Emphasis">
    <w:name w:val="Emphasis"/>
    <w:basedOn w:val="DefaultParagraphFont"/>
    <w:uiPriority w:val="20"/>
    <w:qFormat/>
    <w:rsid w:val="009A22F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4953178">
      <w:bodyDiv w:val="1"/>
      <w:marLeft w:val="0"/>
      <w:marRight w:val="0"/>
      <w:marTop w:val="0"/>
      <w:marBottom w:val="0"/>
      <w:divBdr>
        <w:top w:val="none" w:sz="0" w:space="0" w:color="auto"/>
        <w:left w:val="none" w:sz="0" w:space="0" w:color="auto"/>
        <w:bottom w:val="none" w:sz="0" w:space="0" w:color="auto"/>
        <w:right w:val="none" w:sz="0" w:space="0" w:color="auto"/>
      </w:divBdr>
      <w:divsChild>
        <w:div w:id="56558796">
          <w:marLeft w:val="0"/>
          <w:marRight w:val="0"/>
          <w:marTop w:val="100"/>
          <w:marBottom w:val="100"/>
          <w:divBdr>
            <w:top w:val="none" w:sz="0" w:space="0" w:color="auto"/>
            <w:left w:val="none" w:sz="0" w:space="0" w:color="auto"/>
            <w:bottom w:val="none" w:sz="0" w:space="0" w:color="auto"/>
            <w:right w:val="none" w:sz="0" w:space="0" w:color="auto"/>
          </w:divBdr>
          <w:divsChild>
            <w:div w:id="442581387">
              <w:marLeft w:val="0"/>
              <w:marRight w:val="0"/>
              <w:marTop w:val="0"/>
              <w:marBottom w:val="0"/>
              <w:divBdr>
                <w:top w:val="none" w:sz="0" w:space="0" w:color="auto"/>
                <w:left w:val="none" w:sz="0" w:space="0" w:color="auto"/>
                <w:bottom w:val="none" w:sz="0" w:space="0" w:color="auto"/>
                <w:right w:val="none" w:sz="0" w:space="0" w:color="auto"/>
              </w:divBdr>
              <w:divsChild>
                <w:div w:id="704599447">
                  <w:marLeft w:val="150"/>
                  <w:marRight w:val="150"/>
                  <w:marTop w:val="0"/>
                  <w:marBottom w:val="0"/>
                  <w:divBdr>
                    <w:top w:val="none" w:sz="0" w:space="0" w:color="auto"/>
                    <w:left w:val="none" w:sz="0" w:space="0" w:color="auto"/>
                    <w:bottom w:val="none" w:sz="0" w:space="0" w:color="auto"/>
                    <w:right w:val="none" w:sz="0" w:space="0" w:color="auto"/>
                  </w:divBdr>
                  <w:divsChild>
                    <w:div w:id="1741252009">
                      <w:marLeft w:val="0"/>
                      <w:marRight w:val="0"/>
                      <w:marTop w:val="0"/>
                      <w:marBottom w:val="0"/>
                      <w:divBdr>
                        <w:top w:val="none" w:sz="0" w:space="0" w:color="auto"/>
                        <w:left w:val="none" w:sz="0" w:space="0" w:color="auto"/>
                        <w:bottom w:val="none" w:sz="0" w:space="0" w:color="auto"/>
                        <w:right w:val="none" w:sz="0" w:space="0" w:color="auto"/>
                      </w:divBdr>
                      <w:divsChild>
                        <w:div w:id="698241883">
                          <w:marLeft w:val="0"/>
                          <w:marRight w:val="0"/>
                          <w:marTop w:val="0"/>
                          <w:marBottom w:val="0"/>
                          <w:divBdr>
                            <w:top w:val="none" w:sz="0" w:space="0" w:color="auto"/>
                            <w:left w:val="none" w:sz="0" w:space="0" w:color="auto"/>
                            <w:bottom w:val="none" w:sz="0" w:space="0" w:color="auto"/>
                            <w:right w:val="none" w:sz="0" w:space="0" w:color="auto"/>
                          </w:divBdr>
                          <w:divsChild>
                            <w:div w:id="735200872">
                              <w:marLeft w:val="0"/>
                              <w:marRight w:val="0"/>
                              <w:marTop w:val="0"/>
                              <w:marBottom w:val="0"/>
                              <w:divBdr>
                                <w:top w:val="none" w:sz="0" w:space="0" w:color="auto"/>
                                <w:left w:val="none" w:sz="0" w:space="0" w:color="auto"/>
                                <w:bottom w:val="none" w:sz="0" w:space="0" w:color="auto"/>
                                <w:right w:val="none" w:sz="0" w:space="0" w:color="auto"/>
                              </w:divBdr>
                            </w:div>
                            <w:div w:id="1119446744">
                              <w:marLeft w:val="0"/>
                              <w:marRight w:val="0"/>
                              <w:marTop w:val="0"/>
                              <w:marBottom w:val="0"/>
                              <w:divBdr>
                                <w:top w:val="none" w:sz="0" w:space="0" w:color="auto"/>
                                <w:left w:val="none" w:sz="0" w:space="0" w:color="auto"/>
                                <w:bottom w:val="none" w:sz="0" w:space="0" w:color="auto"/>
                                <w:right w:val="none" w:sz="0" w:space="0" w:color="auto"/>
                              </w:divBdr>
                              <w:divsChild>
                                <w:div w:id="479343284">
                                  <w:marLeft w:val="0"/>
                                  <w:marRight w:val="0"/>
                                  <w:marTop w:val="0"/>
                                  <w:marBottom w:val="0"/>
                                  <w:divBdr>
                                    <w:top w:val="none" w:sz="0" w:space="0" w:color="auto"/>
                                    <w:left w:val="none" w:sz="0" w:space="0" w:color="auto"/>
                                    <w:bottom w:val="none" w:sz="0" w:space="0" w:color="auto"/>
                                    <w:right w:val="none" w:sz="0" w:space="0" w:color="auto"/>
                                  </w:divBdr>
                                </w:div>
                              </w:divsChild>
                            </w:div>
                            <w:div w:id="639118208">
                              <w:marLeft w:val="0"/>
                              <w:marRight w:val="0"/>
                              <w:marTop w:val="0"/>
                              <w:marBottom w:val="0"/>
                              <w:divBdr>
                                <w:top w:val="none" w:sz="0" w:space="0" w:color="auto"/>
                                <w:left w:val="none" w:sz="0" w:space="0" w:color="auto"/>
                                <w:bottom w:val="none" w:sz="0" w:space="0" w:color="auto"/>
                                <w:right w:val="none" w:sz="0" w:space="0" w:color="auto"/>
                              </w:divBdr>
                              <w:divsChild>
                                <w:div w:id="882794856">
                                  <w:marLeft w:val="0"/>
                                  <w:marRight w:val="0"/>
                                  <w:marTop w:val="0"/>
                                  <w:marBottom w:val="0"/>
                                  <w:divBdr>
                                    <w:top w:val="none" w:sz="0" w:space="0" w:color="auto"/>
                                    <w:left w:val="none" w:sz="0" w:space="0" w:color="auto"/>
                                    <w:bottom w:val="none" w:sz="0" w:space="0" w:color="auto"/>
                                    <w:right w:val="none" w:sz="0" w:space="0" w:color="auto"/>
                                  </w:divBdr>
                                  <w:divsChild>
                                    <w:div w:id="249001807">
                                      <w:marLeft w:val="0"/>
                                      <w:marRight w:val="0"/>
                                      <w:marTop w:val="0"/>
                                      <w:marBottom w:val="0"/>
                                      <w:divBdr>
                                        <w:top w:val="none" w:sz="0" w:space="0" w:color="auto"/>
                                        <w:left w:val="none" w:sz="0" w:space="0" w:color="auto"/>
                                        <w:bottom w:val="none" w:sz="0" w:space="0" w:color="auto"/>
                                        <w:right w:val="none" w:sz="0" w:space="0" w:color="auto"/>
                                      </w:divBdr>
                                    </w:div>
                                    <w:div w:id="1127813799">
                                      <w:marLeft w:val="0"/>
                                      <w:marRight w:val="0"/>
                                      <w:marTop w:val="0"/>
                                      <w:marBottom w:val="0"/>
                                      <w:divBdr>
                                        <w:top w:val="none" w:sz="0" w:space="0" w:color="auto"/>
                                        <w:left w:val="none" w:sz="0" w:space="0" w:color="auto"/>
                                        <w:bottom w:val="none" w:sz="0" w:space="0" w:color="auto"/>
                                        <w:right w:val="none" w:sz="0" w:space="0" w:color="auto"/>
                                      </w:divBdr>
                                    </w:div>
                                    <w:div w:id="638072183">
                                      <w:marLeft w:val="0"/>
                                      <w:marRight w:val="0"/>
                                      <w:marTop w:val="0"/>
                                      <w:marBottom w:val="0"/>
                                      <w:divBdr>
                                        <w:top w:val="none" w:sz="0" w:space="0" w:color="auto"/>
                                        <w:left w:val="none" w:sz="0" w:space="0" w:color="auto"/>
                                        <w:bottom w:val="none" w:sz="0" w:space="0" w:color="auto"/>
                                        <w:right w:val="none" w:sz="0" w:space="0" w:color="auto"/>
                                      </w:divBdr>
                                    </w:div>
                                    <w:div w:id="916482007">
                                      <w:marLeft w:val="0"/>
                                      <w:marRight w:val="0"/>
                                      <w:marTop w:val="0"/>
                                      <w:marBottom w:val="0"/>
                                      <w:divBdr>
                                        <w:top w:val="none" w:sz="0" w:space="0" w:color="auto"/>
                                        <w:left w:val="none" w:sz="0" w:space="0" w:color="auto"/>
                                        <w:bottom w:val="none" w:sz="0" w:space="0" w:color="auto"/>
                                        <w:right w:val="none" w:sz="0" w:space="0" w:color="auto"/>
                                      </w:divBdr>
                                    </w:div>
                                    <w:div w:id="1336767165">
                                      <w:marLeft w:val="0"/>
                                      <w:marRight w:val="0"/>
                                      <w:marTop w:val="0"/>
                                      <w:marBottom w:val="0"/>
                                      <w:divBdr>
                                        <w:top w:val="none" w:sz="0" w:space="0" w:color="auto"/>
                                        <w:left w:val="none" w:sz="0" w:space="0" w:color="auto"/>
                                        <w:bottom w:val="none" w:sz="0" w:space="0" w:color="auto"/>
                                        <w:right w:val="none" w:sz="0" w:space="0" w:color="auto"/>
                                      </w:divBdr>
                                    </w:div>
                                    <w:div w:id="1559364975">
                                      <w:marLeft w:val="0"/>
                                      <w:marRight w:val="0"/>
                                      <w:marTop w:val="0"/>
                                      <w:marBottom w:val="0"/>
                                      <w:divBdr>
                                        <w:top w:val="none" w:sz="0" w:space="0" w:color="auto"/>
                                        <w:left w:val="none" w:sz="0" w:space="0" w:color="auto"/>
                                        <w:bottom w:val="none" w:sz="0" w:space="0" w:color="auto"/>
                                        <w:right w:val="none" w:sz="0" w:space="0" w:color="auto"/>
                                      </w:divBdr>
                                    </w:div>
                                    <w:div w:id="256332642">
                                      <w:marLeft w:val="0"/>
                                      <w:marRight w:val="0"/>
                                      <w:marTop w:val="0"/>
                                      <w:marBottom w:val="0"/>
                                      <w:divBdr>
                                        <w:top w:val="none" w:sz="0" w:space="0" w:color="auto"/>
                                        <w:left w:val="none" w:sz="0" w:space="0" w:color="auto"/>
                                        <w:bottom w:val="none" w:sz="0" w:space="0" w:color="auto"/>
                                        <w:right w:val="none" w:sz="0" w:space="0" w:color="auto"/>
                                      </w:divBdr>
                                    </w:div>
                                    <w:div w:id="1922173338">
                                      <w:marLeft w:val="0"/>
                                      <w:marRight w:val="0"/>
                                      <w:marTop w:val="0"/>
                                      <w:marBottom w:val="0"/>
                                      <w:divBdr>
                                        <w:top w:val="none" w:sz="0" w:space="0" w:color="auto"/>
                                        <w:left w:val="none" w:sz="0" w:space="0" w:color="auto"/>
                                        <w:bottom w:val="none" w:sz="0" w:space="0" w:color="auto"/>
                                        <w:right w:val="none" w:sz="0" w:space="0" w:color="auto"/>
                                      </w:divBdr>
                                    </w:div>
                                    <w:div w:id="1805272648">
                                      <w:marLeft w:val="0"/>
                                      <w:marRight w:val="0"/>
                                      <w:marTop w:val="0"/>
                                      <w:marBottom w:val="0"/>
                                      <w:divBdr>
                                        <w:top w:val="none" w:sz="0" w:space="0" w:color="auto"/>
                                        <w:left w:val="none" w:sz="0" w:space="0" w:color="auto"/>
                                        <w:bottom w:val="none" w:sz="0" w:space="0" w:color="auto"/>
                                        <w:right w:val="none" w:sz="0" w:space="0" w:color="auto"/>
                                      </w:divBdr>
                                    </w:div>
                                    <w:div w:id="1553301408">
                                      <w:marLeft w:val="0"/>
                                      <w:marRight w:val="0"/>
                                      <w:marTop w:val="0"/>
                                      <w:marBottom w:val="0"/>
                                      <w:divBdr>
                                        <w:top w:val="none" w:sz="0" w:space="0" w:color="auto"/>
                                        <w:left w:val="none" w:sz="0" w:space="0" w:color="auto"/>
                                        <w:bottom w:val="none" w:sz="0" w:space="0" w:color="auto"/>
                                        <w:right w:val="none" w:sz="0" w:space="0" w:color="auto"/>
                                      </w:divBdr>
                                    </w:div>
                                    <w:div w:id="996765364">
                                      <w:marLeft w:val="0"/>
                                      <w:marRight w:val="0"/>
                                      <w:marTop w:val="0"/>
                                      <w:marBottom w:val="0"/>
                                      <w:divBdr>
                                        <w:top w:val="none" w:sz="0" w:space="0" w:color="auto"/>
                                        <w:left w:val="none" w:sz="0" w:space="0" w:color="auto"/>
                                        <w:bottom w:val="none" w:sz="0" w:space="0" w:color="auto"/>
                                        <w:right w:val="none" w:sz="0" w:space="0" w:color="auto"/>
                                      </w:divBdr>
                                    </w:div>
                                    <w:div w:id="121466392">
                                      <w:marLeft w:val="0"/>
                                      <w:marRight w:val="0"/>
                                      <w:marTop w:val="0"/>
                                      <w:marBottom w:val="0"/>
                                      <w:divBdr>
                                        <w:top w:val="none" w:sz="0" w:space="0" w:color="auto"/>
                                        <w:left w:val="none" w:sz="0" w:space="0" w:color="auto"/>
                                        <w:bottom w:val="none" w:sz="0" w:space="0" w:color="auto"/>
                                        <w:right w:val="none" w:sz="0" w:space="0" w:color="auto"/>
                                      </w:divBdr>
                                    </w:div>
                                    <w:div w:id="1144542992">
                                      <w:marLeft w:val="0"/>
                                      <w:marRight w:val="0"/>
                                      <w:marTop w:val="0"/>
                                      <w:marBottom w:val="0"/>
                                      <w:divBdr>
                                        <w:top w:val="none" w:sz="0" w:space="0" w:color="auto"/>
                                        <w:left w:val="none" w:sz="0" w:space="0" w:color="auto"/>
                                        <w:bottom w:val="none" w:sz="0" w:space="0" w:color="auto"/>
                                        <w:right w:val="none" w:sz="0" w:space="0" w:color="auto"/>
                                      </w:divBdr>
                                    </w:div>
                                    <w:div w:id="737362946">
                                      <w:marLeft w:val="0"/>
                                      <w:marRight w:val="0"/>
                                      <w:marTop w:val="0"/>
                                      <w:marBottom w:val="0"/>
                                      <w:divBdr>
                                        <w:top w:val="none" w:sz="0" w:space="0" w:color="auto"/>
                                        <w:left w:val="none" w:sz="0" w:space="0" w:color="auto"/>
                                        <w:bottom w:val="none" w:sz="0" w:space="0" w:color="auto"/>
                                        <w:right w:val="none" w:sz="0" w:space="0" w:color="auto"/>
                                      </w:divBdr>
                                    </w:div>
                                    <w:div w:id="571434179">
                                      <w:marLeft w:val="0"/>
                                      <w:marRight w:val="0"/>
                                      <w:marTop w:val="0"/>
                                      <w:marBottom w:val="0"/>
                                      <w:divBdr>
                                        <w:top w:val="none" w:sz="0" w:space="0" w:color="auto"/>
                                        <w:left w:val="none" w:sz="0" w:space="0" w:color="auto"/>
                                        <w:bottom w:val="none" w:sz="0" w:space="0" w:color="auto"/>
                                        <w:right w:val="none" w:sz="0" w:space="0" w:color="auto"/>
                                      </w:divBdr>
                                    </w:div>
                                    <w:div w:id="936982172">
                                      <w:marLeft w:val="0"/>
                                      <w:marRight w:val="0"/>
                                      <w:marTop w:val="0"/>
                                      <w:marBottom w:val="0"/>
                                      <w:divBdr>
                                        <w:top w:val="none" w:sz="0" w:space="0" w:color="auto"/>
                                        <w:left w:val="none" w:sz="0" w:space="0" w:color="auto"/>
                                        <w:bottom w:val="none" w:sz="0" w:space="0" w:color="auto"/>
                                        <w:right w:val="none" w:sz="0" w:space="0" w:color="auto"/>
                                      </w:divBdr>
                                    </w:div>
                                    <w:div w:id="302514670">
                                      <w:marLeft w:val="0"/>
                                      <w:marRight w:val="0"/>
                                      <w:marTop w:val="0"/>
                                      <w:marBottom w:val="0"/>
                                      <w:divBdr>
                                        <w:top w:val="none" w:sz="0" w:space="0" w:color="auto"/>
                                        <w:left w:val="none" w:sz="0" w:space="0" w:color="auto"/>
                                        <w:bottom w:val="none" w:sz="0" w:space="0" w:color="auto"/>
                                        <w:right w:val="none" w:sz="0" w:space="0" w:color="auto"/>
                                      </w:divBdr>
                                    </w:div>
                                    <w:div w:id="2137137752">
                                      <w:marLeft w:val="0"/>
                                      <w:marRight w:val="0"/>
                                      <w:marTop w:val="0"/>
                                      <w:marBottom w:val="0"/>
                                      <w:divBdr>
                                        <w:top w:val="none" w:sz="0" w:space="0" w:color="auto"/>
                                        <w:left w:val="none" w:sz="0" w:space="0" w:color="auto"/>
                                        <w:bottom w:val="none" w:sz="0" w:space="0" w:color="auto"/>
                                        <w:right w:val="none" w:sz="0" w:space="0" w:color="auto"/>
                                      </w:divBdr>
                                    </w:div>
                                    <w:div w:id="455760273">
                                      <w:marLeft w:val="0"/>
                                      <w:marRight w:val="0"/>
                                      <w:marTop w:val="0"/>
                                      <w:marBottom w:val="0"/>
                                      <w:divBdr>
                                        <w:top w:val="none" w:sz="0" w:space="0" w:color="auto"/>
                                        <w:left w:val="none" w:sz="0" w:space="0" w:color="auto"/>
                                        <w:bottom w:val="none" w:sz="0" w:space="0" w:color="auto"/>
                                        <w:right w:val="none" w:sz="0" w:space="0" w:color="auto"/>
                                      </w:divBdr>
                                    </w:div>
                                    <w:div w:id="1146513378">
                                      <w:marLeft w:val="0"/>
                                      <w:marRight w:val="0"/>
                                      <w:marTop w:val="0"/>
                                      <w:marBottom w:val="0"/>
                                      <w:divBdr>
                                        <w:top w:val="none" w:sz="0" w:space="0" w:color="auto"/>
                                        <w:left w:val="none" w:sz="0" w:space="0" w:color="auto"/>
                                        <w:bottom w:val="none" w:sz="0" w:space="0" w:color="auto"/>
                                        <w:right w:val="none" w:sz="0" w:space="0" w:color="auto"/>
                                      </w:divBdr>
                                    </w:div>
                                    <w:div w:id="1890339552">
                                      <w:marLeft w:val="0"/>
                                      <w:marRight w:val="0"/>
                                      <w:marTop w:val="0"/>
                                      <w:marBottom w:val="0"/>
                                      <w:divBdr>
                                        <w:top w:val="none" w:sz="0" w:space="0" w:color="auto"/>
                                        <w:left w:val="none" w:sz="0" w:space="0" w:color="auto"/>
                                        <w:bottom w:val="none" w:sz="0" w:space="0" w:color="auto"/>
                                        <w:right w:val="none" w:sz="0" w:space="0" w:color="auto"/>
                                      </w:divBdr>
                                    </w:div>
                                    <w:div w:id="60638750">
                                      <w:marLeft w:val="0"/>
                                      <w:marRight w:val="0"/>
                                      <w:marTop w:val="0"/>
                                      <w:marBottom w:val="0"/>
                                      <w:divBdr>
                                        <w:top w:val="none" w:sz="0" w:space="0" w:color="auto"/>
                                        <w:left w:val="none" w:sz="0" w:space="0" w:color="auto"/>
                                        <w:bottom w:val="none" w:sz="0" w:space="0" w:color="auto"/>
                                        <w:right w:val="none" w:sz="0" w:space="0" w:color="auto"/>
                                      </w:divBdr>
                                    </w:div>
                                    <w:div w:id="2011592059">
                                      <w:marLeft w:val="0"/>
                                      <w:marRight w:val="0"/>
                                      <w:marTop w:val="0"/>
                                      <w:marBottom w:val="0"/>
                                      <w:divBdr>
                                        <w:top w:val="none" w:sz="0" w:space="0" w:color="auto"/>
                                        <w:left w:val="none" w:sz="0" w:space="0" w:color="auto"/>
                                        <w:bottom w:val="none" w:sz="0" w:space="0" w:color="auto"/>
                                        <w:right w:val="none" w:sz="0" w:space="0" w:color="auto"/>
                                      </w:divBdr>
                                    </w:div>
                                    <w:div w:id="619995193">
                                      <w:marLeft w:val="0"/>
                                      <w:marRight w:val="0"/>
                                      <w:marTop w:val="0"/>
                                      <w:marBottom w:val="0"/>
                                      <w:divBdr>
                                        <w:top w:val="none" w:sz="0" w:space="0" w:color="auto"/>
                                        <w:left w:val="none" w:sz="0" w:space="0" w:color="auto"/>
                                        <w:bottom w:val="none" w:sz="0" w:space="0" w:color="auto"/>
                                        <w:right w:val="none" w:sz="0" w:space="0" w:color="auto"/>
                                      </w:divBdr>
                                    </w:div>
                                    <w:div w:id="2095324066">
                                      <w:marLeft w:val="0"/>
                                      <w:marRight w:val="0"/>
                                      <w:marTop w:val="0"/>
                                      <w:marBottom w:val="0"/>
                                      <w:divBdr>
                                        <w:top w:val="none" w:sz="0" w:space="0" w:color="auto"/>
                                        <w:left w:val="none" w:sz="0" w:space="0" w:color="auto"/>
                                        <w:bottom w:val="none" w:sz="0" w:space="0" w:color="auto"/>
                                        <w:right w:val="none" w:sz="0" w:space="0" w:color="auto"/>
                                      </w:divBdr>
                                    </w:div>
                                    <w:div w:id="774714506">
                                      <w:marLeft w:val="0"/>
                                      <w:marRight w:val="0"/>
                                      <w:marTop w:val="0"/>
                                      <w:marBottom w:val="0"/>
                                      <w:divBdr>
                                        <w:top w:val="none" w:sz="0" w:space="0" w:color="auto"/>
                                        <w:left w:val="none" w:sz="0" w:space="0" w:color="auto"/>
                                        <w:bottom w:val="none" w:sz="0" w:space="0" w:color="auto"/>
                                        <w:right w:val="none" w:sz="0" w:space="0" w:color="auto"/>
                                      </w:divBdr>
                                    </w:div>
                                    <w:div w:id="717243081">
                                      <w:marLeft w:val="0"/>
                                      <w:marRight w:val="0"/>
                                      <w:marTop w:val="0"/>
                                      <w:marBottom w:val="0"/>
                                      <w:divBdr>
                                        <w:top w:val="none" w:sz="0" w:space="0" w:color="auto"/>
                                        <w:left w:val="none" w:sz="0" w:space="0" w:color="auto"/>
                                        <w:bottom w:val="none" w:sz="0" w:space="0" w:color="auto"/>
                                        <w:right w:val="none" w:sz="0" w:space="0" w:color="auto"/>
                                      </w:divBdr>
                                    </w:div>
                                    <w:div w:id="1175340977">
                                      <w:marLeft w:val="0"/>
                                      <w:marRight w:val="0"/>
                                      <w:marTop w:val="0"/>
                                      <w:marBottom w:val="0"/>
                                      <w:divBdr>
                                        <w:top w:val="none" w:sz="0" w:space="0" w:color="auto"/>
                                        <w:left w:val="none" w:sz="0" w:space="0" w:color="auto"/>
                                        <w:bottom w:val="none" w:sz="0" w:space="0" w:color="auto"/>
                                        <w:right w:val="none" w:sz="0" w:space="0" w:color="auto"/>
                                      </w:divBdr>
                                    </w:div>
                                    <w:div w:id="1940596280">
                                      <w:marLeft w:val="0"/>
                                      <w:marRight w:val="0"/>
                                      <w:marTop w:val="0"/>
                                      <w:marBottom w:val="0"/>
                                      <w:divBdr>
                                        <w:top w:val="none" w:sz="0" w:space="0" w:color="auto"/>
                                        <w:left w:val="none" w:sz="0" w:space="0" w:color="auto"/>
                                        <w:bottom w:val="none" w:sz="0" w:space="0" w:color="auto"/>
                                        <w:right w:val="none" w:sz="0" w:space="0" w:color="auto"/>
                                      </w:divBdr>
                                    </w:div>
                                    <w:div w:id="1106578566">
                                      <w:marLeft w:val="0"/>
                                      <w:marRight w:val="0"/>
                                      <w:marTop w:val="0"/>
                                      <w:marBottom w:val="0"/>
                                      <w:divBdr>
                                        <w:top w:val="none" w:sz="0" w:space="0" w:color="auto"/>
                                        <w:left w:val="none" w:sz="0" w:space="0" w:color="auto"/>
                                        <w:bottom w:val="none" w:sz="0" w:space="0" w:color="auto"/>
                                        <w:right w:val="none" w:sz="0" w:space="0" w:color="auto"/>
                                      </w:divBdr>
                                    </w:div>
                                    <w:div w:id="197664576">
                                      <w:marLeft w:val="0"/>
                                      <w:marRight w:val="0"/>
                                      <w:marTop w:val="0"/>
                                      <w:marBottom w:val="0"/>
                                      <w:divBdr>
                                        <w:top w:val="none" w:sz="0" w:space="0" w:color="auto"/>
                                        <w:left w:val="none" w:sz="0" w:space="0" w:color="auto"/>
                                        <w:bottom w:val="none" w:sz="0" w:space="0" w:color="auto"/>
                                        <w:right w:val="none" w:sz="0" w:space="0" w:color="auto"/>
                                      </w:divBdr>
                                    </w:div>
                                    <w:div w:id="1556502089">
                                      <w:marLeft w:val="0"/>
                                      <w:marRight w:val="0"/>
                                      <w:marTop w:val="0"/>
                                      <w:marBottom w:val="0"/>
                                      <w:divBdr>
                                        <w:top w:val="none" w:sz="0" w:space="0" w:color="auto"/>
                                        <w:left w:val="none" w:sz="0" w:space="0" w:color="auto"/>
                                        <w:bottom w:val="none" w:sz="0" w:space="0" w:color="auto"/>
                                        <w:right w:val="none" w:sz="0" w:space="0" w:color="auto"/>
                                      </w:divBdr>
                                    </w:div>
                                    <w:div w:id="1265844305">
                                      <w:marLeft w:val="0"/>
                                      <w:marRight w:val="0"/>
                                      <w:marTop w:val="0"/>
                                      <w:marBottom w:val="0"/>
                                      <w:divBdr>
                                        <w:top w:val="none" w:sz="0" w:space="0" w:color="auto"/>
                                        <w:left w:val="none" w:sz="0" w:space="0" w:color="auto"/>
                                        <w:bottom w:val="none" w:sz="0" w:space="0" w:color="auto"/>
                                        <w:right w:val="none" w:sz="0" w:space="0" w:color="auto"/>
                                      </w:divBdr>
                                    </w:div>
                                    <w:div w:id="1959408960">
                                      <w:marLeft w:val="0"/>
                                      <w:marRight w:val="0"/>
                                      <w:marTop w:val="0"/>
                                      <w:marBottom w:val="0"/>
                                      <w:divBdr>
                                        <w:top w:val="none" w:sz="0" w:space="0" w:color="auto"/>
                                        <w:left w:val="none" w:sz="0" w:space="0" w:color="auto"/>
                                        <w:bottom w:val="none" w:sz="0" w:space="0" w:color="auto"/>
                                        <w:right w:val="none" w:sz="0" w:space="0" w:color="auto"/>
                                      </w:divBdr>
                                    </w:div>
                                    <w:div w:id="1860317018">
                                      <w:marLeft w:val="0"/>
                                      <w:marRight w:val="0"/>
                                      <w:marTop w:val="0"/>
                                      <w:marBottom w:val="0"/>
                                      <w:divBdr>
                                        <w:top w:val="none" w:sz="0" w:space="0" w:color="auto"/>
                                        <w:left w:val="none" w:sz="0" w:space="0" w:color="auto"/>
                                        <w:bottom w:val="none" w:sz="0" w:space="0" w:color="auto"/>
                                        <w:right w:val="none" w:sz="0" w:space="0" w:color="auto"/>
                                      </w:divBdr>
                                    </w:div>
                                    <w:div w:id="926419824">
                                      <w:marLeft w:val="0"/>
                                      <w:marRight w:val="0"/>
                                      <w:marTop w:val="0"/>
                                      <w:marBottom w:val="0"/>
                                      <w:divBdr>
                                        <w:top w:val="none" w:sz="0" w:space="0" w:color="auto"/>
                                        <w:left w:val="none" w:sz="0" w:space="0" w:color="auto"/>
                                        <w:bottom w:val="none" w:sz="0" w:space="0" w:color="auto"/>
                                        <w:right w:val="none" w:sz="0" w:space="0" w:color="auto"/>
                                      </w:divBdr>
                                    </w:div>
                                    <w:div w:id="1491171182">
                                      <w:marLeft w:val="0"/>
                                      <w:marRight w:val="0"/>
                                      <w:marTop w:val="0"/>
                                      <w:marBottom w:val="0"/>
                                      <w:divBdr>
                                        <w:top w:val="none" w:sz="0" w:space="0" w:color="auto"/>
                                        <w:left w:val="none" w:sz="0" w:space="0" w:color="auto"/>
                                        <w:bottom w:val="none" w:sz="0" w:space="0" w:color="auto"/>
                                        <w:right w:val="none" w:sz="0" w:space="0" w:color="auto"/>
                                      </w:divBdr>
                                    </w:div>
                                    <w:div w:id="1869248141">
                                      <w:marLeft w:val="0"/>
                                      <w:marRight w:val="0"/>
                                      <w:marTop w:val="0"/>
                                      <w:marBottom w:val="0"/>
                                      <w:divBdr>
                                        <w:top w:val="none" w:sz="0" w:space="0" w:color="auto"/>
                                        <w:left w:val="none" w:sz="0" w:space="0" w:color="auto"/>
                                        <w:bottom w:val="none" w:sz="0" w:space="0" w:color="auto"/>
                                        <w:right w:val="none" w:sz="0" w:space="0" w:color="auto"/>
                                      </w:divBdr>
                                    </w:div>
                                    <w:div w:id="979460595">
                                      <w:marLeft w:val="0"/>
                                      <w:marRight w:val="0"/>
                                      <w:marTop w:val="0"/>
                                      <w:marBottom w:val="0"/>
                                      <w:divBdr>
                                        <w:top w:val="none" w:sz="0" w:space="0" w:color="auto"/>
                                        <w:left w:val="none" w:sz="0" w:space="0" w:color="auto"/>
                                        <w:bottom w:val="none" w:sz="0" w:space="0" w:color="auto"/>
                                        <w:right w:val="none" w:sz="0" w:space="0" w:color="auto"/>
                                      </w:divBdr>
                                    </w:div>
                                    <w:div w:id="1237203174">
                                      <w:marLeft w:val="0"/>
                                      <w:marRight w:val="0"/>
                                      <w:marTop w:val="0"/>
                                      <w:marBottom w:val="0"/>
                                      <w:divBdr>
                                        <w:top w:val="none" w:sz="0" w:space="0" w:color="auto"/>
                                        <w:left w:val="none" w:sz="0" w:space="0" w:color="auto"/>
                                        <w:bottom w:val="none" w:sz="0" w:space="0" w:color="auto"/>
                                        <w:right w:val="none" w:sz="0" w:space="0" w:color="auto"/>
                                      </w:divBdr>
                                    </w:div>
                                    <w:div w:id="1702894953">
                                      <w:marLeft w:val="0"/>
                                      <w:marRight w:val="0"/>
                                      <w:marTop w:val="0"/>
                                      <w:marBottom w:val="0"/>
                                      <w:divBdr>
                                        <w:top w:val="none" w:sz="0" w:space="0" w:color="auto"/>
                                        <w:left w:val="none" w:sz="0" w:space="0" w:color="auto"/>
                                        <w:bottom w:val="none" w:sz="0" w:space="0" w:color="auto"/>
                                        <w:right w:val="none" w:sz="0" w:space="0" w:color="auto"/>
                                      </w:divBdr>
                                    </w:div>
                                    <w:div w:id="1160458916">
                                      <w:marLeft w:val="0"/>
                                      <w:marRight w:val="0"/>
                                      <w:marTop w:val="0"/>
                                      <w:marBottom w:val="0"/>
                                      <w:divBdr>
                                        <w:top w:val="none" w:sz="0" w:space="0" w:color="auto"/>
                                        <w:left w:val="none" w:sz="0" w:space="0" w:color="auto"/>
                                        <w:bottom w:val="none" w:sz="0" w:space="0" w:color="auto"/>
                                        <w:right w:val="none" w:sz="0" w:space="0" w:color="auto"/>
                                      </w:divBdr>
                                    </w:div>
                                    <w:div w:id="1458640162">
                                      <w:marLeft w:val="0"/>
                                      <w:marRight w:val="0"/>
                                      <w:marTop w:val="0"/>
                                      <w:marBottom w:val="0"/>
                                      <w:divBdr>
                                        <w:top w:val="none" w:sz="0" w:space="0" w:color="auto"/>
                                        <w:left w:val="none" w:sz="0" w:space="0" w:color="auto"/>
                                        <w:bottom w:val="none" w:sz="0" w:space="0" w:color="auto"/>
                                        <w:right w:val="none" w:sz="0" w:space="0" w:color="auto"/>
                                      </w:divBdr>
                                    </w:div>
                                    <w:div w:id="1251424204">
                                      <w:marLeft w:val="0"/>
                                      <w:marRight w:val="0"/>
                                      <w:marTop w:val="0"/>
                                      <w:marBottom w:val="0"/>
                                      <w:divBdr>
                                        <w:top w:val="none" w:sz="0" w:space="0" w:color="auto"/>
                                        <w:left w:val="none" w:sz="0" w:space="0" w:color="auto"/>
                                        <w:bottom w:val="none" w:sz="0" w:space="0" w:color="auto"/>
                                        <w:right w:val="none" w:sz="0" w:space="0" w:color="auto"/>
                                      </w:divBdr>
                                    </w:div>
                                    <w:div w:id="527838669">
                                      <w:marLeft w:val="0"/>
                                      <w:marRight w:val="0"/>
                                      <w:marTop w:val="0"/>
                                      <w:marBottom w:val="0"/>
                                      <w:divBdr>
                                        <w:top w:val="none" w:sz="0" w:space="0" w:color="auto"/>
                                        <w:left w:val="none" w:sz="0" w:space="0" w:color="auto"/>
                                        <w:bottom w:val="none" w:sz="0" w:space="0" w:color="auto"/>
                                        <w:right w:val="none" w:sz="0" w:space="0" w:color="auto"/>
                                      </w:divBdr>
                                    </w:div>
                                    <w:div w:id="939994201">
                                      <w:marLeft w:val="0"/>
                                      <w:marRight w:val="0"/>
                                      <w:marTop w:val="0"/>
                                      <w:marBottom w:val="0"/>
                                      <w:divBdr>
                                        <w:top w:val="none" w:sz="0" w:space="0" w:color="auto"/>
                                        <w:left w:val="none" w:sz="0" w:space="0" w:color="auto"/>
                                        <w:bottom w:val="none" w:sz="0" w:space="0" w:color="auto"/>
                                        <w:right w:val="none" w:sz="0" w:space="0" w:color="auto"/>
                                      </w:divBdr>
                                    </w:div>
                                    <w:div w:id="1621499098">
                                      <w:marLeft w:val="0"/>
                                      <w:marRight w:val="0"/>
                                      <w:marTop w:val="0"/>
                                      <w:marBottom w:val="0"/>
                                      <w:divBdr>
                                        <w:top w:val="none" w:sz="0" w:space="0" w:color="auto"/>
                                        <w:left w:val="none" w:sz="0" w:space="0" w:color="auto"/>
                                        <w:bottom w:val="none" w:sz="0" w:space="0" w:color="auto"/>
                                        <w:right w:val="none" w:sz="0" w:space="0" w:color="auto"/>
                                      </w:divBdr>
                                    </w:div>
                                    <w:div w:id="1457139135">
                                      <w:marLeft w:val="0"/>
                                      <w:marRight w:val="0"/>
                                      <w:marTop w:val="0"/>
                                      <w:marBottom w:val="0"/>
                                      <w:divBdr>
                                        <w:top w:val="none" w:sz="0" w:space="0" w:color="auto"/>
                                        <w:left w:val="none" w:sz="0" w:space="0" w:color="auto"/>
                                        <w:bottom w:val="none" w:sz="0" w:space="0" w:color="auto"/>
                                        <w:right w:val="none" w:sz="0" w:space="0" w:color="auto"/>
                                      </w:divBdr>
                                    </w:div>
                                    <w:div w:id="181867239">
                                      <w:marLeft w:val="0"/>
                                      <w:marRight w:val="0"/>
                                      <w:marTop w:val="0"/>
                                      <w:marBottom w:val="0"/>
                                      <w:divBdr>
                                        <w:top w:val="none" w:sz="0" w:space="0" w:color="auto"/>
                                        <w:left w:val="none" w:sz="0" w:space="0" w:color="auto"/>
                                        <w:bottom w:val="none" w:sz="0" w:space="0" w:color="auto"/>
                                        <w:right w:val="none" w:sz="0" w:space="0" w:color="auto"/>
                                      </w:divBdr>
                                    </w:div>
                                    <w:div w:id="843780603">
                                      <w:marLeft w:val="0"/>
                                      <w:marRight w:val="0"/>
                                      <w:marTop w:val="0"/>
                                      <w:marBottom w:val="0"/>
                                      <w:divBdr>
                                        <w:top w:val="none" w:sz="0" w:space="0" w:color="auto"/>
                                        <w:left w:val="none" w:sz="0" w:space="0" w:color="auto"/>
                                        <w:bottom w:val="none" w:sz="0" w:space="0" w:color="auto"/>
                                        <w:right w:val="none" w:sz="0" w:space="0" w:color="auto"/>
                                      </w:divBdr>
                                    </w:div>
                                    <w:div w:id="1251966571">
                                      <w:marLeft w:val="0"/>
                                      <w:marRight w:val="0"/>
                                      <w:marTop w:val="0"/>
                                      <w:marBottom w:val="0"/>
                                      <w:divBdr>
                                        <w:top w:val="none" w:sz="0" w:space="0" w:color="auto"/>
                                        <w:left w:val="none" w:sz="0" w:space="0" w:color="auto"/>
                                        <w:bottom w:val="none" w:sz="0" w:space="0" w:color="auto"/>
                                        <w:right w:val="none" w:sz="0" w:space="0" w:color="auto"/>
                                      </w:divBdr>
                                    </w:div>
                                    <w:div w:id="42797521">
                                      <w:marLeft w:val="0"/>
                                      <w:marRight w:val="0"/>
                                      <w:marTop w:val="0"/>
                                      <w:marBottom w:val="0"/>
                                      <w:divBdr>
                                        <w:top w:val="none" w:sz="0" w:space="0" w:color="auto"/>
                                        <w:left w:val="none" w:sz="0" w:space="0" w:color="auto"/>
                                        <w:bottom w:val="none" w:sz="0" w:space="0" w:color="auto"/>
                                        <w:right w:val="none" w:sz="0" w:space="0" w:color="auto"/>
                                      </w:divBdr>
                                    </w:div>
                                    <w:div w:id="811871968">
                                      <w:marLeft w:val="0"/>
                                      <w:marRight w:val="0"/>
                                      <w:marTop w:val="0"/>
                                      <w:marBottom w:val="0"/>
                                      <w:divBdr>
                                        <w:top w:val="none" w:sz="0" w:space="0" w:color="auto"/>
                                        <w:left w:val="none" w:sz="0" w:space="0" w:color="auto"/>
                                        <w:bottom w:val="none" w:sz="0" w:space="0" w:color="auto"/>
                                        <w:right w:val="none" w:sz="0" w:space="0" w:color="auto"/>
                                      </w:divBdr>
                                    </w:div>
                                    <w:div w:id="1525704649">
                                      <w:marLeft w:val="0"/>
                                      <w:marRight w:val="0"/>
                                      <w:marTop w:val="0"/>
                                      <w:marBottom w:val="0"/>
                                      <w:divBdr>
                                        <w:top w:val="none" w:sz="0" w:space="0" w:color="auto"/>
                                        <w:left w:val="none" w:sz="0" w:space="0" w:color="auto"/>
                                        <w:bottom w:val="none" w:sz="0" w:space="0" w:color="auto"/>
                                        <w:right w:val="none" w:sz="0" w:space="0" w:color="auto"/>
                                      </w:divBdr>
                                    </w:div>
                                    <w:div w:id="1062170400">
                                      <w:marLeft w:val="0"/>
                                      <w:marRight w:val="0"/>
                                      <w:marTop w:val="0"/>
                                      <w:marBottom w:val="0"/>
                                      <w:divBdr>
                                        <w:top w:val="none" w:sz="0" w:space="0" w:color="auto"/>
                                        <w:left w:val="none" w:sz="0" w:space="0" w:color="auto"/>
                                        <w:bottom w:val="none" w:sz="0" w:space="0" w:color="auto"/>
                                        <w:right w:val="none" w:sz="0" w:space="0" w:color="auto"/>
                                      </w:divBdr>
                                    </w:div>
                                    <w:div w:id="1315530521">
                                      <w:marLeft w:val="0"/>
                                      <w:marRight w:val="0"/>
                                      <w:marTop w:val="0"/>
                                      <w:marBottom w:val="0"/>
                                      <w:divBdr>
                                        <w:top w:val="none" w:sz="0" w:space="0" w:color="auto"/>
                                        <w:left w:val="none" w:sz="0" w:space="0" w:color="auto"/>
                                        <w:bottom w:val="none" w:sz="0" w:space="0" w:color="auto"/>
                                        <w:right w:val="none" w:sz="0" w:space="0" w:color="auto"/>
                                      </w:divBdr>
                                    </w:div>
                                    <w:div w:id="1674411151">
                                      <w:marLeft w:val="0"/>
                                      <w:marRight w:val="0"/>
                                      <w:marTop w:val="0"/>
                                      <w:marBottom w:val="0"/>
                                      <w:divBdr>
                                        <w:top w:val="none" w:sz="0" w:space="0" w:color="auto"/>
                                        <w:left w:val="none" w:sz="0" w:space="0" w:color="auto"/>
                                        <w:bottom w:val="none" w:sz="0" w:space="0" w:color="auto"/>
                                        <w:right w:val="none" w:sz="0" w:space="0" w:color="auto"/>
                                      </w:divBdr>
                                    </w:div>
                                    <w:div w:id="801188081">
                                      <w:marLeft w:val="0"/>
                                      <w:marRight w:val="0"/>
                                      <w:marTop w:val="0"/>
                                      <w:marBottom w:val="0"/>
                                      <w:divBdr>
                                        <w:top w:val="none" w:sz="0" w:space="0" w:color="auto"/>
                                        <w:left w:val="none" w:sz="0" w:space="0" w:color="auto"/>
                                        <w:bottom w:val="none" w:sz="0" w:space="0" w:color="auto"/>
                                        <w:right w:val="none" w:sz="0" w:space="0" w:color="auto"/>
                                      </w:divBdr>
                                    </w:div>
                                    <w:div w:id="749890736">
                                      <w:marLeft w:val="0"/>
                                      <w:marRight w:val="0"/>
                                      <w:marTop w:val="0"/>
                                      <w:marBottom w:val="0"/>
                                      <w:divBdr>
                                        <w:top w:val="none" w:sz="0" w:space="0" w:color="auto"/>
                                        <w:left w:val="none" w:sz="0" w:space="0" w:color="auto"/>
                                        <w:bottom w:val="none" w:sz="0" w:space="0" w:color="auto"/>
                                        <w:right w:val="none" w:sz="0" w:space="0" w:color="auto"/>
                                      </w:divBdr>
                                    </w:div>
                                    <w:div w:id="965357416">
                                      <w:marLeft w:val="0"/>
                                      <w:marRight w:val="0"/>
                                      <w:marTop w:val="0"/>
                                      <w:marBottom w:val="0"/>
                                      <w:divBdr>
                                        <w:top w:val="none" w:sz="0" w:space="0" w:color="auto"/>
                                        <w:left w:val="none" w:sz="0" w:space="0" w:color="auto"/>
                                        <w:bottom w:val="none" w:sz="0" w:space="0" w:color="auto"/>
                                        <w:right w:val="none" w:sz="0" w:space="0" w:color="auto"/>
                                      </w:divBdr>
                                    </w:div>
                                    <w:div w:id="943852403">
                                      <w:marLeft w:val="0"/>
                                      <w:marRight w:val="0"/>
                                      <w:marTop w:val="0"/>
                                      <w:marBottom w:val="0"/>
                                      <w:divBdr>
                                        <w:top w:val="none" w:sz="0" w:space="0" w:color="auto"/>
                                        <w:left w:val="none" w:sz="0" w:space="0" w:color="auto"/>
                                        <w:bottom w:val="none" w:sz="0" w:space="0" w:color="auto"/>
                                        <w:right w:val="none" w:sz="0" w:space="0" w:color="auto"/>
                                      </w:divBdr>
                                    </w:div>
                                    <w:div w:id="1120415436">
                                      <w:marLeft w:val="0"/>
                                      <w:marRight w:val="0"/>
                                      <w:marTop w:val="0"/>
                                      <w:marBottom w:val="0"/>
                                      <w:divBdr>
                                        <w:top w:val="none" w:sz="0" w:space="0" w:color="auto"/>
                                        <w:left w:val="none" w:sz="0" w:space="0" w:color="auto"/>
                                        <w:bottom w:val="none" w:sz="0" w:space="0" w:color="auto"/>
                                        <w:right w:val="none" w:sz="0" w:space="0" w:color="auto"/>
                                      </w:divBdr>
                                    </w:div>
                                    <w:div w:id="1632898261">
                                      <w:marLeft w:val="0"/>
                                      <w:marRight w:val="0"/>
                                      <w:marTop w:val="0"/>
                                      <w:marBottom w:val="0"/>
                                      <w:divBdr>
                                        <w:top w:val="none" w:sz="0" w:space="0" w:color="auto"/>
                                        <w:left w:val="none" w:sz="0" w:space="0" w:color="auto"/>
                                        <w:bottom w:val="none" w:sz="0" w:space="0" w:color="auto"/>
                                        <w:right w:val="none" w:sz="0" w:space="0" w:color="auto"/>
                                      </w:divBdr>
                                    </w:div>
                                    <w:div w:id="1244610416">
                                      <w:marLeft w:val="0"/>
                                      <w:marRight w:val="0"/>
                                      <w:marTop w:val="0"/>
                                      <w:marBottom w:val="0"/>
                                      <w:divBdr>
                                        <w:top w:val="none" w:sz="0" w:space="0" w:color="auto"/>
                                        <w:left w:val="none" w:sz="0" w:space="0" w:color="auto"/>
                                        <w:bottom w:val="none" w:sz="0" w:space="0" w:color="auto"/>
                                        <w:right w:val="none" w:sz="0" w:space="0" w:color="auto"/>
                                      </w:divBdr>
                                    </w:div>
                                    <w:div w:id="1027298044">
                                      <w:marLeft w:val="0"/>
                                      <w:marRight w:val="0"/>
                                      <w:marTop w:val="0"/>
                                      <w:marBottom w:val="0"/>
                                      <w:divBdr>
                                        <w:top w:val="none" w:sz="0" w:space="0" w:color="auto"/>
                                        <w:left w:val="none" w:sz="0" w:space="0" w:color="auto"/>
                                        <w:bottom w:val="none" w:sz="0" w:space="0" w:color="auto"/>
                                        <w:right w:val="none" w:sz="0" w:space="0" w:color="auto"/>
                                      </w:divBdr>
                                    </w:div>
                                  </w:divsChild>
                                </w:div>
                                <w:div w:id="1982660866">
                                  <w:marLeft w:val="0"/>
                                  <w:marRight w:val="0"/>
                                  <w:marTop w:val="0"/>
                                  <w:marBottom w:val="0"/>
                                  <w:divBdr>
                                    <w:top w:val="none" w:sz="0" w:space="0" w:color="auto"/>
                                    <w:left w:val="none" w:sz="0" w:space="0" w:color="auto"/>
                                    <w:bottom w:val="none" w:sz="0" w:space="0" w:color="auto"/>
                                    <w:right w:val="none" w:sz="0" w:space="0" w:color="auto"/>
                                  </w:divBdr>
                                </w:div>
                              </w:divsChild>
                            </w:div>
                            <w:div w:id="154718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was-tr.wales.nhs.uk/Default.aspx?pageId=315&amp;lan=e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870</Words>
  <Characters>4962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2019-03-12T16:54:00Z</dcterms:created>
  <dcterms:modified xsi:type="dcterms:W3CDTF">2019-03-12T16:57:00Z</dcterms:modified>
</cp:coreProperties>
</file>